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B61" w:rsidRPr="00ED3653" w:rsidRDefault="00BD62F9" w:rsidP="001A2B61">
      <w:pPr>
        <w:spacing w:before="1332" w:line="300" w:lineRule="exact"/>
        <w:jc w:val="center"/>
        <w:rPr>
          <w:rFonts w:ascii="Courier New" w:hAnsi="Courier New"/>
          <w:spacing w:val="20"/>
          <w:lang w:val="en-US"/>
        </w:rPr>
      </w:pPr>
      <w:r>
        <w:rPr>
          <w:rFonts w:ascii="Courier New" w:hAnsi="Courier New"/>
          <w:noProof/>
          <w:spacing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210.25pt;margin-top:9.2pt;width:49.6pt;height:62.4pt;z-index:251657728">
            <v:imagedata r:id="rId7" o:title="" gain="234057f"/>
            <w10:wrap type="square"/>
          </v:shape>
          <o:OLEObject Type="Embed" ProgID="Word.Picture.8" ShapeID="_x0000_s1032" DrawAspect="Content" ObjectID="_1773561571" r:id="rId8"/>
        </w:pict>
      </w:r>
    </w:p>
    <w:p w:rsidR="001A2B61" w:rsidRPr="00ED3653" w:rsidRDefault="001A2B61" w:rsidP="001A2B61">
      <w:pPr>
        <w:pStyle w:val="aa"/>
        <w:rPr>
          <w:color w:val="auto"/>
        </w:rPr>
      </w:pPr>
      <w:r w:rsidRPr="00ED3653">
        <w:rPr>
          <w:color w:val="auto"/>
        </w:rPr>
        <w:t>СОБРАНИЕ</w:t>
      </w:r>
    </w:p>
    <w:p w:rsidR="001A2B61" w:rsidRPr="00ED3653" w:rsidRDefault="001A2B61" w:rsidP="001A2B61">
      <w:pPr>
        <w:pStyle w:val="a8"/>
        <w:tabs>
          <w:tab w:val="clear" w:pos="4153"/>
          <w:tab w:val="clear" w:pos="8306"/>
        </w:tabs>
        <w:spacing w:line="252" w:lineRule="auto"/>
        <w:jc w:val="center"/>
        <w:rPr>
          <w:rFonts w:ascii="Arial" w:hAnsi="Arial"/>
          <w:b/>
          <w:spacing w:val="22"/>
          <w:sz w:val="12"/>
        </w:rPr>
      </w:pPr>
      <w:r w:rsidRPr="00ED3653">
        <w:rPr>
          <w:b/>
          <w:spacing w:val="24"/>
          <w:sz w:val="24"/>
        </w:rPr>
        <w:t xml:space="preserve">АРКАДАКСКОГО МУНИЦИПАЛЬНОГО РАЙОНА </w:t>
      </w:r>
      <w:r w:rsidRPr="00ED3653">
        <w:rPr>
          <w:b/>
          <w:spacing w:val="24"/>
          <w:sz w:val="24"/>
        </w:rPr>
        <w:br/>
        <w:t xml:space="preserve"> САРАТОВСКОЙ ОБЛАСТИ</w:t>
      </w:r>
    </w:p>
    <w:p w:rsidR="001A2B61" w:rsidRPr="00ED3653" w:rsidRDefault="001A2B61" w:rsidP="001A2B61">
      <w:pPr>
        <w:pStyle w:val="a8"/>
        <w:tabs>
          <w:tab w:val="clear" w:pos="4153"/>
          <w:tab w:val="clear" w:pos="8306"/>
        </w:tabs>
        <w:spacing w:before="80" w:line="288" w:lineRule="auto"/>
        <w:jc w:val="center"/>
        <w:rPr>
          <w:rFonts w:ascii="Arial" w:hAnsi="Arial"/>
          <w:b/>
          <w:sz w:val="28"/>
        </w:rPr>
      </w:pPr>
      <w:r w:rsidRPr="00ED3653">
        <w:rPr>
          <w:rFonts w:ascii="Arial" w:hAnsi="Arial"/>
          <w:b/>
          <w:sz w:val="28"/>
        </w:rPr>
        <w:t>РЕШЕНИЕ</w:t>
      </w:r>
    </w:p>
    <w:p w:rsidR="001A2B61" w:rsidRPr="00ED3653" w:rsidRDefault="001A2B61" w:rsidP="001A2B61">
      <w:pPr>
        <w:pStyle w:val="a8"/>
        <w:jc w:val="center"/>
      </w:pPr>
      <w:r w:rsidRPr="00ED3653">
        <w:rPr>
          <w:sz w:val="28"/>
        </w:rPr>
        <w:t xml:space="preserve">                                                                    </w:t>
      </w:r>
      <w:r w:rsidRPr="00ED3653">
        <w:t>г. Аркадак</w:t>
      </w:r>
    </w:p>
    <w:p w:rsidR="001235CC" w:rsidRPr="00ED3653" w:rsidRDefault="001235CC" w:rsidP="001235CC">
      <w:pPr>
        <w:framePr w:w="3973" w:h="451" w:hSpace="180" w:wrap="around" w:vAnchor="page" w:hAnchor="page" w:x="1471" w:y="3886"/>
        <w:tabs>
          <w:tab w:val="left" w:pos="1418"/>
        </w:tabs>
        <w:rPr>
          <w:sz w:val="24"/>
          <w:szCs w:val="24"/>
          <w:u w:val="single"/>
        </w:rPr>
      </w:pPr>
      <w:r w:rsidRPr="00ED3653">
        <w:rPr>
          <w:rFonts w:ascii="Arial" w:hAnsi="Arial"/>
          <w:sz w:val="24"/>
          <w:szCs w:val="24"/>
          <w:u w:val="single"/>
        </w:rPr>
        <w:t xml:space="preserve">от </w:t>
      </w:r>
      <w:r>
        <w:rPr>
          <w:rFonts w:ascii="Arial" w:hAnsi="Arial"/>
          <w:sz w:val="24"/>
          <w:szCs w:val="24"/>
          <w:u w:val="single"/>
        </w:rPr>
        <w:t>29</w:t>
      </w:r>
      <w:r w:rsidRPr="00ED3653">
        <w:rPr>
          <w:rFonts w:ascii="Arial" w:hAnsi="Arial"/>
          <w:sz w:val="24"/>
          <w:szCs w:val="24"/>
          <w:u w:val="single"/>
        </w:rPr>
        <w:t>.</w:t>
      </w:r>
      <w:r>
        <w:rPr>
          <w:rFonts w:ascii="Arial" w:hAnsi="Arial"/>
          <w:sz w:val="24"/>
          <w:szCs w:val="24"/>
          <w:u w:val="single"/>
        </w:rPr>
        <w:t>03</w:t>
      </w:r>
      <w:r w:rsidRPr="00ED3653">
        <w:rPr>
          <w:rFonts w:ascii="Arial" w:hAnsi="Arial"/>
          <w:sz w:val="24"/>
          <w:szCs w:val="24"/>
          <w:u w:val="single"/>
        </w:rPr>
        <w:t>.20</w:t>
      </w:r>
      <w:r>
        <w:rPr>
          <w:rFonts w:ascii="Arial" w:hAnsi="Arial"/>
          <w:sz w:val="24"/>
          <w:szCs w:val="24"/>
          <w:u w:val="single"/>
        </w:rPr>
        <w:t>24</w:t>
      </w:r>
      <w:r w:rsidRPr="00ED3653">
        <w:rPr>
          <w:rFonts w:ascii="Arial" w:hAnsi="Arial"/>
          <w:sz w:val="24"/>
          <w:szCs w:val="24"/>
          <w:u w:val="single"/>
        </w:rPr>
        <w:t xml:space="preserve">  г. № </w:t>
      </w:r>
      <w:r>
        <w:rPr>
          <w:rFonts w:ascii="Arial" w:hAnsi="Arial"/>
          <w:sz w:val="24"/>
          <w:szCs w:val="24"/>
          <w:u w:val="single"/>
        </w:rPr>
        <w:t>18</w:t>
      </w:r>
      <w:r w:rsidRPr="00ED3653">
        <w:rPr>
          <w:rFonts w:ascii="Arial" w:hAnsi="Arial"/>
          <w:sz w:val="24"/>
          <w:szCs w:val="24"/>
          <w:u w:val="single"/>
        </w:rPr>
        <w:t>-</w:t>
      </w:r>
      <w:r>
        <w:rPr>
          <w:rFonts w:ascii="Arial" w:hAnsi="Arial"/>
          <w:sz w:val="24"/>
          <w:szCs w:val="24"/>
          <w:u w:val="single"/>
        </w:rPr>
        <w:t>11</w:t>
      </w:r>
      <w:r w:rsidR="006E39EE">
        <w:rPr>
          <w:rFonts w:ascii="Arial" w:hAnsi="Arial"/>
          <w:sz w:val="24"/>
          <w:szCs w:val="24"/>
          <w:u w:val="single"/>
        </w:rPr>
        <w:t>6</w:t>
      </w:r>
    </w:p>
    <w:p w:rsidR="001A2B61" w:rsidRPr="00ED3653" w:rsidRDefault="001A2B61" w:rsidP="001A2B61">
      <w:pPr>
        <w:pStyle w:val="a3"/>
        <w:ind w:right="3684"/>
        <w:rPr>
          <w:b w:val="0"/>
        </w:rPr>
      </w:pPr>
    </w:p>
    <w:p w:rsidR="001A2B61" w:rsidRPr="00ED3653" w:rsidRDefault="001A2B61" w:rsidP="00CC7C52">
      <w:pPr>
        <w:pStyle w:val="a3"/>
        <w:ind w:right="3684"/>
      </w:pPr>
    </w:p>
    <w:p w:rsidR="001235CC" w:rsidRDefault="001235CC" w:rsidP="001235CC">
      <w:pPr>
        <w:ind w:right="5526"/>
        <w:jc w:val="both"/>
        <w:rPr>
          <w:b/>
          <w:bCs/>
          <w:sz w:val="28"/>
        </w:rPr>
      </w:pPr>
    </w:p>
    <w:p w:rsidR="006E39EE" w:rsidRDefault="006E39EE" w:rsidP="006E39EE">
      <w:pPr>
        <w:ind w:right="3683"/>
        <w:jc w:val="both"/>
        <w:rPr>
          <w:b/>
          <w:sz w:val="28"/>
          <w:szCs w:val="26"/>
        </w:rPr>
      </w:pPr>
      <w:r w:rsidRPr="006E39EE">
        <w:rPr>
          <w:b/>
          <w:sz w:val="28"/>
          <w:szCs w:val="26"/>
        </w:rPr>
        <w:t>О внесении дополнений в приложение к решению Собрания Аркадакского муниципального района от 21.08.2023г. №13-68 «Об утверждении Положения о порядке планирования и принятия решений об условиях приватизации муниципального имущества, находящегося в муниципальной собственности Аркадакского муниципального района Саратовской области»</w:t>
      </w:r>
    </w:p>
    <w:p w:rsidR="006E39EE" w:rsidRDefault="006E39EE" w:rsidP="006E39EE">
      <w:pPr>
        <w:jc w:val="both"/>
        <w:rPr>
          <w:b/>
          <w:sz w:val="28"/>
          <w:szCs w:val="26"/>
        </w:rPr>
      </w:pPr>
    </w:p>
    <w:p w:rsidR="006E39EE" w:rsidRDefault="006E39EE" w:rsidP="006E39EE">
      <w:pPr>
        <w:jc w:val="both"/>
        <w:rPr>
          <w:b/>
          <w:sz w:val="28"/>
          <w:szCs w:val="26"/>
        </w:rPr>
      </w:pPr>
    </w:p>
    <w:p w:rsidR="006E39EE" w:rsidRDefault="006E39EE" w:rsidP="006E39EE">
      <w:pPr>
        <w:jc w:val="both"/>
        <w:rPr>
          <w:sz w:val="28"/>
          <w:szCs w:val="26"/>
        </w:rPr>
      </w:pPr>
      <w:r>
        <w:rPr>
          <w:sz w:val="28"/>
          <w:szCs w:val="26"/>
        </w:rPr>
        <w:tab/>
      </w:r>
      <w:r w:rsidRPr="00B100C5">
        <w:rPr>
          <w:sz w:val="28"/>
          <w:szCs w:val="26"/>
        </w:rPr>
        <w:t>В соответствии с Федеральным законом от 21.12.2001г. №178-ФЗ «О приватизации государственного и муниципального имущества»</w:t>
      </w:r>
      <w:r>
        <w:rPr>
          <w:sz w:val="28"/>
          <w:szCs w:val="26"/>
        </w:rPr>
        <w:t>, Федеральным законом от 06.10.2003г. №131-ФЗ «Об общих принципах организации местного самоуправления в Российской Федерации», на основании Устава Аркадакского муниципального района Саратовской области, Собрание Аркадакского муниципального района Саратовской области РЕШАЕТ:</w:t>
      </w:r>
    </w:p>
    <w:p w:rsidR="006E39EE" w:rsidRDefault="006E39EE" w:rsidP="006E39EE">
      <w:pPr>
        <w:jc w:val="both"/>
        <w:rPr>
          <w:sz w:val="28"/>
          <w:szCs w:val="26"/>
        </w:rPr>
      </w:pPr>
      <w:r>
        <w:rPr>
          <w:sz w:val="28"/>
          <w:szCs w:val="26"/>
        </w:rPr>
        <w:tab/>
        <w:t>1. Дополнить п.4.3 ст.4 приложения к решению Собрания Аркадакского муниципального района от 21.08.2023г. №13-68 «Об утверждении Положения о порядке планирования приватизации и принятия решений об условиях приватизации</w:t>
      </w:r>
      <w:r w:rsidRPr="001D5FAC">
        <w:rPr>
          <w:sz w:val="28"/>
          <w:szCs w:val="26"/>
        </w:rPr>
        <w:t xml:space="preserve"> </w:t>
      </w:r>
      <w:r>
        <w:rPr>
          <w:sz w:val="28"/>
          <w:szCs w:val="26"/>
        </w:rPr>
        <w:t>муниципального имущества, находящегося в муниципальной собственности Аркадакского муниципального района Саратовской области» абзацем 3 следующего содержания:</w:t>
      </w:r>
    </w:p>
    <w:p w:rsidR="006E39EE" w:rsidRDefault="006E39EE" w:rsidP="006E39EE">
      <w:pPr>
        <w:jc w:val="both"/>
        <w:rPr>
          <w:sz w:val="28"/>
          <w:szCs w:val="26"/>
        </w:rPr>
      </w:pPr>
      <w:r>
        <w:rPr>
          <w:sz w:val="28"/>
          <w:szCs w:val="26"/>
        </w:rPr>
        <w:tab/>
        <w:t>«Информационное сообщение о продаже муниципального имущества должно содержать, следующие сведения:</w:t>
      </w:r>
    </w:p>
    <w:p w:rsidR="006E39EE" w:rsidRDefault="006E39EE" w:rsidP="006E39EE">
      <w:pPr>
        <w:jc w:val="both"/>
        <w:rPr>
          <w:sz w:val="28"/>
          <w:szCs w:val="26"/>
        </w:rPr>
      </w:pPr>
      <w:r>
        <w:rPr>
          <w:sz w:val="28"/>
          <w:szCs w:val="26"/>
        </w:rPr>
        <w:tab/>
        <w:t>1) наименование органа местного самоуправления, принявшего решение об условиях приватизации муниципального имущества, реквизиты указанного решения;</w:t>
      </w:r>
    </w:p>
    <w:p w:rsidR="006E39EE" w:rsidRDefault="006E39EE" w:rsidP="006E39EE">
      <w:pPr>
        <w:jc w:val="both"/>
        <w:rPr>
          <w:sz w:val="28"/>
          <w:szCs w:val="26"/>
        </w:rPr>
      </w:pPr>
      <w:r>
        <w:rPr>
          <w:sz w:val="28"/>
          <w:szCs w:val="26"/>
        </w:rPr>
        <w:tab/>
        <w:t>2) наименование такого имущества и иные позволяющие его индивидуализировать сведения (характеристика имущества);</w:t>
      </w:r>
    </w:p>
    <w:p w:rsidR="006E39EE" w:rsidRDefault="006E39EE" w:rsidP="006E39EE">
      <w:pPr>
        <w:jc w:val="both"/>
        <w:rPr>
          <w:sz w:val="28"/>
          <w:szCs w:val="26"/>
        </w:rPr>
      </w:pPr>
      <w:r>
        <w:rPr>
          <w:sz w:val="28"/>
          <w:szCs w:val="26"/>
        </w:rPr>
        <w:tab/>
        <w:t>3) способ приватизации такого имущества;</w:t>
      </w:r>
    </w:p>
    <w:p w:rsidR="006E39EE" w:rsidRDefault="006E39EE" w:rsidP="006E39EE">
      <w:pPr>
        <w:jc w:val="both"/>
        <w:rPr>
          <w:sz w:val="28"/>
          <w:szCs w:val="26"/>
        </w:rPr>
      </w:pPr>
      <w:r>
        <w:rPr>
          <w:sz w:val="28"/>
          <w:szCs w:val="26"/>
        </w:rPr>
        <w:tab/>
        <w:t>4) начальная цена продажи такого имущества;</w:t>
      </w:r>
    </w:p>
    <w:p w:rsidR="006E39EE" w:rsidRDefault="006E39EE" w:rsidP="006E39EE">
      <w:pPr>
        <w:jc w:val="both"/>
        <w:rPr>
          <w:sz w:val="28"/>
          <w:szCs w:val="26"/>
        </w:rPr>
      </w:pPr>
      <w:r>
        <w:rPr>
          <w:sz w:val="28"/>
          <w:szCs w:val="26"/>
        </w:rPr>
        <w:tab/>
        <w:t>5) форма подачи предложений по цене такого имущества;</w:t>
      </w:r>
    </w:p>
    <w:p w:rsidR="006E39EE" w:rsidRDefault="006E39EE" w:rsidP="006E39EE">
      <w:pPr>
        <w:jc w:val="both"/>
        <w:rPr>
          <w:sz w:val="28"/>
          <w:szCs w:val="26"/>
        </w:rPr>
      </w:pPr>
      <w:r>
        <w:rPr>
          <w:sz w:val="28"/>
          <w:szCs w:val="26"/>
        </w:rPr>
        <w:tab/>
        <w:t>6) условия и сроки платежа, необходимые реквизиты счетов;</w:t>
      </w:r>
    </w:p>
    <w:p w:rsidR="006E39EE" w:rsidRDefault="006E39EE" w:rsidP="006E39EE">
      <w:pPr>
        <w:jc w:val="both"/>
        <w:rPr>
          <w:sz w:val="28"/>
          <w:szCs w:val="26"/>
        </w:rPr>
      </w:pPr>
      <w:r>
        <w:rPr>
          <w:sz w:val="28"/>
          <w:szCs w:val="26"/>
        </w:rPr>
        <w:lastRenderedPageBreak/>
        <w:tab/>
        <w:t>7) размер задатка, срок и порядок его внесения, необходимые реквизиты счетов;</w:t>
      </w:r>
    </w:p>
    <w:p w:rsidR="006E39EE" w:rsidRDefault="006E39EE" w:rsidP="006E39EE">
      <w:pPr>
        <w:jc w:val="both"/>
        <w:rPr>
          <w:sz w:val="28"/>
          <w:szCs w:val="26"/>
        </w:rPr>
      </w:pPr>
      <w:r>
        <w:rPr>
          <w:sz w:val="28"/>
          <w:szCs w:val="26"/>
        </w:rPr>
        <w:tab/>
        <w:t>8) порядок, место, даты начала и окончания подачи заявок, предложений;</w:t>
      </w:r>
    </w:p>
    <w:p w:rsidR="006E39EE" w:rsidRDefault="006E39EE" w:rsidP="006E39EE">
      <w:pPr>
        <w:jc w:val="both"/>
        <w:rPr>
          <w:sz w:val="28"/>
          <w:szCs w:val="26"/>
        </w:rPr>
      </w:pPr>
      <w:r>
        <w:rPr>
          <w:sz w:val="28"/>
          <w:szCs w:val="26"/>
        </w:rPr>
        <w:tab/>
        <w:t>9) исчерпывающий перечень представляемых участниками торгов документов и требования к их оформлению;</w:t>
      </w:r>
    </w:p>
    <w:p w:rsidR="006E39EE" w:rsidRDefault="006E39EE" w:rsidP="006E39EE">
      <w:pPr>
        <w:jc w:val="both"/>
        <w:rPr>
          <w:sz w:val="28"/>
          <w:szCs w:val="26"/>
        </w:rPr>
      </w:pPr>
      <w:r>
        <w:rPr>
          <w:sz w:val="28"/>
          <w:szCs w:val="26"/>
        </w:rPr>
        <w:tab/>
        <w:t>10) срок заключения договора купли-продажи такого имущества;</w:t>
      </w:r>
    </w:p>
    <w:p w:rsidR="006E39EE" w:rsidRDefault="006E39EE" w:rsidP="006E39EE">
      <w:pPr>
        <w:jc w:val="both"/>
        <w:rPr>
          <w:sz w:val="28"/>
          <w:szCs w:val="26"/>
        </w:rPr>
      </w:pPr>
      <w:r>
        <w:rPr>
          <w:sz w:val="28"/>
          <w:szCs w:val="26"/>
        </w:rPr>
        <w:tab/>
        <w:t>11) порядок ознакомления покупателей с иной информацией, условиями договора купли-продажи такого имущества;</w:t>
      </w:r>
    </w:p>
    <w:p w:rsidR="006E39EE" w:rsidRDefault="006E39EE" w:rsidP="006E39EE">
      <w:pPr>
        <w:jc w:val="both"/>
        <w:rPr>
          <w:sz w:val="28"/>
          <w:szCs w:val="26"/>
        </w:rPr>
      </w:pPr>
      <w:r>
        <w:rPr>
          <w:sz w:val="28"/>
          <w:szCs w:val="26"/>
        </w:rPr>
        <w:tab/>
        <w:t>12) ограничения участия отдельных категорий физических лиц и юридических лиц в приватизации такого имущества;</w:t>
      </w:r>
    </w:p>
    <w:p w:rsidR="006E39EE" w:rsidRDefault="006E39EE" w:rsidP="006E39EE">
      <w:pPr>
        <w:jc w:val="both"/>
        <w:rPr>
          <w:sz w:val="28"/>
          <w:szCs w:val="26"/>
        </w:rPr>
      </w:pPr>
      <w:r>
        <w:rPr>
          <w:sz w:val="28"/>
          <w:szCs w:val="26"/>
        </w:rPr>
        <w:tab/>
        <w:t>13) порядок определения победителей (при проведении аукциона, специализированного аукциона, конкурса) либо лиц, имеющих право приобретения государственного или муниципального имущества (при проведении его продажи посредством публичного предложения и без объявления цены);</w:t>
      </w:r>
    </w:p>
    <w:p w:rsidR="006E39EE" w:rsidRDefault="006E39EE" w:rsidP="006E39EE">
      <w:pPr>
        <w:jc w:val="both"/>
        <w:rPr>
          <w:sz w:val="28"/>
          <w:szCs w:val="26"/>
        </w:rPr>
      </w:pPr>
      <w:r>
        <w:rPr>
          <w:sz w:val="28"/>
          <w:szCs w:val="26"/>
        </w:rPr>
        <w:tab/>
        <w:t>14) место и срок подведения итогов продажи муниципального имущества;</w:t>
      </w:r>
    </w:p>
    <w:p w:rsidR="006E39EE" w:rsidRDefault="006E39EE" w:rsidP="006E39EE">
      <w:pPr>
        <w:jc w:val="both"/>
        <w:rPr>
          <w:sz w:val="28"/>
          <w:szCs w:val="26"/>
        </w:rPr>
      </w:pPr>
      <w:r>
        <w:rPr>
          <w:sz w:val="28"/>
          <w:szCs w:val="26"/>
        </w:rPr>
        <w:tab/>
        <w:t>15) сведения обо всех предыдущих торгах по продаже такого имущества, объявленных в течение года, предшествующего его продаже, и об итогах торгов по продаже такого имущества;</w:t>
      </w:r>
    </w:p>
    <w:p w:rsidR="006E39EE" w:rsidRDefault="006E39EE" w:rsidP="006E39EE">
      <w:pPr>
        <w:jc w:val="both"/>
        <w:rPr>
          <w:sz w:val="28"/>
          <w:szCs w:val="26"/>
        </w:rPr>
      </w:pPr>
      <w:r>
        <w:rPr>
          <w:sz w:val="28"/>
          <w:szCs w:val="26"/>
        </w:rPr>
        <w:tab/>
        <w:t>16) размер и порядок выплаты вознаграждения юридическому лицу, которое осуществляет функции продавца муниципального имущества и которому решением органа местного самоуправления поручено организовать от имени собственника продажу приватизируемого муниципального имущества;</w:t>
      </w:r>
    </w:p>
    <w:p w:rsidR="006E39EE" w:rsidRDefault="006E39EE" w:rsidP="006E39EE">
      <w:pPr>
        <w:jc w:val="both"/>
        <w:rPr>
          <w:sz w:val="28"/>
          <w:szCs w:val="26"/>
        </w:rPr>
      </w:pPr>
      <w:r>
        <w:rPr>
          <w:sz w:val="28"/>
          <w:szCs w:val="26"/>
        </w:rPr>
        <w:tab/>
        <w:t>17) сведения об установлении обременения такого имущества публичным сервитутом и (или) ограничениями, предусмотренными Федеральным законом от 21.12.2001г. №178-ФЗ «О приватизации государственного и муниципального имущества» и (или) иными федеральными законами;</w:t>
      </w:r>
    </w:p>
    <w:p w:rsidR="006E39EE" w:rsidRPr="00B100C5" w:rsidRDefault="006E39EE" w:rsidP="006E39EE">
      <w:pPr>
        <w:jc w:val="both"/>
        <w:rPr>
          <w:sz w:val="28"/>
          <w:szCs w:val="26"/>
        </w:rPr>
      </w:pPr>
      <w:r>
        <w:rPr>
          <w:sz w:val="28"/>
          <w:szCs w:val="26"/>
        </w:rPr>
        <w:tab/>
        <w:t>18) условия конкурса, формы и сроки их выполнения.».</w:t>
      </w:r>
    </w:p>
    <w:p w:rsidR="00E17315" w:rsidRDefault="006E39EE" w:rsidP="006E39EE">
      <w:pPr>
        <w:jc w:val="both"/>
        <w:rPr>
          <w:sz w:val="28"/>
          <w:szCs w:val="28"/>
        </w:rPr>
      </w:pPr>
      <w:r>
        <w:rPr>
          <w:sz w:val="28"/>
          <w:szCs w:val="26"/>
        </w:rPr>
        <w:tab/>
        <w:t>2. Настоящее решение вступает в силу с момента его принятия.</w:t>
      </w:r>
    </w:p>
    <w:p w:rsidR="006E39EE" w:rsidRDefault="006E39EE" w:rsidP="006E39EE">
      <w:pPr>
        <w:jc w:val="both"/>
        <w:rPr>
          <w:color w:val="000000"/>
          <w:sz w:val="28"/>
          <w:szCs w:val="28"/>
        </w:rPr>
      </w:pPr>
    </w:p>
    <w:p w:rsidR="006E39EE" w:rsidRDefault="006E39EE" w:rsidP="006E39EE">
      <w:pPr>
        <w:jc w:val="both"/>
        <w:rPr>
          <w:color w:val="000000"/>
          <w:sz w:val="28"/>
          <w:szCs w:val="28"/>
        </w:rPr>
      </w:pPr>
    </w:p>
    <w:p w:rsidR="006E39EE" w:rsidRPr="00B20596" w:rsidRDefault="006E39EE" w:rsidP="006E39EE">
      <w:pPr>
        <w:jc w:val="both"/>
        <w:rPr>
          <w:sz w:val="28"/>
        </w:rPr>
      </w:pPr>
    </w:p>
    <w:p w:rsidR="006E39EE" w:rsidRPr="00ED3653" w:rsidRDefault="006E39EE" w:rsidP="006E39EE">
      <w:pPr>
        <w:tabs>
          <w:tab w:val="left" w:pos="7513"/>
        </w:tabs>
        <w:rPr>
          <w:b/>
          <w:sz w:val="28"/>
        </w:rPr>
      </w:pPr>
      <w:r w:rsidRPr="00ED3653">
        <w:rPr>
          <w:b/>
          <w:sz w:val="28"/>
        </w:rPr>
        <w:t>Председатель Собрания</w:t>
      </w:r>
    </w:p>
    <w:p w:rsidR="006E39EE" w:rsidRPr="00ED3653" w:rsidRDefault="006E39EE" w:rsidP="006E39EE">
      <w:pPr>
        <w:tabs>
          <w:tab w:val="left" w:pos="7797"/>
        </w:tabs>
        <w:rPr>
          <w:b/>
          <w:sz w:val="28"/>
        </w:rPr>
      </w:pPr>
      <w:r w:rsidRPr="00ED3653">
        <w:rPr>
          <w:b/>
          <w:sz w:val="28"/>
        </w:rPr>
        <w:t>Аркадакского муниципального</w:t>
      </w:r>
    </w:p>
    <w:p w:rsidR="006E39EE" w:rsidRDefault="006E39EE" w:rsidP="006E39EE">
      <w:pPr>
        <w:tabs>
          <w:tab w:val="left" w:pos="7797"/>
        </w:tabs>
        <w:rPr>
          <w:b/>
          <w:sz w:val="28"/>
        </w:rPr>
      </w:pPr>
      <w:r w:rsidRPr="00ED3653">
        <w:rPr>
          <w:b/>
          <w:sz w:val="28"/>
        </w:rPr>
        <w:t>района</w:t>
      </w:r>
      <w:r w:rsidRPr="00ED3653">
        <w:rPr>
          <w:b/>
          <w:sz w:val="28"/>
        </w:rPr>
        <w:tab/>
      </w:r>
      <w:r>
        <w:rPr>
          <w:b/>
          <w:sz w:val="28"/>
        </w:rPr>
        <w:t>А.В</w:t>
      </w:r>
      <w:r w:rsidRPr="00ED3653">
        <w:rPr>
          <w:b/>
          <w:sz w:val="28"/>
        </w:rPr>
        <w:t>. Кравцов</w:t>
      </w:r>
    </w:p>
    <w:p w:rsidR="006E39EE" w:rsidRDefault="006E39EE" w:rsidP="006E39EE">
      <w:pPr>
        <w:tabs>
          <w:tab w:val="left" w:pos="8080"/>
        </w:tabs>
        <w:rPr>
          <w:b/>
          <w:sz w:val="28"/>
        </w:rPr>
      </w:pPr>
    </w:p>
    <w:p w:rsidR="006E39EE" w:rsidRDefault="006E39EE" w:rsidP="006E39EE">
      <w:pPr>
        <w:tabs>
          <w:tab w:val="left" w:pos="8080"/>
        </w:tabs>
        <w:rPr>
          <w:b/>
          <w:sz w:val="28"/>
        </w:rPr>
      </w:pPr>
    </w:p>
    <w:p w:rsidR="006E39EE" w:rsidRDefault="006E39EE" w:rsidP="006E39EE">
      <w:pPr>
        <w:tabs>
          <w:tab w:val="left" w:pos="8080"/>
        </w:tabs>
        <w:rPr>
          <w:b/>
          <w:sz w:val="28"/>
        </w:rPr>
      </w:pPr>
    </w:p>
    <w:p w:rsidR="006E39EE" w:rsidRDefault="006E39EE" w:rsidP="006E39EE">
      <w:pPr>
        <w:tabs>
          <w:tab w:val="left" w:pos="8080"/>
        </w:tabs>
        <w:rPr>
          <w:b/>
          <w:sz w:val="28"/>
        </w:rPr>
      </w:pPr>
      <w:r>
        <w:rPr>
          <w:b/>
          <w:sz w:val="28"/>
        </w:rPr>
        <w:t>Глава Аркадакского</w:t>
      </w:r>
    </w:p>
    <w:p w:rsidR="006E39EE" w:rsidRPr="001A2B61" w:rsidRDefault="006E39EE" w:rsidP="006E39EE">
      <w:pPr>
        <w:tabs>
          <w:tab w:val="left" w:pos="7797"/>
        </w:tabs>
        <w:rPr>
          <w:szCs w:val="28"/>
        </w:rPr>
      </w:pPr>
      <w:r>
        <w:rPr>
          <w:b/>
          <w:sz w:val="28"/>
        </w:rPr>
        <w:t>муниципального района</w:t>
      </w:r>
      <w:r>
        <w:rPr>
          <w:b/>
          <w:sz w:val="28"/>
        </w:rPr>
        <w:tab/>
        <w:t>Н.Н. Луньков</w:t>
      </w:r>
    </w:p>
    <w:p w:rsidR="0055394F" w:rsidRPr="001A2B61" w:rsidRDefault="0055394F" w:rsidP="006E39EE">
      <w:pPr>
        <w:pStyle w:val="af3"/>
        <w:ind w:left="0"/>
        <w:jc w:val="both"/>
        <w:rPr>
          <w:szCs w:val="28"/>
        </w:rPr>
      </w:pPr>
    </w:p>
    <w:sectPr w:rsidR="0055394F" w:rsidRPr="001A2B61" w:rsidSect="001235CC">
      <w:footerReference w:type="even" r:id="rId9"/>
      <w:footerReference w:type="default" r:id="rId10"/>
      <w:pgSz w:w="11906" w:h="16838"/>
      <w:pgMar w:top="567" w:right="851" w:bottom="567" w:left="1418" w:header="284" w:footer="51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179A" w:rsidRDefault="00EC179A">
      <w:r>
        <w:separator/>
      </w:r>
    </w:p>
  </w:endnote>
  <w:endnote w:type="continuationSeparator" w:id="1">
    <w:p w:rsidR="00EC179A" w:rsidRDefault="00EC17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330" w:rsidRDefault="00BD62F9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613330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613330" w:rsidRDefault="00613330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3330" w:rsidRDefault="00BD62F9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613330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0A7E5A">
      <w:rPr>
        <w:rStyle w:val="ac"/>
        <w:noProof/>
      </w:rPr>
      <w:t>2</w:t>
    </w:r>
    <w:r>
      <w:rPr>
        <w:rStyle w:val="ac"/>
      </w:rPr>
      <w:fldChar w:fldCharType="end"/>
    </w:r>
  </w:p>
  <w:p w:rsidR="00613330" w:rsidRDefault="00613330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179A" w:rsidRDefault="00EC179A">
      <w:r>
        <w:separator/>
      </w:r>
    </w:p>
  </w:footnote>
  <w:footnote w:type="continuationSeparator" w:id="1">
    <w:p w:rsidR="00EC179A" w:rsidRDefault="00EC17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16DA9"/>
    <w:multiLevelType w:val="singleLevel"/>
    <w:tmpl w:val="63EAA54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1EDC1FD0"/>
    <w:multiLevelType w:val="singleLevel"/>
    <w:tmpl w:val="6B4254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34196455"/>
    <w:multiLevelType w:val="hybridMultilevel"/>
    <w:tmpl w:val="D9147888"/>
    <w:lvl w:ilvl="0" w:tplc="0419000F">
      <w:start w:val="1"/>
      <w:numFmt w:val="decimal"/>
      <w:lvlText w:val="%1."/>
      <w:lvlJc w:val="left"/>
      <w:pPr>
        <w:tabs>
          <w:tab w:val="num" w:pos="1055"/>
        </w:tabs>
        <w:ind w:left="105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75"/>
        </w:tabs>
        <w:ind w:left="17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5"/>
        </w:tabs>
        <w:ind w:left="24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5"/>
        </w:tabs>
        <w:ind w:left="32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5"/>
        </w:tabs>
        <w:ind w:left="39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5"/>
        </w:tabs>
        <w:ind w:left="46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5"/>
        </w:tabs>
        <w:ind w:left="53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5"/>
        </w:tabs>
        <w:ind w:left="60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5"/>
        </w:tabs>
        <w:ind w:left="6815" w:hanging="180"/>
      </w:pPr>
    </w:lvl>
  </w:abstractNum>
  <w:abstractNum w:abstractNumId="3">
    <w:nsid w:val="366F7EF3"/>
    <w:multiLevelType w:val="hybridMultilevel"/>
    <w:tmpl w:val="FFCCC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6F3053"/>
    <w:multiLevelType w:val="hybridMultilevel"/>
    <w:tmpl w:val="6D72165E"/>
    <w:lvl w:ilvl="0" w:tplc="E7DA13D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51531E72"/>
    <w:multiLevelType w:val="hybridMultilevel"/>
    <w:tmpl w:val="2CF28F18"/>
    <w:lvl w:ilvl="0" w:tplc="B64CFB8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5F423838"/>
    <w:multiLevelType w:val="multilevel"/>
    <w:tmpl w:val="B37A01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62A81A59"/>
    <w:multiLevelType w:val="hybridMultilevel"/>
    <w:tmpl w:val="D6924036"/>
    <w:lvl w:ilvl="0" w:tplc="0419000F">
      <w:start w:val="1"/>
      <w:numFmt w:val="decimal"/>
      <w:lvlText w:val="%1."/>
      <w:lvlJc w:val="left"/>
      <w:pPr>
        <w:tabs>
          <w:tab w:val="num" w:pos="988"/>
        </w:tabs>
        <w:ind w:left="98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08"/>
        </w:tabs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8"/>
        </w:tabs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8"/>
        </w:tabs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8"/>
        </w:tabs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8"/>
        </w:tabs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8"/>
        </w:tabs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8"/>
        </w:tabs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8"/>
        </w:tabs>
        <w:ind w:left="6748" w:hanging="180"/>
      </w:pPr>
    </w:lvl>
  </w:abstractNum>
  <w:abstractNum w:abstractNumId="8">
    <w:nsid w:val="6ED23157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70B764FD"/>
    <w:multiLevelType w:val="hybridMultilevel"/>
    <w:tmpl w:val="0C3CD6F2"/>
    <w:lvl w:ilvl="0" w:tplc="666831D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8"/>
  </w:num>
  <w:num w:numId="5">
    <w:abstractNumId w:val="1"/>
  </w:num>
  <w:num w:numId="6">
    <w:abstractNumId w:val="7"/>
  </w:num>
  <w:num w:numId="7">
    <w:abstractNumId w:val="2"/>
  </w:num>
  <w:num w:numId="8">
    <w:abstractNumId w:val="5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ru-RU" w:vendorID="1" w:dllVersion="512" w:checkStyle="1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9697"/>
  </w:hdrShapeDefaults>
  <w:footnotePr>
    <w:footnote w:id="0"/>
    <w:footnote w:id="1"/>
  </w:footnotePr>
  <w:endnotePr>
    <w:endnote w:id="0"/>
    <w:endnote w:id="1"/>
  </w:endnotePr>
  <w:compat/>
  <w:rsids>
    <w:rsidRoot w:val="00B06D76"/>
    <w:rsid w:val="000044C3"/>
    <w:rsid w:val="00005012"/>
    <w:rsid w:val="000076BC"/>
    <w:rsid w:val="00015241"/>
    <w:rsid w:val="0001686C"/>
    <w:rsid w:val="00032C09"/>
    <w:rsid w:val="00034D94"/>
    <w:rsid w:val="00036395"/>
    <w:rsid w:val="00036A88"/>
    <w:rsid w:val="000375EE"/>
    <w:rsid w:val="00041215"/>
    <w:rsid w:val="00042258"/>
    <w:rsid w:val="000462F7"/>
    <w:rsid w:val="00046E32"/>
    <w:rsid w:val="0005690A"/>
    <w:rsid w:val="00093F15"/>
    <w:rsid w:val="000A2A62"/>
    <w:rsid w:val="000A7E5A"/>
    <w:rsid w:val="000D06C5"/>
    <w:rsid w:val="000D12B3"/>
    <w:rsid w:val="000D1F1A"/>
    <w:rsid w:val="000D273C"/>
    <w:rsid w:val="000D380A"/>
    <w:rsid w:val="000D5B05"/>
    <w:rsid w:val="000E1797"/>
    <w:rsid w:val="000E7EC9"/>
    <w:rsid w:val="000F0D47"/>
    <w:rsid w:val="000F6598"/>
    <w:rsid w:val="001011C8"/>
    <w:rsid w:val="00106EF5"/>
    <w:rsid w:val="001133C1"/>
    <w:rsid w:val="001235CC"/>
    <w:rsid w:val="00123A7A"/>
    <w:rsid w:val="00132A3B"/>
    <w:rsid w:val="00136BFA"/>
    <w:rsid w:val="00143569"/>
    <w:rsid w:val="0015469D"/>
    <w:rsid w:val="0015599D"/>
    <w:rsid w:val="00161B13"/>
    <w:rsid w:val="0017456D"/>
    <w:rsid w:val="00182DDB"/>
    <w:rsid w:val="0018382A"/>
    <w:rsid w:val="00183C71"/>
    <w:rsid w:val="00187035"/>
    <w:rsid w:val="0019323D"/>
    <w:rsid w:val="001A0149"/>
    <w:rsid w:val="001A2B61"/>
    <w:rsid w:val="001A50DE"/>
    <w:rsid w:val="001A7AE9"/>
    <w:rsid w:val="001B3BAD"/>
    <w:rsid w:val="001B4C14"/>
    <w:rsid w:val="001B4E27"/>
    <w:rsid w:val="001C1A21"/>
    <w:rsid w:val="001E128D"/>
    <w:rsid w:val="001F36FB"/>
    <w:rsid w:val="00204C5E"/>
    <w:rsid w:val="002067A2"/>
    <w:rsid w:val="002137AF"/>
    <w:rsid w:val="00214045"/>
    <w:rsid w:val="00217C20"/>
    <w:rsid w:val="002238BD"/>
    <w:rsid w:val="002272B2"/>
    <w:rsid w:val="002306A8"/>
    <w:rsid w:val="00236949"/>
    <w:rsid w:val="00242D82"/>
    <w:rsid w:val="00246636"/>
    <w:rsid w:val="00250431"/>
    <w:rsid w:val="002519E4"/>
    <w:rsid w:val="00285E83"/>
    <w:rsid w:val="00286692"/>
    <w:rsid w:val="00287B3F"/>
    <w:rsid w:val="002971C7"/>
    <w:rsid w:val="002A645F"/>
    <w:rsid w:val="002B6B61"/>
    <w:rsid w:val="002D5D51"/>
    <w:rsid w:val="002E2718"/>
    <w:rsid w:val="002E5F41"/>
    <w:rsid w:val="002E6122"/>
    <w:rsid w:val="002E6ED6"/>
    <w:rsid w:val="002F435E"/>
    <w:rsid w:val="00301F43"/>
    <w:rsid w:val="00303EC1"/>
    <w:rsid w:val="00304F27"/>
    <w:rsid w:val="00307E43"/>
    <w:rsid w:val="00324B90"/>
    <w:rsid w:val="00326D34"/>
    <w:rsid w:val="00327E08"/>
    <w:rsid w:val="00331486"/>
    <w:rsid w:val="00342175"/>
    <w:rsid w:val="00343F5E"/>
    <w:rsid w:val="00350104"/>
    <w:rsid w:val="003513D0"/>
    <w:rsid w:val="00351F92"/>
    <w:rsid w:val="003521F4"/>
    <w:rsid w:val="0035529E"/>
    <w:rsid w:val="00356648"/>
    <w:rsid w:val="00356E98"/>
    <w:rsid w:val="00357AD8"/>
    <w:rsid w:val="003721F4"/>
    <w:rsid w:val="00390A7C"/>
    <w:rsid w:val="003B0BA0"/>
    <w:rsid w:val="003B1BAF"/>
    <w:rsid w:val="003C3CDD"/>
    <w:rsid w:val="003C5585"/>
    <w:rsid w:val="003C568F"/>
    <w:rsid w:val="003C5D00"/>
    <w:rsid w:val="003C662E"/>
    <w:rsid w:val="003D1EF8"/>
    <w:rsid w:val="003D4754"/>
    <w:rsid w:val="003D5687"/>
    <w:rsid w:val="003D6815"/>
    <w:rsid w:val="003E22F3"/>
    <w:rsid w:val="003E657F"/>
    <w:rsid w:val="003E7C21"/>
    <w:rsid w:val="003F31C3"/>
    <w:rsid w:val="003F3664"/>
    <w:rsid w:val="003F4586"/>
    <w:rsid w:val="003F51BE"/>
    <w:rsid w:val="003F6335"/>
    <w:rsid w:val="003F7808"/>
    <w:rsid w:val="0040091D"/>
    <w:rsid w:val="00404A97"/>
    <w:rsid w:val="0040763F"/>
    <w:rsid w:val="00420FB2"/>
    <w:rsid w:val="0042656C"/>
    <w:rsid w:val="00427137"/>
    <w:rsid w:val="00431508"/>
    <w:rsid w:val="00433873"/>
    <w:rsid w:val="0043786C"/>
    <w:rsid w:val="0043794B"/>
    <w:rsid w:val="00442142"/>
    <w:rsid w:val="004511E5"/>
    <w:rsid w:val="00461F04"/>
    <w:rsid w:val="004622F8"/>
    <w:rsid w:val="00463AB3"/>
    <w:rsid w:val="004715BF"/>
    <w:rsid w:val="00477CAE"/>
    <w:rsid w:val="00487DD3"/>
    <w:rsid w:val="00487E22"/>
    <w:rsid w:val="00490EAB"/>
    <w:rsid w:val="0049168F"/>
    <w:rsid w:val="004977F9"/>
    <w:rsid w:val="004A2FC7"/>
    <w:rsid w:val="004A30B7"/>
    <w:rsid w:val="004B6666"/>
    <w:rsid w:val="004C0346"/>
    <w:rsid w:val="004F530E"/>
    <w:rsid w:val="00501250"/>
    <w:rsid w:val="00501F1F"/>
    <w:rsid w:val="00511864"/>
    <w:rsid w:val="0051380E"/>
    <w:rsid w:val="005138BF"/>
    <w:rsid w:val="00527308"/>
    <w:rsid w:val="005302FE"/>
    <w:rsid w:val="0053281F"/>
    <w:rsid w:val="0053345F"/>
    <w:rsid w:val="00550DCD"/>
    <w:rsid w:val="005527CC"/>
    <w:rsid w:val="00552F75"/>
    <w:rsid w:val="0055394F"/>
    <w:rsid w:val="0055719F"/>
    <w:rsid w:val="00574855"/>
    <w:rsid w:val="0058037F"/>
    <w:rsid w:val="00580AD8"/>
    <w:rsid w:val="005860D8"/>
    <w:rsid w:val="00594B9D"/>
    <w:rsid w:val="005A1F60"/>
    <w:rsid w:val="005A2181"/>
    <w:rsid w:val="005A7342"/>
    <w:rsid w:val="005A7933"/>
    <w:rsid w:val="005B1D4B"/>
    <w:rsid w:val="005C0704"/>
    <w:rsid w:val="005C5D7C"/>
    <w:rsid w:val="005D7B41"/>
    <w:rsid w:val="005E1F92"/>
    <w:rsid w:val="005E533A"/>
    <w:rsid w:val="005E7629"/>
    <w:rsid w:val="006023D9"/>
    <w:rsid w:val="006068C9"/>
    <w:rsid w:val="00607F3F"/>
    <w:rsid w:val="006108B9"/>
    <w:rsid w:val="0061113D"/>
    <w:rsid w:val="0061158B"/>
    <w:rsid w:val="00613330"/>
    <w:rsid w:val="00615431"/>
    <w:rsid w:val="0063597C"/>
    <w:rsid w:val="00641548"/>
    <w:rsid w:val="00644240"/>
    <w:rsid w:val="00655A90"/>
    <w:rsid w:val="0065711B"/>
    <w:rsid w:val="00663E7B"/>
    <w:rsid w:val="00664343"/>
    <w:rsid w:val="00666536"/>
    <w:rsid w:val="006819C6"/>
    <w:rsid w:val="00684157"/>
    <w:rsid w:val="006A39F7"/>
    <w:rsid w:val="006B19AD"/>
    <w:rsid w:val="006B1C2B"/>
    <w:rsid w:val="006B79D6"/>
    <w:rsid w:val="006C0059"/>
    <w:rsid w:val="006C048C"/>
    <w:rsid w:val="006C05BD"/>
    <w:rsid w:val="006C1A88"/>
    <w:rsid w:val="006C2915"/>
    <w:rsid w:val="006C36E8"/>
    <w:rsid w:val="006D5B94"/>
    <w:rsid w:val="006E39EE"/>
    <w:rsid w:val="006E3E7D"/>
    <w:rsid w:val="006E49C5"/>
    <w:rsid w:val="006E768A"/>
    <w:rsid w:val="006F11B1"/>
    <w:rsid w:val="00706EB0"/>
    <w:rsid w:val="007135E5"/>
    <w:rsid w:val="0071604F"/>
    <w:rsid w:val="0071704F"/>
    <w:rsid w:val="0072070F"/>
    <w:rsid w:val="00721EEC"/>
    <w:rsid w:val="007349F1"/>
    <w:rsid w:val="007368A1"/>
    <w:rsid w:val="007429A5"/>
    <w:rsid w:val="00746E02"/>
    <w:rsid w:val="00750CC7"/>
    <w:rsid w:val="00750FBF"/>
    <w:rsid w:val="00755CAD"/>
    <w:rsid w:val="00761C8F"/>
    <w:rsid w:val="00763753"/>
    <w:rsid w:val="00772A4C"/>
    <w:rsid w:val="007779B6"/>
    <w:rsid w:val="00780642"/>
    <w:rsid w:val="00787E12"/>
    <w:rsid w:val="00790DB6"/>
    <w:rsid w:val="00795058"/>
    <w:rsid w:val="007959AE"/>
    <w:rsid w:val="0079657D"/>
    <w:rsid w:val="007E3B2F"/>
    <w:rsid w:val="007F3508"/>
    <w:rsid w:val="007F3814"/>
    <w:rsid w:val="007F416C"/>
    <w:rsid w:val="007F741F"/>
    <w:rsid w:val="008014F3"/>
    <w:rsid w:val="00820875"/>
    <w:rsid w:val="008232DA"/>
    <w:rsid w:val="00826592"/>
    <w:rsid w:val="00831596"/>
    <w:rsid w:val="0083271A"/>
    <w:rsid w:val="008442B1"/>
    <w:rsid w:val="00847CE3"/>
    <w:rsid w:val="00852F11"/>
    <w:rsid w:val="008600ED"/>
    <w:rsid w:val="0087198C"/>
    <w:rsid w:val="00880863"/>
    <w:rsid w:val="00881182"/>
    <w:rsid w:val="00882791"/>
    <w:rsid w:val="008940A8"/>
    <w:rsid w:val="00894C28"/>
    <w:rsid w:val="008A1107"/>
    <w:rsid w:val="008B26D2"/>
    <w:rsid w:val="008B424A"/>
    <w:rsid w:val="008C128D"/>
    <w:rsid w:val="008C2F57"/>
    <w:rsid w:val="008D4068"/>
    <w:rsid w:val="008D49B6"/>
    <w:rsid w:val="008D7657"/>
    <w:rsid w:val="008E0735"/>
    <w:rsid w:val="008E13F4"/>
    <w:rsid w:val="008E21B7"/>
    <w:rsid w:val="008F086A"/>
    <w:rsid w:val="008F441F"/>
    <w:rsid w:val="008F4F0E"/>
    <w:rsid w:val="00900A68"/>
    <w:rsid w:val="00901840"/>
    <w:rsid w:val="00906971"/>
    <w:rsid w:val="009145C1"/>
    <w:rsid w:val="00917292"/>
    <w:rsid w:val="00922117"/>
    <w:rsid w:val="00930998"/>
    <w:rsid w:val="00933687"/>
    <w:rsid w:val="00943341"/>
    <w:rsid w:val="00947217"/>
    <w:rsid w:val="00951F89"/>
    <w:rsid w:val="0098035B"/>
    <w:rsid w:val="00984524"/>
    <w:rsid w:val="00985515"/>
    <w:rsid w:val="00991A3E"/>
    <w:rsid w:val="009A02B1"/>
    <w:rsid w:val="009A1996"/>
    <w:rsid w:val="009A790E"/>
    <w:rsid w:val="009D079A"/>
    <w:rsid w:val="009D2E84"/>
    <w:rsid w:val="00A02164"/>
    <w:rsid w:val="00A053A8"/>
    <w:rsid w:val="00A219D4"/>
    <w:rsid w:val="00A24936"/>
    <w:rsid w:val="00A25366"/>
    <w:rsid w:val="00A27C8C"/>
    <w:rsid w:val="00A30811"/>
    <w:rsid w:val="00A37ADD"/>
    <w:rsid w:val="00A4093E"/>
    <w:rsid w:val="00A51120"/>
    <w:rsid w:val="00A53B71"/>
    <w:rsid w:val="00A5696C"/>
    <w:rsid w:val="00A61F2D"/>
    <w:rsid w:val="00A677DC"/>
    <w:rsid w:val="00A67B88"/>
    <w:rsid w:val="00A708F1"/>
    <w:rsid w:val="00A80BD4"/>
    <w:rsid w:val="00A84681"/>
    <w:rsid w:val="00A87C2A"/>
    <w:rsid w:val="00A90E30"/>
    <w:rsid w:val="00AA7BBA"/>
    <w:rsid w:val="00AB22FC"/>
    <w:rsid w:val="00AB3E1A"/>
    <w:rsid w:val="00AC03A9"/>
    <w:rsid w:val="00AC3922"/>
    <w:rsid w:val="00AC61FB"/>
    <w:rsid w:val="00AD2CF5"/>
    <w:rsid w:val="00AD3769"/>
    <w:rsid w:val="00AE334D"/>
    <w:rsid w:val="00B0190A"/>
    <w:rsid w:val="00B06D76"/>
    <w:rsid w:val="00B11276"/>
    <w:rsid w:val="00B17B30"/>
    <w:rsid w:val="00B20596"/>
    <w:rsid w:val="00B2717F"/>
    <w:rsid w:val="00B347F4"/>
    <w:rsid w:val="00B36893"/>
    <w:rsid w:val="00B40E39"/>
    <w:rsid w:val="00B6667F"/>
    <w:rsid w:val="00B710D5"/>
    <w:rsid w:val="00B929B8"/>
    <w:rsid w:val="00B9398F"/>
    <w:rsid w:val="00B96515"/>
    <w:rsid w:val="00BA504A"/>
    <w:rsid w:val="00BB0FD9"/>
    <w:rsid w:val="00BB22E8"/>
    <w:rsid w:val="00BB79B6"/>
    <w:rsid w:val="00BC057F"/>
    <w:rsid w:val="00BC0740"/>
    <w:rsid w:val="00BD3FC5"/>
    <w:rsid w:val="00BD5CCC"/>
    <w:rsid w:val="00BD62F9"/>
    <w:rsid w:val="00BE1217"/>
    <w:rsid w:val="00BE5149"/>
    <w:rsid w:val="00BE5F1D"/>
    <w:rsid w:val="00BF3E12"/>
    <w:rsid w:val="00BF7ACB"/>
    <w:rsid w:val="00C01A44"/>
    <w:rsid w:val="00C04B1E"/>
    <w:rsid w:val="00C10BE1"/>
    <w:rsid w:val="00C12584"/>
    <w:rsid w:val="00C2574E"/>
    <w:rsid w:val="00C376AB"/>
    <w:rsid w:val="00C432BE"/>
    <w:rsid w:val="00C43A3D"/>
    <w:rsid w:val="00C46376"/>
    <w:rsid w:val="00C47782"/>
    <w:rsid w:val="00C54E6A"/>
    <w:rsid w:val="00C64574"/>
    <w:rsid w:val="00C71BBD"/>
    <w:rsid w:val="00C73064"/>
    <w:rsid w:val="00C75A85"/>
    <w:rsid w:val="00C80A31"/>
    <w:rsid w:val="00C80D18"/>
    <w:rsid w:val="00C818B6"/>
    <w:rsid w:val="00C866FB"/>
    <w:rsid w:val="00C878FD"/>
    <w:rsid w:val="00C92056"/>
    <w:rsid w:val="00C94D2B"/>
    <w:rsid w:val="00CA5F24"/>
    <w:rsid w:val="00CC3303"/>
    <w:rsid w:val="00CC7C52"/>
    <w:rsid w:val="00CC7EF0"/>
    <w:rsid w:val="00CD0E3D"/>
    <w:rsid w:val="00CD2F7D"/>
    <w:rsid w:val="00CD3E64"/>
    <w:rsid w:val="00CD40CF"/>
    <w:rsid w:val="00CD49E5"/>
    <w:rsid w:val="00CE284C"/>
    <w:rsid w:val="00CE4888"/>
    <w:rsid w:val="00CE68DD"/>
    <w:rsid w:val="00CF0E45"/>
    <w:rsid w:val="00D10233"/>
    <w:rsid w:val="00D212EC"/>
    <w:rsid w:val="00D24E84"/>
    <w:rsid w:val="00D27A94"/>
    <w:rsid w:val="00D317D3"/>
    <w:rsid w:val="00D34289"/>
    <w:rsid w:val="00D46CE8"/>
    <w:rsid w:val="00D50632"/>
    <w:rsid w:val="00D579BA"/>
    <w:rsid w:val="00D66001"/>
    <w:rsid w:val="00D72F3F"/>
    <w:rsid w:val="00D80D3E"/>
    <w:rsid w:val="00D81664"/>
    <w:rsid w:val="00D87FF0"/>
    <w:rsid w:val="00DA031D"/>
    <w:rsid w:val="00DA0874"/>
    <w:rsid w:val="00DA181A"/>
    <w:rsid w:val="00DA354D"/>
    <w:rsid w:val="00DA66E2"/>
    <w:rsid w:val="00DB32EF"/>
    <w:rsid w:val="00DC03D1"/>
    <w:rsid w:val="00DC21CC"/>
    <w:rsid w:val="00DC2E49"/>
    <w:rsid w:val="00DC3253"/>
    <w:rsid w:val="00DC3878"/>
    <w:rsid w:val="00DC38DB"/>
    <w:rsid w:val="00DC4666"/>
    <w:rsid w:val="00DD226D"/>
    <w:rsid w:val="00DE0523"/>
    <w:rsid w:val="00DE3633"/>
    <w:rsid w:val="00DE3AE6"/>
    <w:rsid w:val="00DE66BB"/>
    <w:rsid w:val="00DE6E44"/>
    <w:rsid w:val="00DE7C45"/>
    <w:rsid w:val="00E0324D"/>
    <w:rsid w:val="00E1025B"/>
    <w:rsid w:val="00E10473"/>
    <w:rsid w:val="00E15CEA"/>
    <w:rsid w:val="00E17315"/>
    <w:rsid w:val="00E27214"/>
    <w:rsid w:val="00E33B8C"/>
    <w:rsid w:val="00E469A5"/>
    <w:rsid w:val="00E5009D"/>
    <w:rsid w:val="00E652E3"/>
    <w:rsid w:val="00E713F7"/>
    <w:rsid w:val="00E74CA6"/>
    <w:rsid w:val="00E764B8"/>
    <w:rsid w:val="00E77950"/>
    <w:rsid w:val="00E916A6"/>
    <w:rsid w:val="00EA235E"/>
    <w:rsid w:val="00EA45B1"/>
    <w:rsid w:val="00EA4E0E"/>
    <w:rsid w:val="00EB1AD5"/>
    <w:rsid w:val="00EB2804"/>
    <w:rsid w:val="00EB4073"/>
    <w:rsid w:val="00EC179A"/>
    <w:rsid w:val="00EC31BC"/>
    <w:rsid w:val="00EC4012"/>
    <w:rsid w:val="00ED2D3A"/>
    <w:rsid w:val="00ED3653"/>
    <w:rsid w:val="00ED3EE6"/>
    <w:rsid w:val="00ED3F24"/>
    <w:rsid w:val="00EE02B0"/>
    <w:rsid w:val="00EE084C"/>
    <w:rsid w:val="00EE2199"/>
    <w:rsid w:val="00EE5DF8"/>
    <w:rsid w:val="00EE73D7"/>
    <w:rsid w:val="00EF333C"/>
    <w:rsid w:val="00EF6941"/>
    <w:rsid w:val="00EF7F30"/>
    <w:rsid w:val="00F0243C"/>
    <w:rsid w:val="00F258E8"/>
    <w:rsid w:val="00F277E9"/>
    <w:rsid w:val="00F30B26"/>
    <w:rsid w:val="00F30F83"/>
    <w:rsid w:val="00F351D5"/>
    <w:rsid w:val="00F35BD6"/>
    <w:rsid w:val="00F41D92"/>
    <w:rsid w:val="00F51D4B"/>
    <w:rsid w:val="00F56F01"/>
    <w:rsid w:val="00F60172"/>
    <w:rsid w:val="00F6383B"/>
    <w:rsid w:val="00F63D8B"/>
    <w:rsid w:val="00F7063D"/>
    <w:rsid w:val="00F75451"/>
    <w:rsid w:val="00F82152"/>
    <w:rsid w:val="00F91688"/>
    <w:rsid w:val="00F91F86"/>
    <w:rsid w:val="00F93EC1"/>
    <w:rsid w:val="00FA5D9D"/>
    <w:rsid w:val="00FA6408"/>
    <w:rsid w:val="00FB007A"/>
    <w:rsid w:val="00FB5066"/>
    <w:rsid w:val="00FB50B6"/>
    <w:rsid w:val="00FE48F4"/>
    <w:rsid w:val="00FF3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529E"/>
  </w:style>
  <w:style w:type="paragraph" w:styleId="1">
    <w:name w:val="heading 1"/>
    <w:basedOn w:val="a"/>
    <w:next w:val="a"/>
    <w:link w:val="10"/>
    <w:qFormat/>
    <w:rsid w:val="006E49C5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61158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E49C5"/>
    <w:rPr>
      <w:b/>
      <w:sz w:val="28"/>
    </w:rPr>
  </w:style>
  <w:style w:type="paragraph" w:styleId="a3">
    <w:name w:val="Body Text"/>
    <w:basedOn w:val="a"/>
    <w:link w:val="a4"/>
    <w:rsid w:val="00250431"/>
    <w:pPr>
      <w:ind w:right="4818"/>
    </w:pPr>
    <w:rPr>
      <w:b/>
      <w:bCs/>
      <w:sz w:val="28"/>
    </w:rPr>
  </w:style>
  <w:style w:type="character" w:customStyle="1" w:styleId="a4">
    <w:name w:val="Основной текст Знак"/>
    <w:link w:val="a3"/>
    <w:rsid w:val="00C46376"/>
    <w:rPr>
      <w:b/>
      <w:bCs/>
      <w:sz w:val="28"/>
    </w:rPr>
  </w:style>
  <w:style w:type="paragraph" w:styleId="21">
    <w:name w:val="Body Text 2"/>
    <w:basedOn w:val="a"/>
    <w:rsid w:val="00250431"/>
    <w:pPr>
      <w:ind w:right="-2"/>
      <w:jc w:val="both"/>
    </w:pPr>
    <w:rPr>
      <w:sz w:val="28"/>
    </w:rPr>
  </w:style>
  <w:style w:type="paragraph" w:styleId="a5">
    <w:name w:val="Body Text Indent"/>
    <w:basedOn w:val="a"/>
    <w:rsid w:val="00250431"/>
    <w:pPr>
      <w:ind w:firstLine="709"/>
      <w:jc w:val="both"/>
    </w:pPr>
    <w:rPr>
      <w:sz w:val="28"/>
    </w:rPr>
  </w:style>
  <w:style w:type="character" w:customStyle="1" w:styleId="a6">
    <w:name w:val="Гипертекстовая ссылка"/>
    <w:rsid w:val="00250431"/>
    <w:rPr>
      <w:color w:val="008000"/>
      <w:sz w:val="20"/>
      <w:szCs w:val="20"/>
      <w:u w:val="single"/>
    </w:rPr>
  </w:style>
  <w:style w:type="character" w:customStyle="1" w:styleId="a7">
    <w:name w:val="Не вступил в силу"/>
    <w:rsid w:val="00250431"/>
    <w:rPr>
      <w:color w:val="008080"/>
      <w:sz w:val="20"/>
      <w:szCs w:val="20"/>
    </w:rPr>
  </w:style>
  <w:style w:type="paragraph" w:styleId="3">
    <w:name w:val="Body Text 3"/>
    <w:basedOn w:val="a"/>
    <w:rsid w:val="00250431"/>
    <w:pPr>
      <w:jc w:val="both"/>
    </w:pPr>
    <w:rPr>
      <w:color w:val="000000"/>
      <w:sz w:val="28"/>
    </w:rPr>
  </w:style>
  <w:style w:type="paragraph" w:styleId="22">
    <w:name w:val="Body Text Indent 2"/>
    <w:basedOn w:val="a"/>
    <w:rsid w:val="00250431"/>
    <w:pPr>
      <w:ind w:firstLine="720"/>
      <w:jc w:val="both"/>
    </w:pPr>
    <w:rPr>
      <w:sz w:val="28"/>
      <w:szCs w:val="24"/>
    </w:rPr>
  </w:style>
  <w:style w:type="paragraph" w:styleId="30">
    <w:name w:val="Body Text Indent 3"/>
    <w:basedOn w:val="a"/>
    <w:rsid w:val="00250431"/>
    <w:pPr>
      <w:ind w:firstLine="720"/>
      <w:jc w:val="both"/>
    </w:pPr>
    <w:rPr>
      <w:color w:val="000000"/>
      <w:sz w:val="28"/>
      <w:szCs w:val="24"/>
    </w:rPr>
  </w:style>
  <w:style w:type="paragraph" w:styleId="a8">
    <w:name w:val="header"/>
    <w:basedOn w:val="a"/>
    <w:link w:val="a9"/>
    <w:uiPriority w:val="99"/>
    <w:rsid w:val="00250431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46376"/>
  </w:style>
  <w:style w:type="paragraph" w:styleId="aa">
    <w:name w:val="caption"/>
    <w:basedOn w:val="a"/>
    <w:next w:val="a"/>
    <w:qFormat/>
    <w:rsid w:val="00250431"/>
    <w:pPr>
      <w:spacing w:line="252" w:lineRule="auto"/>
      <w:jc w:val="center"/>
    </w:pPr>
    <w:rPr>
      <w:b/>
      <w:color w:val="000000"/>
      <w:spacing w:val="20"/>
      <w:sz w:val="24"/>
    </w:rPr>
  </w:style>
  <w:style w:type="paragraph" w:styleId="ab">
    <w:name w:val="footer"/>
    <w:basedOn w:val="a"/>
    <w:rsid w:val="00250431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250431"/>
  </w:style>
  <w:style w:type="paragraph" w:customStyle="1" w:styleId="ad">
    <w:name w:val="Заголовок статьи"/>
    <w:basedOn w:val="a"/>
    <w:next w:val="a"/>
    <w:rsid w:val="00250431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styleId="ae">
    <w:name w:val="No Spacing"/>
    <w:uiPriority w:val="1"/>
    <w:qFormat/>
    <w:rsid w:val="00C80A31"/>
    <w:rPr>
      <w:sz w:val="22"/>
      <w:szCs w:val="22"/>
      <w:lang w:eastAsia="en-US"/>
    </w:rPr>
  </w:style>
  <w:style w:type="paragraph" w:styleId="af">
    <w:name w:val="Title"/>
    <w:basedOn w:val="a"/>
    <w:next w:val="a"/>
    <w:link w:val="af0"/>
    <w:qFormat/>
    <w:rsid w:val="00C4637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0">
    <w:name w:val="Название Знак"/>
    <w:link w:val="af"/>
    <w:rsid w:val="00C46376"/>
    <w:rPr>
      <w:rFonts w:ascii="Cambria" w:hAnsi="Cambria"/>
      <w:b/>
      <w:bCs/>
      <w:kern w:val="28"/>
      <w:sz w:val="32"/>
      <w:szCs w:val="32"/>
    </w:rPr>
  </w:style>
  <w:style w:type="paragraph" w:styleId="af1">
    <w:name w:val="Balloon Text"/>
    <w:basedOn w:val="a"/>
    <w:link w:val="af2"/>
    <w:rsid w:val="006E49C5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rsid w:val="006E49C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E49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blk">
    <w:name w:val="blk"/>
    <w:rsid w:val="007135E5"/>
  </w:style>
  <w:style w:type="character" w:customStyle="1" w:styleId="20">
    <w:name w:val="Заголовок 2 Знак"/>
    <w:link w:val="2"/>
    <w:semiHidden/>
    <w:rsid w:val="0061158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List Paragraph"/>
    <w:basedOn w:val="a"/>
    <w:uiPriority w:val="34"/>
    <w:qFormat/>
    <w:rsid w:val="00A02164"/>
    <w:pPr>
      <w:ind w:left="720"/>
      <w:contextualSpacing/>
    </w:pPr>
    <w:rPr>
      <w:rFonts w:eastAsiaTheme="minorHAnsi" w:cstheme="min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79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9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15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863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109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4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8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9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6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35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16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183467">
                          <w:marLeft w:val="42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768229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987451">
                                  <w:blockQuote w:val="1"/>
                                  <w:marLeft w:val="-330"/>
                                  <w:marRight w:val="0"/>
                                  <w:marTop w:val="0"/>
                                  <w:marBottom w:val="19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419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проекте решения Собрания Аркадакского муниципального района «О внесении изменений в Устав Аркадакского муниципального района</vt:lpstr>
    </vt:vector>
  </TitlesOfParts>
  <Company>Кадры</Company>
  <LinksUpToDate>false</LinksUpToDate>
  <CharactersWithSpaces>3683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проекте решения Собрания Аркадакского муниципального района «О внесении изменений в Устав Аркадакского муниципального района</dc:title>
  <dc:creator>Сергей</dc:creator>
  <cp:lastModifiedBy>comp</cp:lastModifiedBy>
  <cp:revision>4</cp:revision>
  <cp:lastPrinted>2017-01-30T04:28:00Z</cp:lastPrinted>
  <dcterms:created xsi:type="dcterms:W3CDTF">2024-04-02T06:26:00Z</dcterms:created>
  <dcterms:modified xsi:type="dcterms:W3CDTF">2024-04-02T07:13:00Z</dcterms:modified>
</cp:coreProperties>
</file>