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1F05" w:rsidRPr="007C14CD" w:rsidRDefault="00BF5029" w:rsidP="00831F05">
      <w:pPr>
        <w:spacing w:after="0" w:line="240" w:lineRule="atLeast"/>
        <w:ind w:firstLine="142"/>
        <w:jc w:val="both"/>
        <w:rPr>
          <w:rFonts w:ascii="Times New Roman" w:eastAsia="Calibri" w:hAnsi="Times New Roman" w:cs="Times New Roman"/>
          <w:b/>
          <w:color w:val="000000"/>
          <w:sz w:val="24"/>
          <w:szCs w:val="24"/>
        </w:rPr>
      </w:pPr>
      <w:r>
        <w:rPr>
          <w:rFonts w:ascii="Times New Roman" w:eastAsia="Times New Roman" w:hAnsi="Times New Roman" w:cs="Times New Roman"/>
          <w:b/>
          <w:bCs/>
          <w:sz w:val="24"/>
          <w:szCs w:val="24"/>
          <w:lang w:eastAsia="ru-RU"/>
        </w:rPr>
        <w:t xml:space="preserve">                                                 </w:t>
      </w:r>
    </w:p>
    <w:p w:rsidR="00831F05" w:rsidRPr="007C14CD" w:rsidRDefault="00831F05" w:rsidP="00831F05">
      <w:pPr>
        <w:widowControl w:val="0"/>
        <w:suppressAutoHyphens/>
        <w:autoSpaceDE w:val="0"/>
        <w:spacing w:after="0" w:line="240" w:lineRule="auto"/>
        <w:ind w:right="-1"/>
        <w:jc w:val="both"/>
        <w:outlineLvl w:val="0"/>
        <w:rPr>
          <w:rFonts w:ascii="Times New Roman" w:eastAsia="Times New Roman" w:hAnsi="Times New Roman" w:cs="Times New Roman"/>
          <w:sz w:val="28"/>
          <w:szCs w:val="28"/>
          <w:lang w:eastAsia="ru-RU" w:bidi="ru-RU"/>
        </w:rPr>
      </w:pPr>
    </w:p>
    <w:p w:rsidR="00831F05" w:rsidRPr="007C14CD" w:rsidRDefault="004E36D2" w:rsidP="00831F05">
      <w:pPr>
        <w:spacing w:after="0" w:line="240" w:lineRule="auto"/>
        <w:jc w:val="center"/>
        <w:rPr>
          <w:rFonts w:ascii="Times New Roman" w:eastAsia="Times New Roman" w:hAnsi="Times New Roman" w:cs="Times New Roman"/>
          <w:b/>
          <w:color w:val="000000"/>
          <w:spacing w:val="24"/>
          <w:sz w:val="28"/>
          <w:szCs w:val="28"/>
          <w:lang w:eastAsia="ru-RU"/>
        </w:rPr>
      </w:pPr>
      <w:r>
        <w:rPr>
          <w:rFonts w:ascii="Times New Roman" w:eastAsia="Times New Roman" w:hAnsi="Times New Roman" w:cs="Times New Roman"/>
          <w:b/>
          <w:noProof/>
          <w:color w:val="000000"/>
          <w:spacing w:val="24"/>
          <w:sz w:val="28"/>
          <w:szCs w:val="28"/>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199.7pt;margin-top:-40.7pt;width:49.6pt;height:62.4pt;z-index:-251658752" wrapcoords="-327 0 -327 21340 21600 21340 21600 0 -327 0" o:allowincell="f">
            <v:imagedata r:id="rId7" o:title="" gain="234057f"/>
            <w10:wrap type="tight"/>
          </v:shape>
          <o:OLEObject Type="Embed" ProgID="Word.Picture.8" ShapeID="_x0000_s1026" DrawAspect="Content" ObjectID="_1774165690" r:id="rId8"/>
        </w:pict>
      </w:r>
    </w:p>
    <w:p w:rsidR="00831F05" w:rsidRPr="007C14CD" w:rsidRDefault="00831F05" w:rsidP="00831F05">
      <w:pPr>
        <w:spacing w:after="0" w:line="240" w:lineRule="auto"/>
        <w:jc w:val="center"/>
        <w:rPr>
          <w:rFonts w:ascii="Times New Roman" w:eastAsia="Times New Roman" w:hAnsi="Times New Roman" w:cs="Times New Roman"/>
          <w:b/>
          <w:color w:val="000000"/>
          <w:spacing w:val="24"/>
          <w:sz w:val="28"/>
          <w:szCs w:val="28"/>
          <w:lang w:eastAsia="ru-RU"/>
        </w:rPr>
      </w:pPr>
    </w:p>
    <w:p w:rsidR="00831F05" w:rsidRPr="007C14CD" w:rsidRDefault="00831F05" w:rsidP="00831F05">
      <w:pPr>
        <w:spacing w:after="0" w:line="240" w:lineRule="auto"/>
        <w:jc w:val="center"/>
        <w:rPr>
          <w:rFonts w:ascii="Times New Roman" w:eastAsia="Times New Roman" w:hAnsi="Times New Roman" w:cs="Times New Roman"/>
          <w:b/>
          <w:color w:val="000000"/>
          <w:spacing w:val="24"/>
          <w:sz w:val="28"/>
          <w:szCs w:val="28"/>
          <w:lang w:eastAsia="ru-RU"/>
        </w:rPr>
      </w:pPr>
      <w:r w:rsidRPr="007C14CD">
        <w:rPr>
          <w:rFonts w:ascii="Times New Roman" w:eastAsia="Times New Roman" w:hAnsi="Times New Roman" w:cs="Times New Roman"/>
          <w:b/>
          <w:color w:val="000000"/>
          <w:spacing w:val="24"/>
          <w:sz w:val="28"/>
          <w:szCs w:val="28"/>
          <w:lang w:eastAsia="ru-RU"/>
        </w:rPr>
        <w:t>АДМИНИСТРАЦИЯ</w:t>
      </w:r>
    </w:p>
    <w:p w:rsidR="00831F05" w:rsidRPr="007C14CD" w:rsidRDefault="00831F05" w:rsidP="00831F05">
      <w:pPr>
        <w:spacing w:after="0" w:line="240" w:lineRule="auto"/>
        <w:jc w:val="center"/>
        <w:rPr>
          <w:rFonts w:ascii="Times New Roman" w:eastAsia="Times New Roman" w:hAnsi="Times New Roman" w:cs="Times New Roman"/>
          <w:b/>
          <w:spacing w:val="24"/>
          <w:sz w:val="28"/>
          <w:szCs w:val="28"/>
          <w:lang w:eastAsia="ru-RU"/>
        </w:rPr>
      </w:pPr>
      <w:r w:rsidRPr="007C14CD">
        <w:rPr>
          <w:rFonts w:ascii="Times New Roman" w:eastAsia="Times New Roman" w:hAnsi="Times New Roman" w:cs="Times New Roman"/>
          <w:b/>
          <w:color w:val="000000"/>
          <w:spacing w:val="24"/>
          <w:sz w:val="28"/>
          <w:szCs w:val="28"/>
          <w:lang w:eastAsia="ru-RU"/>
        </w:rPr>
        <w:t>СЕМЕНОВСКОГО МУНИЦИПАЛЬНОГО ОБРАЗОВАНИЯ</w:t>
      </w:r>
    </w:p>
    <w:p w:rsidR="00831F05" w:rsidRPr="007C14CD" w:rsidRDefault="00831F05" w:rsidP="00831F05">
      <w:pPr>
        <w:tabs>
          <w:tab w:val="left" w:pos="708"/>
          <w:tab w:val="center" w:pos="4153"/>
          <w:tab w:val="right" w:pos="8306"/>
        </w:tabs>
        <w:spacing w:after="0" w:line="240" w:lineRule="auto"/>
        <w:jc w:val="center"/>
        <w:rPr>
          <w:rFonts w:ascii="Times New Roman" w:eastAsia="Times New Roman" w:hAnsi="Times New Roman" w:cs="Times New Roman"/>
          <w:b/>
          <w:spacing w:val="24"/>
          <w:sz w:val="28"/>
          <w:szCs w:val="28"/>
          <w:lang w:eastAsia="ru-RU"/>
        </w:rPr>
      </w:pPr>
      <w:r w:rsidRPr="007C14CD">
        <w:rPr>
          <w:rFonts w:ascii="Times New Roman" w:eastAsia="Times New Roman" w:hAnsi="Times New Roman" w:cs="Times New Roman"/>
          <w:b/>
          <w:spacing w:val="24"/>
          <w:sz w:val="28"/>
          <w:szCs w:val="28"/>
          <w:lang w:eastAsia="ru-RU"/>
        </w:rPr>
        <w:t>АРКАДАКСКОГО МУНИЦИПАЛЬНОГО РАЙОНА</w:t>
      </w:r>
    </w:p>
    <w:p w:rsidR="00831F05" w:rsidRPr="007C14CD" w:rsidRDefault="00831F05" w:rsidP="00831F05">
      <w:pPr>
        <w:tabs>
          <w:tab w:val="left" w:pos="708"/>
          <w:tab w:val="center" w:pos="4153"/>
          <w:tab w:val="right" w:pos="8306"/>
        </w:tabs>
        <w:spacing w:after="0" w:line="240" w:lineRule="auto"/>
        <w:jc w:val="center"/>
        <w:rPr>
          <w:rFonts w:ascii="Times New Roman" w:eastAsia="Times New Roman" w:hAnsi="Times New Roman" w:cs="Times New Roman"/>
          <w:b/>
          <w:spacing w:val="24"/>
          <w:sz w:val="28"/>
          <w:szCs w:val="28"/>
          <w:lang w:eastAsia="ru-RU"/>
        </w:rPr>
      </w:pPr>
      <w:r w:rsidRPr="007C14CD">
        <w:rPr>
          <w:rFonts w:ascii="Times New Roman" w:eastAsia="Times New Roman" w:hAnsi="Times New Roman" w:cs="Times New Roman"/>
          <w:b/>
          <w:spacing w:val="24"/>
          <w:sz w:val="28"/>
          <w:szCs w:val="28"/>
          <w:lang w:eastAsia="ru-RU"/>
        </w:rPr>
        <w:t>САРАТОВСКОЙ ОБЛАСТИ</w:t>
      </w:r>
    </w:p>
    <w:p w:rsidR="00831F05" w:rsidRPr="007C14CD" w:rsidRDefault="00831F05" w:rsidP="00831F05">
      <w:pPr>
        <w:tabs>
          <w:tab w:val="left" w:pos="708"/>
          <w:tab w:val="center" w:pos="4153"/>
          <w:tab w:val="right" w:pos="8306"/>
        </w:tabs>
        <w:spacing w:after="0" w:line="240" w:lineRule="auto"/>
        <w:jc w:val="center"/>
        <w:rPr>
          <w:rFonts w:ascii="Times New Roman" w:eastAsia="Times New Roman" w:hAnsi="Times New Roman" w:cs="Times New Roman"/>
          <w:b/>
          <w:spacing w:val="24"/>
          <w:sz w:val="28"/>
          <w:szCs w:val="28"/>
          <w:lang w:eastAsia="ru-RU"/>
        </w:rPr>
      </w:pPr>
    </w:p>
    <w:p w:rsidR="00831F05" w:rsidRPr="007C14CD" w:rsidRDefault="00831F05" w:rsidP="00831F05">
      <w:pPr>
        <w:tabs>
          <w:tab w:val="left" w:pos="708"/>
          <w:tab w:val="right" w:pos="8306"/>
        </w:tabs>
        <w:spacing w:after="0" w:line="240" w:lineRule="auto"/>
        <w:jc w:val="center"/>
        <w:rPr>
          <w:rFonts w:ascii="Times New Roman" w:eastAsia="Times New Roman" w:hAnsi="Times New Roman" w:cs="Times New Roman"/>
          <w:b/>
          <w:spacing w:val="24"/>
          <w:sz w:val="28"/>
          <w:szCs w:val="28"/>
          <w:lang w:eastAsia="ru-RU"/>
        </w:rPr>
      </w:pPr>
      <w:r w:rsidRPr="007C14CD">
        <w:rPr>
          <w:rFonts w:ascii="Times New Roman" w:eastAsia="Times New Roman" w:hAnsi="Times New Roman" w:cs="Times New Roman"/>
          <w:b/>
          <w:spacing w:val="24"/>
          <w:sz w:val="28"/>
          <w:szCs w:val="28"/>
          <w:lang w:eastAsia="ru-RU"/>
        </w:rPr>
        <w:t xml:space="preserve">   ПОСТАНОВЛЕНИЕ        </w:t>
      </w:r>
    </w:p>
    <w:p w:rsidR="00831F05" w:rsidRPr="007C14CD" w:rsidRDefault="00831F05" w:rsidP="00831F05">
      <w:pPr>
        <w:tabs>
          <w:tab w:val="left" w:pos="708"/>
          <w:tab w:val="center" w:pos="4153"/>
          <w:tab w:val="right" w:pos="8306"/>
        </w:tabs>
        <w:spacing w:after="0" w:line="240" w:lineRule="auto"/>
        <w:jc w:val="center"/>
        <w:rPr>
          <w:rFonts w:ascii="Times New Roman" w:eastAsia="Times New Roman" w:hAnsi="Times New Roman" w:cs="Times New Roman"/>
          <w:b/>
          <w:spacing w:val="24"/>
          <w:sz w:val="28"/>
          <w:szCs w:val="28"/>
          <w:lang w:eastAsia="ru-RU"/>
        </w:rPr>
      </w:pPr>
    </w:p>
    <w:p w:rsidR="00831F05" w:rsidRPr="007C14CD" w:rsidRDefault="00831F05" w:rsidP="00831F05">
      <w:pPr>
        <w:tabs>
          <w:tab w:val="left" w:pos="4536"/>
          <w:tab w:val="left" w:pos="7088"/>
        </w:tabs>
        <w:spacing w:after="0" w:line="240" w:lineRule="auto"/>
        <w:rPr>
          <w:rFonts w:ascii="Times New Roman" w:eastAsia="Times New Roman" w:hAnsi="Times New Roman" w:cs="Times New Roman"/>
          <w:lang w:eastAsia="ru-RU"/>
        </w:rPr>
      </w:pPr>
      <w:r w:rsidRPr="007C14CD">
        <w:rPr>
          <w:rFonts w:ascii="Times New Roman" w:eastAsia="Times New Roman" w:hAnsi="Times New Roman" w:cs="Times New Roman"/>
          <w:lang w:eastAsia="ru-RU"/>
        </w:rPr>
        <w:t xml:space="preserve">от </w:t>
      </w:r>
      <w:r w:rsidR="004E36D2">
        <w:rPr>
          <w:rFonts w:ascii="Times New Roman" w:eastAsia="Times New Roman" w:hAnsi="Times New Roman" w:cs="Times New Roman"/>
          <w:lang w:eastAsia="ru-RU"/>
        </w:rPr>
        <w:t>01</w:t>
      </w:r>
      <w:r w:rsidR="00C80AB7">
        <w:rPr>
          <w:rFonts w:ascii="Times New Roman" w:eastAsia="Times New Roman" w:hAnsi="Times New Roman" w:cs="Times New Roman"/>
          <w:lang w:eastAsia="ru-RU"/>
        </w:rPr>
        <w:t>.04</w:t>
      </w:r>
      <w:r w:rsidRPr="007C14CD">
        <w:rPr>
          <w:rFonts w:ascii="Times New Roman" w:eastAsia="Times New Roman" w:hAnsi="Times New Roman" w:cs="Times New Roman"/>
          <w:lang w:eastAsia="ru-RU"/>
        </w:rPr>
        <w:t>.2024 года</w:t>
      </w:r>
      <w:r w:rsidRPr="007C14CD">
        <w:rPr>
          <w:rFonts w:ascii="Times New Roman" w:eastAsia="Times New Roman" w:hAnsi="Times New Roman" w:cs="Times New Roman"/>
          <w:lang w:eastAsia="ru-RU"/>
        </w:rPr>
        <w:tab/>
        <w:t xml:space="preserve">№ </w:t>
      </w:r>
      <w:r w:rsidR="004E36D2" w:rsidRPr="004E36D2">
        <w:rPr>
          <w:rFonts w:ascii="Times New Roman" w:eastAsia="Times New Roman" w:hAnsi="Times New Roman" w:cs="Times New Roman"/>
          <w:color w:val="000000" w:themeColor="text1"/>
          <w:lang w:eastAsia="ru-RU"/>
        </w:rPr>
        <w:t>14</w:t>
      </w:r>
      <w:r w:rsidRPr="007C14CD">
        <w:rPr>
          <w:rFonts w:ascii="Times New Roman" w:eastAsia="Times New Roman" w:hAnsi="Times New Roman" w:cs="Times New Roman"/>
          <w:lang w:eastAsia="ru-RU"/>
        </w:rPr>
        <w:tab/>
        <w:t xml:space="preserve">          с. Семеновка</w:t>
      </w:r>
    </w:p>
    <w:p w:rsidR="00831F05" w:rsidRPr="007C14CD" w:rsidRDefault="00831F05" w:rsidP="00831F05">
      <w:pPr>
        <w:spacing w:after="0" w:line="240" w:lineRule="atLeast"/>
        <w:ind w:firstLine="142"/>
        <w:jc w:val="both"/>
        <w:rPr>
          <w:rFonts w:ascii="Times New Roman" w:eastAsia="Calibri" w:hAnsi="Times New Roman" w:cs="Times New Roman"/>
          <w:b/>
          <w:color w:val="000000"/>
          <w:sz w:val="24"/>
          <w:szCs w:val="24"/>
        </w:rPr>
      </w:pPr>
    </w:p>
    <w:p w:rsidR="00831F05" w:rsidRPr="00831F05" w:rsidRDefault="00831F05" w:rsidP="00831F05">
      <w:pPr>
        <w:spacing w:after="0" w:line="240" w:lineRule="auto"/>
        <w:rPr>
          <w:rFonts w:ascii="Times New Roman" w:eastAsia="Times New Roman" w:hAnsi="Times New Roman" w:cs="Times New Roman"/>
          <w:b/>
          <w:sz w:val="24"/>
          <w:szCs w:val="24"/>
          <w:lang w:eastAsia="ru-RU"/>
        </w:rPr>
      </w:pPr>
      <w:r w:rsidRPr="00831F05">
        <w:rPr>
          <w:rFonts w:ascii="Times New Roman" w:eastAsia="Times New Roman" w:hAnsi="Times New Roman" w:cs="Times New Roman"/>
          <w:b/>
          <w:sz w:val="24"/>
          <w:szCs w:val="24"/>
          <w:lang w:eastAsia="ru-RU"/>
        </w:rPr>
        <w:t xml:space="preserve">Об утверждении  Программы комплексного  </w:t>
      </w:r>
    </w:p>
    <w:p w:rsidR="00831F05" w:rsidRDefault="00831F05" w:rsidP="00831F05">
      <w:pPr>
        <w:spacing w:after="0" w:line="240" w:lineRule="auto"/>
        <w:rPr>
          <w:rFonts w:ascii="Times New Roman" w:eastAsia="Times New Roman" w:hAnsi="Times New Roman" w:cs="Times New Roman"/>
          <w:b/>
          <w:sz w:val="24"/>
          <w:szCs w:val="24"/>
          <w:lang w:eastAsia="ru-RU"/>
        </w:rPr>
      </w:pPr>
      <w:r w:rsidRPr="00831F05">
        <w:rPr>
          <w:rFonts w:ascii="Times New Roman" w:eastAsia="Times New Roman" w:hAnsi="Times New Roman" w:cs="Times New Roman"/>
          <w:b/>
          <w:sz w:val="24"/>
          <w:szCs w:val="24"/>
          <w:lang w:eastAsia="ru-RU"/>
        </w:rPr>
        <w:t>развития социальной инфраструкт</w:t>
      </w:r>
      <w:r>
        <w:rPr>
          <w:rFonts w:ascii="Times New Roman" w:eastAsia="Times New Roman" w:hAnsi="Times New Roman" w:cs="Times New Roman"/>
          <w:b/>
          <w:sz w:val="24"/>
          <w:szCs w:val="24"/>
          <w:lang w:eastAsia="ru-RU"/>
        </w:rPr>
        <w:t xml:space="preserve">уры               </w:t>
      </w:r>
    </w:p>
    <w:p w:rsidR="00831F05" w:rsidRPr="00831F05" w:rsidRDefault="00831F05" w:rsidP="00831F05">
      <w:pPr>
        <w:spacing w:after="0" w:line="240" w:lineRule="auto"/>
        <w:rPr>
          <w:rFonts w:ascii="Times New Roman" w:eastAsia="Times New Roman" w:hAnsi="Times New Roman" w:cs="Times New Roman"/>
          <w:b/>
          <w:sz w:val="24"/>
          <w:szCs w:val="24"/>
          <w:lang w:eastAsia="ru-RU"/>
        </w:rPr>
      </w:pPr>
      <w:r w:rsidRPr="00831F05">
        <w:rPr>
          <w:rFonts w:ascii="Times New Roman" w:eastAsia="Times New Roman" w:hAnsi="Times New Roman" w:cs="Times New Roman"/>
          <w:b/>
          <w:sz w:val="24"/>
          <w:szCs w:val="24"/>
          <w:lang w:eastAsia="ru-RU"/>
        </w:rPr>
        <w:t xml:space="preserve">Семеновского муниципального образования </w:t>
      </w:r>
    </w:p>
    <w:p w:rsidR="00831F05" w:rsidRPr="00831F05" w:rsidRDefault="00831F05" w:rsidP="00831F05">
      <w:pPr>
        <w:spacing w:after="0" w:line="240" w:lineRule="auto"/>
        <w:rPr>
          <w:rFonts w:ascii="Times New Roman" w:eastAsia="Times New Roman" w:hAnsi="Times New Roman" w:cs="Times New Roman"/>
          <w:b/>
          <w:sz w:val="24"/>
          <w:szCs w:val="24"/>
          <w:lang w:eastAsia="ru-RU"/>
        </w:rPr>
      </w:pPr>
      <w:r w:rsidRPr="00831F05">
        <w:rPr>
          <w:rFonts w:ascii="Times New Roman" w:eastAsia="Times New Roman" w:hAnsi="Times New Roman" w:cs="Times New Roman"/>
          <w:b/>
          <w:sz w:val="24"/>
          <w:szCs w:val="24"/>
          <w:lang w:eastAsia="ru-RU"/>
        </w:rPr>
        <w:t xml:space="preserve">Аркадакского  муниципального района </w:t>
      </w:r>
    </w:p>
    <w:p w:rsidR="00831F05" w:rsidRPr="00831F05" w:rsidRDefault="00B655DF" w:rsidP="00831F05">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Саратовской области на 2024 - 2034</w:t>
      </w:r>
      <w:r w:rsidR="00831F05" w:rsidRPr="00831F05">
        <w:rPr>
          <w:rFonts w:ascii="Times New Roman" w:eastAsia="Times New Roman" w:hAnsi="Times New Roman" w:cs="Times New Roman"/>
          <w:b/>
          <w:sz w:val="24"/>
          <w:szCs w:val="24"/>
          <w:lang w:eastAsia="ru-RU"/>
        </w:rPr>
        <w:t xml:space="preserve"> годы.</w:t>
      </w:r>
    </w:p>
    <w:p w:rsidR="00BF5029" w:rsidRDefault="00BF5029" w:rsidP="00831F05">
      <w:pPr>
        <w:spacing w:after="0" w:line="240" w:lineRule="auto"/>
        <w:jc w:val="center"/>
        <w:rPr>
          <w:rFonts w:ascii="Times New Roman" w:eastAsia="Times New Roman" w:hAnsi="Times New Roman" w:cs="Times New Roman"/>
          <w:sz w:val="24"/>
          <w:szCs w:val="24"/>
          <w:lang w:eastAsia="ru-RU"/>
        </w:rPr>
      </w:pPr>
    </w:p>
    <w:p w:rsidR="00BF5029" w:rsidRDefault="00BF5029" w:rsidP="00BF5029">
      <w:pPr>
        <w:spacing w:after="0" w:line="240" w:lineRule="auto"/>
        <w:rPr>
          <w:rFonts w:ascii="Times New Roman" w:eastAsia="Times New Roman" w:hAnsi="Times New Roman" w:cs="Times New Roman"/>
          <w:sz w:val="24"/>
          <w:szCs w:val="24"/>
          <w:lang w:eastAsia="ru-RU"/>
        </w:rPr>
      </w:pPr>
    </w:p>
    <w:p w:rsidR="00BF5029" w:rsidRDefault="00831F05" w:rsidP="00BF502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В соответствии с </w:t>
      </w:r>
      <w:r w:rsidR="00BF5029">
        <w:rPr>
          <w:rFonts w:ascii="Times New Roman" w:eastAsia="Times New Roman" w:hAnsi="Times New Roman" w:cs="Times New Roman"/>
          <w:sz w:val="24"/>
          <w:szCs w:val="24"/>
          <w:lang w:eastAsia="ru-RU"/>
        </w:rPr>
        <w:t xml:space="preserve">Градостроительным кодексом Российской Федерации, Федеральным законом от 06 октября 2003г. № 131-ФЗ «Об общих принципах организации местного самоуправления в Российской Федерации», постановлением Правительства Российской Федерации от 01 октября 2015г. № 1050 «Об утверждении требований к программам комплексного развития социальной инфраструктуры поселений, городских округов», Генеральным планом </w:t>
      </w:r>
      <w:r w:rsidRPr="00831F05">
        <w:rPr>
          <w:rFonts w:ascii="Times New Roman" w:eastAsia="Times New Roman" w:hAnsi="Times New Roman" w:cs="Times New Roman"/>
          <w:sz w:val="24"/>
          <w:szCs w:val="24"/>
          <w:lang w:eastAsia="ru-RU"/>
        </w:rPr>
        <w:t>Семено</w:t>
      </w:r>
      <w:r w:rsidR="00BF5029" w:rsidRPr="00831F05">
        <w:rPr>
          <w:rFonts w:ascii="Times New Roman" w:eastAsia="Times New Roman" w:hAnsi="Times New Roman" w:cs="Times New Roman"/>
          <w:sz w:val="24"/>
          <w:szCs w:val="24"/>
          <w:lang w:eastAsia="ru-RU"/>
        </w:rPr>
        <w:t>вского муниципального образования Аркадакского мун</w:t>
      </w:r>
      <w:r w:rsidR="000A4BA9">
        <w:rPr>
          <w:rFonts w:ascii="Times New Roman" w:eastAsia="Times New Roman" w:hAnsi="Times New Roman" w:cs="Times New Roman"/>
          <w:sz w:val="24"/>
          <w:szCs w:val="24"/>
          <w:lang w:eastAsia="ru-RU"/>
        </w:rPr>
        <w:t xml:space="preserve">иципального района Саратовской области, </w:t>
      </w:r>
      <w:r w:rsidR="00BF5029" w:rsidRPr="00831F05">
        <w:rPr>
          <w:rFonts w:ascii="Times New Roman" w:eastAsia="Times New Roman" w:hAnsi="Times New Roman" w:cs="Times New Roman"/>
          <w:sz w:val="24"/>
          <w:szCs w:val="24"/>
          <w:lang w:eastAsia="ru-RU"/>
        </w:rPr>
        <w:t xml:space="preserve">администрация </w:t>
      </w:r>
      <w:r w:rsidRPr="00831F05">
        <w:rPr>
          <w:rFonts w:ascii="Times New Roman" w:eastAsia="Times New Roman" w:hAnsi="Times New Roman" w:cs="Times New Roman"/>
          <w:sz w:val="24"/>
          <w:szCs w:val="24"/>
          <w:lang w:eastAsia="ru-RU"/>
        </w:rPr>
        <w:t>Семено</w:t>
      </w:r>
      <w:r w:rsidR="00BF5029" w:rsidRPr="00831F05">
        <w:rPr>
          <w:rFonts w:ascii="Times New Roman" w:eastAsia="Times New Roman" w:hAnsi="Times New Roman" w:cs="Times New Roman"/>
          <w:sz w:val="24"/>
          <w:szCs w:val="24"/>
          <w:lang w:eastAsia="ru-RU"/>
        </w:rPr>
        <w:t>вского муниципального образования</w:t>
      </w:r>
    </w:p>
    <w:p w:rsidR="00BF5029" w:rsidRDefault="00BF5029" w:rsidP="00BF502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p w:rsidR="00BF5029" w:rsidRDefault="00BF5029" w:rsidP="00BF502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ПОСТАНОВЛЯЕТ:</w:t>
      </w:r>
    </w:p>
    <w:p w:rsidR="00BF5029" w:rsidRDefault="00BF5029" w:rsidP="00BF5029">
      <w:pPr>
        <w:spacing w:after="0" w:line="240" w:lineRule="auto"/>
        <w:rPr>
          <w:rFonts w:ascii="Times New Roman" w:eastAsia="Times New Roman" w:hAnsi="Times New Roman" w:cs="Times New Roman"/>
          <w:sz w:val="24"/>
          <w:szCs w:val="24"/>
          <w:lang w:eastAsia="ru-RU"/>
        </w:rPr>
      </w:pPr>
    </w:p>
    <w:p w:rsidR="00BF5029" w:rsidRDefault="00BF5029" w:rsidP="00BF5029">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1.Утвердить Программу комплексного  развития социальной инфраструктуры </w:t>
      </w:r>
      <w:r w:rsidR="00831F05" w:rsidRPr="00831F05">
        <w:rPr>
          <w:rFonts w:ascii="Times New Roman" w:eastAsia="Times New Roman" w:hAnsi="Times New Roman" w:cs="Times New Roman"/>
          <w:sz w:val="24"/>
          <w:szCs w:val="24"/>
          <w:lang w:eastAsia="ru-RU"/>
        </w:rPr>
        <w:t>Семено</w:t>
      </w:r>
      <w:r w:rsidR="006A16C8" w:rsidRPr="00831F05">
        <w:rPr>
          <w:rFonts w:ascii="Times New Roman" w:eastAsia="Times New Roman" w:hAnsi="Times New Roman" w:cs="Times New Roman"/>
          <w:sz w:val="24"/>
          <w:szCs w:val="24"/>
          <w:lang w:eastAsia="ru-RU"/>
        </w:rPr>
        <w:t xml:space="preserve">вского муниципального образования Аркадакского муниципального района Саратовской  области </w:t>
      </w:r>
      <w:r w:rsidR="00477157">
        <w:rPr>
          <w:rFonts w:ascii="Times New Roman" w:eastAsia="Times New Roman" w:hAnsi="Times New Roman" w:cs="Times New Roman"/>
          <w:sz w:val="24"/>
          <w:szCs w:val="24"/>
          <w:lang w:eastAsia="ru-RU"/>
        </w:rPr>
        <w:t>на 2024 - 2034</w:t>
      </w:r>
      <w:r w:rsidRPr="00831F05">
        <w:rPr>
          <w:rFonts w:ascii="Times New Roman" w:eastAsia="Times New Roman" w:hAnsi="Times New Roman" w:cs="Times New Roman"/>
          <w:sz w:val="24"/>
          <w:szCs w:val="24"/>
          <w:lang w:eastAsia="ru-RU"/>
        </w:rPr>
        <w:t xml:space="preserve"> годы.</w:t>
      </w:r>
    </w:p>
    <w:p w:rsidR="00BF5029" w:rsidRDefault="00BF5029" w:rsidP="006A16C8">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Разместить настоящее постановление на  официальном сайте администрации в информационно-телеком</w:t>
      </w:r>
      <w:r w:rsidR="006A16C8">
        <w:rPr>
          <w:rFonts w:ascii="Times New Roman" w:eastAsia="Times New Roman" w:hAnsi="Times New Roman" w:cs="Times New Roman"/>
          <w:sz w:val="24"/>
          <w:szCs w:val="24"/>
          <w:lang w:eastAsia="ru-RU"/>
        </w:rPr>
        <w:t xml:space="preserve">муникационной сети «Интернет». </w:t>
      </w:r>
    </w:p>
    <w:p w:rsidR="00BF5029" w:rsidRDefault="006A16C8" w:rsidP="00BF5029">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00BF5029">
        <w:rPr>
          <w:rFonts w:ascii="Times New Roman" w:eastAsia="Times New Roman" w:hAnsi="Times New Roman" w:cs="Times New Roman"/>
          <w:sz w:val="24"/>
          <w:szCs w:val="24"/>
          <w:lang w:eastAsia="ru-RU"/>
        </w:rPr>
        <w:t>.</w:t>
      </w:r>
      <w:r w:rsidR="00831F05">
        <w:rPr>
          <w:rFonts w:ascii="Times New Roman" w:eastAsia="Times New Roman" w:hAnsi="Times New Roman" w:cs="Times New Roman"/>
          <w:sz w:val="24"/>
          <w:szCs w:val="24"/>
          <w:lang w:eastAsia="ru-RU"/>
        </w:rPr>
        <w:t xml:space="preserve"> </w:t>
      </w:r>
      <w:r w:rsidR="00BF5029">
        <w:rPr>
          <w:rFonts w:ascii="Times New Roman" w:eastAsia="Times New Roman" w:hAnsi="Times New Roman" w:cs="Times New Roman"/>
          <w:sz w:val="24"/>
          <w:szCs w:val="24"/>
          <w:lang w:eastAsia="ru-RU"/>
        </w:rPr>
        <w:t>Контроль за исполнением настоящего Постановления оставляю за собой.</w:t>
      </w:r>
    </w:p>
    <w:p w:rsidR="00BF5029" w:rsidRDefault="006A16C8" w:rsidP="00BF5029">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00BF5029">
        <w:rPr>
          <w:rFonts w:ascii="Times New Roman" w:eastAsia="Times New Roman" w:hAnsi="Times New Roman" w:cs="Times New Roman"/>
          <w:sz w:val="24"/>
          <w:szCs w:val="24"/>
          <w:lang w:eastAsia="ru-RU"/>
        </w:rPr>
        <w:t>.</w:t>
      </w:r>
      <w:r w:rsidR="00831F05">
        <w:rPr>
          <w:rFonts w:ascii="Times New Roman" w:eastAsia="Times New Roman" w:hAnsi="Times New Roman" w:cs="Times New Roman"/>
          <w:sz w:val="24"/>
          <w:szCs w:val="24"/>
          <w:lang w:eastAsia="ru-RU"/>
        </w:rPr>
        <w:t xml:space="preserve"> </w:t>
      </w:r>
      <w:r w:rsidR="00BF5029">
        <w:rPr>
          <w:rFonts w:ascii="Times New Roman" w:eastAsia="Times New Roman" w:hAnsi="Times New Roman" w:cs="Times New Roman"/>
          <w:sz w:val="24"/>
          <w:szCs w:val="24"/>
          <w:lang w:eastAsia="ru-RU"/>
        </w:rPr>
        <w:t>Настоящее постановление вступает в силу с момента его официального обнародования.</w:t>
      </w:r>
    </w:p>
    <w:p w:rsidR="00BF5029" w:rsidRDefault="00BF5029" w:rsidP="00BF502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p w:rsidR="00BF5029" w:rsidRDefault="00BF5029" w:rsidP="00BF502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p w:rsidR="00831F05" w:rsidRPr="007C14CD" w:rsidRDefault="00831F05" w:rsidP="00831F05">
      <w:pPr>
        <w:tabs>
          <w:tab w:val="left" w:pos="5400"/>
        </w:tabs>
        <w:spacing w:after="0" w:line="240" w:lineRule="auto"/>
        <w:jc w:val="both"/>
        <w:rPr>
          <w:rFonts w:ascii="Times New Roman" w:eastAsia="Times New Roman" w:hAnsi="Times New Roman" w:cs="Times New Roman"/>
          <w:color w:val="000000"/>
          <w:sz w:val="24"/>
          <w:szCs w:val="24"/>
          <w:lang w:eastAsia="ru-RU"/>
        </w:rPr>
      </w:pPr>
      <w:r w:rsidRPr="007C14CD">
        <w:rPr>
          <w:rFonts w:ascii="Times New Roman" w:eastAsia="Times New Roman" w:hAnsi="Times New Roman" w:cs="Times New Roman"/>
          <w:b/>
          <w:sz w:val="24"/>
          <w:szCs w:val="24"/>
          <w:lang w:eastAsia="ru-RU"/>
        </w:rPr>
        <w:t>Глава Семеновского</w:t>
      </w:r>
    </w:p>
    <w:p w:rsidR="00831F05" w:rsidRPr="007C14CD" w:rsidRDefault="00831F05" w:rsidP="00831F05">
      <w:pPr>
        <w:tabs>
          <w:tab w:val="left" w:pos="7088"/>
        </w:tabs>
        <w:spacing w:after="0" w:line="240" w:lineRule="auto"/>
        <w:jc w:val="both"/>
        <w:rPr>
          <w:rFonts w:ascii="Times New Roman" w:eastAsia="Times New Roman" w:hAnsi="Times New Roman" w:cs="Times New Roman"/>
          <w:b/>
          <w:color w:val="000000"/>
          <w:sz w:val="24"/>
          <w:szCs w:val="24"/>
          <w:lang w:eastAsia="ru-RU"/>
        </w:rPr>
      </w:pPr>
      <w:r w:rsidRPr="007C14CD">
        <w:rPr>
          <w:rFonts w:ascii="Times New Roman" w:eastAsia="Times New Roman" w:hAnsi="Times New Roman" w:cs="Times New Roman"/>
          <w:b/>
          <w:color w:val="000000"/>
          <w:sz w:val="24"/>
          <w:szCs w:val="24"/>
          <w:lang w:eastAsia="ru-RU"/>
        </w:rPr>
        <w:t>муниципального образования</w:t>
      </w:r>
      <w:r w:rsidRPr="007C14CD">
        <w:rPr>
          <w:rFonts w:ascii="Times New Roman" w:eastAsia="Times New Roman" w:hAnsi="Times New Roman" w:cs="Times New Roman"/>
          <w:b/>
          <w:color w:val="000000"/>
          <w:sz w:val="24"/>
          <w:szCs w:val="24"/>
          <w:lang w:eastAsia="ru-RU"/>
        </w:rPr>
        <w:tab/>
        <w:t>А.И.Алпатов</w:t>
      </w:r>
    </w:p>
    <w:p w:rsidR="00BF5029" w:rsidRDefault="00BF5029" w:rsidP="00BF502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ab/>
        <w:t xml:space="preserve">       </w:t>
      </w:r>
      <w:r w:rsidR="006A16C8">
        <w:rPr>
          <w:rFonts w:ascii="Times New Roman" w:eastAsia="Times New Roman" w:hAnsi="Times New Roman" w:cs="Times New Roman"/>
          <w:b/>
          <w:sz w:val="24"/>
          <w:szCs w:val="24"/>
          <w:lang w:eastAsia="ru-RU"/>
        </w:rPr>
        <w:t xml:space="preserve"> </w:t>
      </w:r>
    </w:p>
    <w:p w:rsidR="00BF5029" w:rsidRDefault="00BF5029" w:rsidP="00BF5029">
      <w:pPr>
        <w:spacing w:after="0" w:line="240" w:lineRule="auto"/>
        <w:rPr>
          <w:rFonts w:ascii="Times New Roman" w:eastAsia="Times New Roman" w:hAnsi="Times New Roman" w:cs="Times New Roman"/>
          <w:sz w:val="24"/>
          <w:szCs w:val="24"/>
          <w:lang w:eastAsia="ru-RU"/>
        </w:rPr>
      </w:pPr>
    </w:p>
    <w:p w:rsidR="00BF5029" w:rsidRDefault="00BF5029" w:rsidP="00BF5029">
      <w:pPr>
        <w:spacing w:after="0" w:line="240" w:lineRule="auto"/>
        <w:rPr>
          <w:rFonts w:ascii="Times New Roman" w:eastAsia="Times New Roman" w:hAnsi="Times New Roman" w:cs="Times New Roman"/>
          <w:sz w:val="24"/>
          <w:szCs w:val="24"/>
          <w:lang w:eastAsia="ru-RU"/>
        </w:rPr>
      </w:pPr>
    </w:p>
    <w:p w:rsidR="006A16C8" w:rsidRDefault="006A16C8" w:rsidP="00BF5029">
      <w:pPr>
        <w:spacing w:after="0" w:line="240" w:lineRule="auto"/>
        <w:rPr>
          <w:rFonts w:ascii="Times New Roman" w:eastAsia="Times New Roman" w:hAnsi="Times New Roman" w:cs="Times New Roman"/>
          <w:sz w:val="24"/>
          <w:szCs w:val="24"/>
          <w:lang w:eastAsia="ru-RU"/>
        </w:rPr>
      </w:pPr>
    </w:p>
    <w:p w:rsidR="006A16C8" w:rsidRDefault="006A16C8" w:rsidP="00BF5029">
      <w:pPr>
        <w:spacing w:after="0" w:line="240" w:lineRule="auto"/>
        <w:rPr>
          <w:rFonts w:ascii="Times New Roman" w:eastAsia="Times New Roman" w:hAnsi="Times New Roman" w:cs="Times New Roman"/>
          <w:sz w:val="24"/>
          <w:szCs w:val="24"/>
          <w:lang w:eastAsia="ru-RU"/>
        </w:rPr>
      </w:pPr>
    </w:p>
    <w:p w:rsidR="006A16C8" w:rsidRDefault="006A16C8" w:rsidP="00BF5029">
      <w:pPr>
        <w:spacing w:after="0" w:line="240" w:lineRule="auto"/>
        <w:rPr>
          <w:rFonts w:ascii="Times New Roman" w:eastAsia="Times New Roman" w:hAnsi="Times New Roman" w:cs="Times New Roman"/>
          <w:sz w:val="24"/>
          <w:szCs w:val="24"/>
          <w:lang w:eastAsia="ru-RU"/>
        </w:rPr>
      </w:pPr>
    </w:p>
    <w:p w:rsidR="006A16C8" w:rsidRDefault="006A16C8" w:rsidP="00BF5029">
      <w:pPr>
        <w:spacing w:after="0" w:line="240" w:lineRule="auto"/>
        <w:rPr>
          <w:rFonts w:ascii="Times New Roman" w:eastAsia="Times New Roman" w:hAnsi="Times New Roman" w:cs="Times New Roman"/>
          <w:sz w:val="24"/>
          <w:szCs w:val="24"/>
          <w:lang w:eastAsia="ru-RU"/>
        </w:rPr>
      </w:pPr>
    </w:p>
    <w:p w:rsidR="00BF5029" w:rsidRDefault="00BF5029" w:rsidP="00BF5029">
      <w:pPr>
        <w:spacing w:after="0" w:line="240" w:lineRule="auto"/>
        <w:rPr>
          <w:rFonts w:ascii="Times New Roman" w:eastAsia="Times New Roman" w:hAnsi="Times New Roman" w:cs="Times New Roman"/>
          <w:sz w:val="24"/>
          <w:szCs w:val="24"/>
          <w:lang w:eastAsia="ru-RU"/>
        </w:rPr>
      </w:pPr>
    </w:p>
    <w:p w:rsidR="00BF5029" w:rsidRDefault="00BF5029" w:rsidP="00BF5029">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Утверждена </w:t>
      </w:r>
    </w:p>
    <w:p w:rsidR="00BF5029" w:rsidRDefault="00BF5029" w:rsidP="00BF5029">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Постановлением </w:t>
      </w:r>
    </w:p>
    <w:p w:rsidR="006A16C8" w:rsidRPr="004266FA" w:rsidRDefault="00BF5029" w:rsidP="006A16C8">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администрации </w:t>
      </w:r>
      <w:r w:rsidR="00831F05" w:rsidRPr="004266FA">
        <w:rPr>
          <w:rFonts w:ascii="Times New Roman" w:eastAsia="Times New Roman" w:hAnsi="Times New Roman" w:cs="Times New Roman"/>
          <w:sz w:val="24"/>
          <w:szCs w:val="24"/>
          <w:lang w:eastAsia="ru-RU"/>
        </w:rPr>
        <w:t>Семено</w:t>
      </w:r>
      <w:r w:rsidR="006A16C8" w:rsidRPr="004266FA">
        <w:rPr>
          <w:rFonts w:ascii="Times New Roman" w:eastAsia="Times New Roman" w:hAnsi="Times New Roman" w:cs="Times New Roman"/>
          <w:sz w:val="24"/>
          <w:szCs w:val="24"/>
          <w:lang w:eastAsia="ru-RU"/>
        </w:rPr>
        <w:t xml:space="preserve">вского </w:t>
      </w:r>
    </w:p>
    <w:p w:rsidR="00BF5029" w:rsidRDefault="006A16C8" w:rsidP="006A16C8">
      <w:pPr>
        <w:spacing w:after="0" w:line="240" w:lineRule="auto"/>
        <w:jc w:val="right"/>
        <w:rPr>
          <w:rFonts w:ascii="Times New Roman" w:eastAsia="Times New Roman" w:hAnsi="Times New Roman" w:cs="Times New Roman"/>
          <w:sz w:val="24"/>
          <w:szCs w:val="24"/>
          <w:lang w:eastAsia="ru-RU"/>
        </w:rPr>
      </w:pPr>
      <w:r w:rsidRPr="004266FA">
        <w:rPr>
          <w:rFonts w:ascii="Times New Roman" w:eastAsia="Times New Roman" w:hAnsi="Times New Roman" w:cs="Times New Roman"/>
          <w:sz w:val="24"/>
          <w:szCs w:val="24"/>
          <w:lang w:eastAsia="ru-RU"/>
        </w:rPr>
        <w:t xml:space="preserve">муниципального образования </w:t>
      </w:r>
      <w:r w:rsidR="00BF5029" w:rsidRPr="004266FA">
        <w:rPr>
          <w:rFonts w:ascii="Times New Roman" w:eastAsia="Times New Roman" w:hAnsi="Times New Roman" w:cs="Times New Roman"/>
          <w:sz w:val="24"/>
          <w:szCs w:val="24"/>
          <w:lang w:eastAsia="ru-RU"/>
        </w:rPr>
        <w:t xml:space="preserve">от </w:t>
      </w:r>
      <w:r w:rsidR="004E36D2">
        <w:rPr>
          <w:rFonts w:ascii="Times New Roman" w:eastAsia="Times New Roman" w:hAnsi="Times New Roman" w:cs="Times New Roman"/>
          <w:sz w:val="24"/>
          <w:szCs w:val="24"/>
          <w:lang w:eastAsia="ru-RU"/>
        </w:rPr>
        <w:t>01</w:t>
      </w:r>
      <w:bookmarkStart w:id="0" w:name="_GoBack"/>
      <w:bookmarkEnd w:id="0"/>
      <w:r w:rsidR="000A4BA9">
        <w:rPr>
          <w:rFonts w:ascii="Times New Roman" w:eastAsia="Times New Roman" w:hAnsi="Times New Roman" w:cs="Times New Roman"/>
          <w:sz w:val="24"/>
          <w:szCs w:val="24"/>
          <w:lang w:eastAsia="ru-RU"/>
        </w:rPr>
        <w:t>.04</w:t>
      </w:r>
      <w:r w:rsidR="00831F05" w:rsidRPr="004266FA">
        <w:rPr>
          <w:rFonts w:ascii="Times New Roman" w:eastAsia="Times New Roman" w:hAnsi="Times New Roman" w:cs="Times New Roman"/>
          <w:sz w:val="24"/>
          <w:szCs w:val="24"/>
          <w:lang w:eastAsia="ru-RU"/>
        </w:rPr>
        <w:t>.</w:t>
      </w:r>
      <w:r w:rsidR="00BF5029" w:rsidRPr="004266FA">
        <w:rPr>
          <w:rFonts w:ascii="Times New Roman" w:eastAsia="Times New Roman" w:hAnsi="Times New Roman" w:cs="Times New Roman"/>
          <w:sz w:val="24"/>
          <w:szCs w:val="24"/>
          <w:lang w:eastAsia="ru-RU"/>
        </w:rPr>
        <w:t>202</w:t>
      </w:r>
      <w:r w:rsidRPr="004266FA">
        <w:rPr>
          <w:rFonts w:ascii="Times New Roman" w:eastAsia="Times New Roman" w:hAnsi="Times New Roman" w:cs="Times New Roman"/>
          <w:sz w:val="24"/>
          <w:szCs w:val="24"/>
          <w:lang w:eastAsia="ru-RU"/>
        </w:rPr>
        <w:t>4</w:t>
      </w:r>
      <w:r w:rsidR="00BF5029">
        <w:rPr>
          <w:rFonts w:ascii="Times New Roman" w:eastAsia="Times New Roman" w:hAnsi="Times New Roman" w:cs="Times New Roman"/>
          <w:sz w:val="24"/>
          <w:szCs w:val="24"/>
          <w:lang w:eastAsia="ru-RU"/>
        </w:rPr>
        <w:t xml:space="preserve"> г. № </w:t>
      </w:r>
      <w:r w:rsidR="004E36D2">
        <w:rPr>
          <w:rFonts w:ascii="Times New Roman" w:eastAsia="Times New Roman" w:hAnsi="Times New Roman" w:cs="Times New Roman"/>
          <w:sz w:val="24"/>
          <w:szCs w:val="24"/>
          <w:lang w:eastAsia="ru-RU"/>
        </w:rPr>
        <w:t>14</w:t>
      </w:r>
    </w:p>
    <w:p w:rsidR="00BF5029" w:rsidRDefault="00BF5029" w:rsidP="00BF5029">
      <w:pPr>
        <w:spacing w:after="0" w:line="240" w:lineRule="auto"/>
        <w:rPr>
          <w:rFonts w:ascii="Times New Roman" w:eastAsia="Times New Roman" w:hAnsi="Times New Roman" w:cs="Times New Roman"/>
          <w:b/>
          <w:bCs/>
          <w:sz w:val="24"/>
          <w:szCs w:val="24"/>
          <w:lang w:eastAsia="ru-RU"/>
        </w:rPr>
      </w:pPr>
    </w:p>
    <w:p w:rsidR="00BF5029" w:rsidRDefault="00BF5029" w:rsidP="00BF5029">
      <w:pPr>
        <w:spacing w:after="0" w:line="240" w:lineRule="auto"/>
        <w:rPr>
          <w:rFonts w:ascii="Times New Roman" w:eastAsia="Times New Roman" w:hAnsi="Times New Roman" w:cs="Times New Roman"/>
          <w:b/>
          <w:bCs/>
          <w:sz w:val="24"/>
          <w:szCs w:val="24"/>
          <w:lang w:eastAsia="ru-RU"/>
        </w:rPr>
      </w:pPr>
    </w:p>
    <w:p w:rsidR="00BF5029" w:rsidRDefault="00BF5029" w:rsidP="00BF5029">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ПРОГРАММА </w:t>
      </w:r>
    </w:p>
    <w:p w:rsidR="00914EF8" w:rsidRDefault="00BF5029" w:rsidP="00914EF8">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 xml:space="preserve">КОМПЛЕКСНОГО РАЗВИТИЯ СОЦИАЛЬНОЙ ИНФРАСТРУКТУРЫ </w:t>
      </w:r>
      <w:r w:rsidR="004266FA" w:rsidRPr="004266FA">
        <w:rPr>
          <w:rFonts w:ascii="Times New Roman" w:eastAsia="Times New Roman" w:hAnsi="Times New Roman" w:cs="Times New Roman"/>
          <w:sz w:val="24"/>
          <w:szCs w:val="24"/>
          <w:lang w:eastAsia="ru-RU"/>
        </w:rPr>
        <w:t>Семено</w:t>
      </w:r>
      <w:r w:rsidR="00914EF8" w:rsidRPr="004266FA">
        <w:rPr>
          <w:rFonts w:ascii="Times New Roman" w:eastAsia="Times New Roman" w:hAnsi="Times New Roman" w:cs="Times New Roman"/>
          <w:sz w:val="24"/>
          <w:szCs w:val="24"/>
          <w:lang w:eastAsia="ru-RU"/>
        </w:rPr>
        <w:t>вского муниципального образования Аркадакского муниципального рай</w:t>
      </w:r>
      <w:r w:rsidR="000A4BA9">
        <w:rPr>
          <w:rFonts w:ascii="Times New Roman" w:eastAsia="Times New Roman" w:hAnsi="Times New Roman" w:cs="Times New Roman"/>
          <w:sz w:val="24"/>
          <w:szCs w:val="24"/>
          <w:lang w:eastAsia="ru-RU"/>
        </w:rPr>
        <w:t>она Саратовской  области на 2024 - 2034</w:t>
      </w:r>
      <w:r w:rsidR="00914EF8" w:rsidRPr="004266FA">
        <w:rPr>
          <w:rFonts w:ascii="Times New Roman" w:eastAsia="Times New Roman" w:hAnsi="Times New Roman" w:cs="Times New Roman"/>
          <w:sz w:val="24"/>
          <w:szCs w:val="24"/>
          <w:lang w:eastAsia="ru-RU"/>
        </w:rPr>
        <w:t xml:space="preserve"> годы.</w:t>
      </w:r>
    </w:p>
    <w:p w:rsidR="00BF5029" w:rsidRDefault="00BF5029" w:rsidP="00914EF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p w:rsidR="00BF5029" w:rsidRDefault="00BF5029" w:rsidP="00BF502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Паспорт программы.</w:t>
      </w:r>
    </w:p>
    <w:tbl>
      <w:tblPr>
        <w:tblW w:w="5151" w:type="pct"/>
        <w:tblCellSpacing w:w="0" w:type="dxa"/>
        <w:tblInd w:w="2"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firstRow="1" w:lastRow="0" w:firstColumn="1" w:lastColumn="0" w:noHBand="0" w:noVBand="0"/>
      </w:tblPr>
      <w:tblGrid>
        <w:gridCol w:w="2321"/>
        <w:gridCol w:w="83"/>
        <w:gridCol w:w="7258"/>
      </w:tblGrid>
      <w:tr w:rsidR="00BF5029" w:rsidTr="00BF5029">
        <w:trPr>
          <w:trHeight w:val="1180"/>
          <w:tblCellSpacing w:w="0" w:type="dxa"/>
        </w:trPr>
        <w:tc>
          <w:tcPr>
            <w:tcW w:w="1244" w:type="pct"/>
            <w:gridSpan w:val="2"/>
            <w:tcBorders>
              <w:top w:val="outset" w:sz="6" w:space="0" w:color="auto"/>
              <w:left w:val="nil"/>
              <w:bottom w:val="outset" w:sz="6" w:space="0" w:color="auto"/>
              <w:right w:val="outset" w:sz="6" w:space="0" w:color="auto"/>
            </w:tcBorders>
            <w:tcMar>
              <w:top w:w="12" w:type="dxa"/>
              <w:left w:w="12" w:type="dxa"/>
              <w:bottom w:w="12" w:type="dxa"/>
              <w:right w:w="12" w:type="dxa"/>
            </w:tcMar>
            <w:vAlign w:val="center"/>
            <w:hideMark/>
          </w:tcPr>
          <w:p w:rsidR="00BF5029" w:rsidRDefault="00BF502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Наименование программы:</w:t>
            </w:r>
          </w:p>
        </w:tc>
        <w:tc>
          <w:tcPr>
            <w:tcW w:w="3756" w:type="pct"/>
            <w:tcBorders>
              <w:top w:val="outset" w:sz="6" w:space="0" w:color="auto"/>
              <w:left w:val="outset" w:sz="6" w:space="0" w:color="auto"/>
              <w:bottom w:val="outset" w:sz="6" w:space="0" w:color="auto"/>
              <w:right w:val="nil"/>
            </w:tcBorders>
            <w:tcMar>
              <w:top w:w="12" w:type="dxa"/>
              <w:left w:w="12" w:type="dxa"/>
              <w:bottom w:w="12" w:type="dxa"/>
              <w:right w:w="12" w:type="dxa"/>
            </w:tcMar>
            <w:vAlign w:val="center"/>
            <w:hideMark/>
          </w:tcPr>
          <w:p w:rsidR="00914EF8" w:rsidRDefault="00BF5029" w:rsidP="00914EF8">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Программа комплексного развития социальной инфраструктуры </w:t>
            </w:r>
            <w:r w:rsidR="004266FA" w:rsidRPr="004266FA">
              <w:rPr>
                <w:rFonts w:ascii="Times New Roman" w:eastAsia="Times New Roman" w:hAnsi="Times New Roman" w:cs="Times New Roman"/>
                <w:sz w:val="24"/>
                <w:szCs w:val="24"/>
                <w:lang w:eastAsia="ru-RU"/>
              </w:rPr>
              <w:t>Семено</w:t>
            </w:r>
            <w:r w:rsidR="00914EF8" w:rsidRPr="004266FA">
              <w:rPr>
                <w:rFonts w:ascii="Times New Roman" w:eastAsia="Times New Roman" w:hAnsi="Times New Roman" w:cs="Times New Roman"/>
                <w:sz w:val="24"/>
                <w:szCs w:val="24"/>
                <w:lang w:eastAsia="ru-RU"/>
              </w:rPr>
              <w:t>вского муниципального образования Аркадакского муниципального рай</w:t>
            </w:r>
            <w:r w:rsidR="004266FA" w:rsidRPr="004266FA">
              <w:rPr>
                <w:rFonts w:ascii="Times New Roman" w:eastAsia="Times New Roman" w:hAnsi="Times New Roman" w:cs="Times New Roman"/>
                <w:sz w:val="24"/>
                <w:szCs w:val="24"/>
                <w:lang w:eastAsia="ru-RU"/>
              </w:rPr>
              <w:t>она Саратовской  области на 2024</w:t>
            </w:r>
            <w:r w:rsidR="000A4BA9">
              <w:rPr>
                <w:rFonts w:ascii="Times New Roman" w:eastAsia="Times New Roman" w:hAnsi="Times New Roman" w:cs="Times New Roman"/>
                <w:sz w:val="24"/>
                <w:szCs w:val="24"/>
                <w:lang w:eastAsia="ru-RU"/>
              </w:rPr>
              <w:t xml:space="preserve"> - 2034</w:t>
            </w:r>
            <w:r w:rsidR="00914EF8" w:rsidRPr="004266FA">
              <w:rPr>
                <w:rFonts w:ascii="Times New Roman" w:eastAsia="Times New Roman" w:hAnsi="Times New Roman" w:cs="Times New Roman"/>
                <w:sz w:val="24"/>
                <w:szCs w:val="24"/>
                <w:lang w:eastAsia="ru-RU"/>
              </w:rPr>
              <w:t xml:space="preserve"> годы.</w:t>
            </w:r>
          </w:p>
          <w:p w:rsidR="00BF5029" w:rsidRDefault="00BF5029">
            <w:pPr>
              <w:spacing w:after="0" w:line="240" w:lineRule="auto"/>
              <w:jc w:val="both"/>
              <w:rPr>
                <w:rFonts w:ascii="Times New Roman" w:eastAsia="Times New Roman" w:hAnsi="Times New Roman" w:cs="Times New Roman"/>
                <w:sz w:val="24"/>
                <w:szCs w:val="24"/>
                <w:lang w:eastAsia="ru-RU"/>
              </w:rPr>
            </w:pPr>
          </w:p>
        </w:tc>
      </w:tr>
      <w:tr w:rsidR="00BF5029" w:rsidTr="00BF5029">
        <w:trPr>
          <w:trHeight w:val="3503"/>
          <w:tblCellSpacing w:w="0" w:type="dxa"/>
        </w:trPr>
        <w:tc>
          <w:tcPr>
            <w:tcW w:w="1244" w:type="pct"/>
            <w:gridSpan w:val="2"/>
            <w:tcBorders>
              <w:top w:val="outset" w:sz="6" w:space="0" w:color="auto"/>
              <w:left w:val="nil"/>
              <w:bottom w:val="outset" w:sz="6" w:space="0" w:color="auto"/>
              <w:right w:val="outset" w:sz="6" w:space="0" w:color="auto"/>
            </w:tcBorders>
            <w:tcMar>
              <w:top w:w="12" w:type="dxa"/>
              <w:left w:w="12" w:type="dxa"/>
              <w:bottom w:w="12" w:type="dxa"/>
              <w:right w:w="12" w:type="dxa"/>
            </w:tcMar>
            <w:vAlign w:val="center"/>
            <w:hideMark/>
          </w:tcPr>
          <w:p w:rsidR="00BF5029" w:rsidRDefault="00BF502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Основание разработки программы:</w:t>
            </w:r>
          </w:p>
        </w:tc>
        <w:tc>
          <w:tcPr>
            <w:tcW w:w="3756" w:type="pct"/>
            <w:tcBorders>
              <w:top w:val="outset" w:sz="6" w:space="0" w:color="auto"/>
              <w:left w:val="outset" w:sz="6" w:space="0" w:color="auto"/>
              <w:bottom w:val="outset" w:sz="6" w:space="0" w:color="auto"/>
              <w:right w:val="nil"/>
            </w:tcBorders>
            <w:tcMar>
              <w:top w:w="12" w:type="dxa"/>
              <w:left w:w="12" w:type="dxa"/>
              <w:bottom w:w="12" w:type="dxa"/>
              <w:right w:w="12" w:type="dxa"/>
            </w:tcMar>
            <w:vAlign w:val="center"/>
            <w:hideMark/>
          </w:tcPr>
          <w:p w:rsidR="00BF5029" w:rsidRDefault="00914EF8" w:rsidP="00914EF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   </w:t>
            </w:r>
            <w:r w:rsidR="00BF5029">
              <w:rPr>
                <w:rFonts w:ascii="Times New Roman" w:eastAsia="Times New Roman" w:hAnsi="Times New Roman" w:cs="Times New Roman"/>
                <w:sz w:val="24"/>
                <w:szCs w:val="24"/>
                <w:lang w:eastAsia="ru-RU"/>
              </w:rPr>
              <w:t xml:space="preserve">Градостроительный Кодекс Российской Федерации, </w:t>
            </w:r>
          </w:p>
          <w:p w:rsidR="00914EF8" w:rsidRDefault="00914EF8" w:rsidP="00914EF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   </w:t>
            </w:r>
            <w:r w:rsidR="00BF5029">
              <w:rPr>
                <w:rFonts w:ascii="Times New Roman" w:eastAsia="Times New Roman" w:hAnsi="Times New Roman" w:cs="Times New Roman"/>
                <w:sz w:val="24"/>
                <w:szCs w:val="24"/>
                <w:lang w:eastAsia="ru-RU"/>
              </w:rPr>
              <w:t xml:space="preserve">Федеральный Закон № 131-ФЗ от 06.10.2003 «Об общих </w:t>
            </w:r>
            <w:r>
              <w:rPr>
                <w:rFonts w:ascii="Times New Roman" w:eastAsia="Times New Roman" w:hAnsi="Times New Roman" w:cs="Times New Roman"/>
                <w:sz w:val="24"/>
                <w:szCs w:val="24"/>
                <w:lang w:eastAsia="ru-RU"/>
              </w:rPr>
              <w:t xml:space="preserve"> </w:t>
            </w:r>
          </w:p>
          <w:p w:rsidR="00914EF8" w:rsidRDefault="00914EF8" w:rsidP="00914EF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BF5029">
              <w:rPr>
                <w:rFonts w:ascii="Times New Roman" w:eastAsia="Times New Roman" w:hAnsi="Times New Roman" w:cs="Times New Roman"/>
                <w:sz w:val="24"/>
                <w:szCs w:val="24"/>
                <w:lang w:eastAsia="ru-RU"/>
              </w:rPr>
              <w:t xml:space="preserve">принципах организации местного самоуправления в </w:t>
            </w:r>
            <w:r>
              <w:rPr>
                <w:rFonts w:ascii="Times New Roman" w:eastAsia="Times New Roman" w:hAnsi="Times New Roman" w:cs="Times New Roman"/>
                <w:sz w:val="24"/>
                <w:szCs w:val="24"/>
                <w:lang w:eastAsia="ru-RU"/>
              </w:rPr>
              <w:t xml:space="preserve"> </w:t>
            </w:r>
          </w:p>
          <w:p w:rsidR="00BF5029" w:rsidRDefault="00914EF8" w:rsidP="00914EF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BF5029">
              <w:rPr>
                <w:rFonts w:ascii="Times New Roman" w:eastAsia="Times New Roman" w:hAnsi="Times New Roman" w:cs="Times New Roman"/>
                <w:sz w:val="24"/>
                <w:szCs w:val="24"/>
                <w:lang w:eastAsia="ru-RU"/>
              </w:rPr>
              <w:t>Российской Федерации»,</w:t>
            </w:r>
          </w:p>
          <w:p w:rsidR="00914EF8" w:rsidRDefault="00914EF8" w:rsidP="00914EF8">
            <w:pPr>
              <w:spacing w:after="0" w:line="240" w:lineRule="auto"/>
              <w:ind w:left="36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  </w:t>
            </w:r>
            <w:r w:rsidR="00BF5029">
              <w:rPr>
                <w:rFonts w:ascii="Times New Roman" w:eastAsia="Times New Roman" w:hAnsi="Times New Roman" w:cs="Times New Roman"/>
                <w:sz w:val="24"/>
                <w:szCs w:val="24"/>
                <w:lang w:eastAsia="ru-RU"/>
              </w:rPr>
              <w:t xml:space="preserve">Постановление Правительства РФ от 01.10.2015 г. № 1050 «Об </w:t>
            </w:r>
            <w:r>
              <w:rPr>
                <w:rFonts w:ascii="Times New Roman" w:eastAsia="Times New Roman" w:hAnsi="Times New Roman" w:cs="Times New Roman"/>
                <w:sz w:val="24"/>
                <w:szCs w:val="24"/>
                <w:lang w:eastAsia="ru-RU"/>
              </w:rPr>
              <w:t xml:space="preserve">   </w:t>
            </w:r>
          </w:p>
          <w:p w:rsidR="00914EF8" w:rsidRDefault="00914EF8" w:rsidP="00914EF8">
            <w:pPr>
              <w:spacing w:after="0" w:line="240" w:lineRule="auto"/>
              <w:ind w:left="36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BF5029">
              <w:rPr>
                <w:rFonts w:ascii="Times New Roman" w:eastAsia="Times New Roman" w:hAnsi="Times New Roman" w:cs="Times New Roman"/>
                <w:sz w:val="24"/>
                <w:szCs w:val="24"/>
                <w:lang w:eastAsia="ru-RU"/>
              </w:rPr>
              <w:t xml:space="preserve">утверждении требований к программам комплексного развития </w:t>
            </w:r>
          </w:p>
          <w:p w:rsidR="00BF5029" w:rsidRDefault="00914EF8" w:rsidP="00914EF8">
            <w:pPr>
              <w:spacing w:after="0" w:line="240" w:lineRule="auto"/>
              <w:ind w:left="36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BF5029">
              <w:rPr>
                <w:rFonts w:ascii="Times New Roman" w:eastAsia="Times New Roman" w:hAnsi="Times New Roman" w:cs="Times New Roman"/>
                <w:sz w:val="24"/>
                <w:szCs w:val="24"/>
                <w:lang w:eastAsia="ru-RU"/>
              </w:rPr>
              <w:t>социальной инфраструктуры поселений, городских округов»,</w:t>
            </w:r>
          </w:p>
          <w:p w:rsidR="00914EF8" w:rsidRPr="004266FA" w:rsidRDefault="00914EF8" w:rsidP="00914EF8">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  </w:t>
            </w:r>
            <w:r w:rsidR="00BF5029">
              <w:rPr>
                <w:rFonts w:ascii="Times New Roman" w:eastAsia="Times New Roman" w:hAnsi="Times New Roman" w:cs="Times New Roman"/>
                <w:sz w:val="24"/>
                <w:szCs w:val="24"/>
                <w:lang w:eastAsia="ru-RU"/>
              </w:rPr>
              <w:t xml:space="preserve">Генеральный план </w:t>
            </w:r>
            <w:r w:rsidR="004266FA" w:rsidRPr="004266FA">
              <w:rPr>
                <w:rFonts w:ascii="Times New Roman" w:eastAsia="Times New Roman" w:hAnsi="Times New Roman" w:cs="Times New Roman"/>
                <w:sz w:val="24"/>
                <w:szCs w:val="24"/>
                <w:lang w:eastAsia="ru-RU"/>
              </w:rPr>
              <w:t>Семено</w:t>
            </w:r>
            <w:r w:rsidRPr="004266FA">
              <w:rPr>
                <w:rFonts w:ascii="Times New Roman" w:eastAsia="Times New Roman" w:hAnsi="Times New Roman" w:cs="Times New Roman"/>
                <w:sz w:val="24"/>
                <w:szCs w:val="24"/>
                <w:lang w:eastAsia="ru-RU"/>
              </w:rPr>
              <w:t xml:space="preserve">вского муниципального                  </w:t>
            </w:r>
          </w:p>
          <w:p w:rsidR="00914EF8" w:rsidRPr="004266FA" w:rsidRDefault="00914EF8" w:rsidP="00914EF8">
            <w:pPr>
              <w:spacing w:after="0" w:line="240" w:lineRule="auto"/>
              <w:ind w:firstLine="708"/>
              <w:jc w:val="both"/>
              <w:rPr>
                <w:rFonts w:ascii="Times New Roman" w:eastAsia="Times New Roman" w:hAnsi="Times New Roman" w:cs="Times New Roman"/>
                <w:sz w:val="24"/>
                <w:szCs w:val="24"/>
                <w:lang w:eastAsia="ru-RU"/>
              </w:rPr>
            </w:pPr>
            <w:r w:rsidRPr="004266FA">
              <w:rPr>
                <w:rFonts w:ascii="Times New Roman" w:eastAsia="Times New Roman" w:hAnsi="Times New Roman" w:cs="Times New Roman"/>
                <w:sz w:val="24"/>
                <w:szCs w:val="24"/>
                <w:lang w:eastAsia="ru-RU"/>
              </w:rPr>
              <w:t xml:space="preserve">образования Аркадакского муниципального района </w:t>
            </w:r>
          </w:p>
          <w:p w:rsidR="00914EF8" w:rsidRPr="004266FA" w:rsidRDefault="00914EF8" w:rsidP="00914EF8">
            <w:pPr>
              <w:spacing w:after="0" w:line="240" w:lineRule="auto"/>
              <w:ind w:firstLine="708"/>
              <w:jc w:val="both"/>
              <w:rPr>
                <w:rFonts w:ascii="Times New Roman" w:eastAsia="Times New Roman" w:hAnsi="Times New Roman" w:cs="Times New Roman"/>
                <w:sz w:val="24"/>
                <w:szCs w:val="24"/>
                <w:lang w:eastAsia="ru-RU"/>
              </w:rPr>
            </w:pPr>
            <w:r w:rsidRPr="004266FA">
              <w:rPr>
                <w:rFonts w:ascii="Times New Roman" w:eastAsia="Times New Roman" w:hAnsi="Times New Roman" w:cs="Times New Roman"/>
                <w:sz w:val="24"/>
                <w:szCs w:val="24"/>
                <w:lang w:eastAsia="ru-RU"/>
              </w:rPr>
              <w:t>Саратовской  области,</w:t>
            </w:r>
          </w:p>
          <w:p w:rsidR="00BF5029" w:rsidRDefault="000A4BA9" w:rsidP="000A4BA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 </w:t>
            </w:r>
            <w:r w:rsidR="00BF5029" w:rsidRPr="004266FA">
              <w:rPr>
                <w:rFonts w:ascii="Times New Roman" w:eastAsia="Times New Roman" w:hAnsi="Times New Roman" w:cs="Times New Roman"/>
                <w:sz w:val="24"/>
                <w:szCs w:val="24"/>
                <w:lang w:eastAsia="ru-RU"/>
              </w:rPr>
              <w:t xml:space="preserve">Устав </w:t>
            </w:r>
            <w:r w:rsidR="004266FA" w:rsidRPr="004266FA">
              <w:rPr>
                <w:rFonts w:ascii="Times New Roman" w:eastAsia="Times New Roman" w:hAnsi="Times New Roman" w:cs="Times New Roman"/>
                <w:sz w:val="24"/>
                <w:szCs w:val="24"/>
                <w:lang w:eastAsia="ru-RU"/>
              </w:rPr>
              <w:t>Семено</w:t>
            </w:r>
            <w:r w:rsidR="00914EF8" w:rsidRPr="004266FA">
              <w:rPr>
                <w:rFonts w:ascii="Times New Roman" w:eastAsia="Times New Roman" w:hAnsi="Times New Roman" w:cs="Times New Roman"/>
                <w:sz w:val="24"/>
                <w:szCs w:val="24"/>
                <w:lang w:eastAsia="ru-RU"/>
              </w:rPr>
              <w:t xml:space="preserve">вского </w:t>
            </w:r>
            <w:r>
              <w:rPr>
                <w:rFonts w:ascii="Times New Roman" w:eastAsia="Times New Roman" w:hAnsi="Times New Roman" w:cs="Times New Roman"/>
                <w:sz w:val="24"/>
                <w:szCs w:val="24"/>
                <w:lang w:eastAsia="ru-RU"/>
              </w:rPr>
              <w:t xml:space="preserve">муниципального </w:t>
            </w:r>
            <w:r w:rsidR="00914EF8" w:rsidRPr="004266FA">
              <w:rPr>
                <w:rFonts w:ascii="Times New Roman" w:eastAsia="Times New Roman" w:hAnsi="Times New Roman" w:cs="Times New Roman"/>
                <w:sz w:val="24"/>
                <w:szCs w:val="24"/>
                <w:lang w:eastAsia="ru-RU"/>
              </w:rPr>
              <w:t>образования</w:t>
            </w:r>
          </w:p>
          <w:p w:rsidR="00BF5029" w:rsidRDefault="00BF5029" w:rsidP="00914EF8">
            <w:pPr>
              <w:spacing w:after="0" w:line="240" w:lineRule="auto"/>
              <w:ind w:left="720"/>
              <w:rPr>
                <w:rFonts w:ascii="Times New Roman" w:eastAsia="Times New Roman" w:hAnsi="Times New Roman" w:cs="Times New Roman"/>
                <w:sz w:val="24"/>
                <w:szCs w:val="24"/>
                <w:lang w:eastAsia="ru-RU"/>
              </w:rPr>
            </w:pPr>
            <w:r>
              <w:rPr>
                <w:rFonts w:ascii="Times New Roman" w:eastAsia="Times New Roman" w:hAnsi="Times New Roman" w:cs="Times New Roman"/>
                <w:color w:val="000000" w:themeColor="text1"/>
                <w:sz w:val="24"/>
                <w:szCs w:val="24"/>
                <w:lang w:eastAsia="ru-RU"/>
              </w:rPr>
              <w:t xml:space="preserve">          </w:t>
            </w:r>
          </w:p>
        </w:tc>
      </w:tr>
      <w:tr w:rsidR="00BF5029" w:rsidTr="00BF5029">
        <w:trPr>
          <w:tblCellSpacing w:w="0" w:type="dxa"/>
        </w:trPr>
        <w:tc>
          <w:tcPr>
            <w:tcW w:w="1244" w:type="pct"/>
            <w:gridSpan w:val="2"/>
            <w:tcBorders>
              <w:top w:val="outset" w:sz="6" w:space="0" w:color="auto"/>
              <w:left w:val="nil"/>
              <w:bottom w:val="outset" w:sz="6" w:space="0" w:color="auto"/>
              <w:right w:val="outset" w:sz="6" w:space="0" w:color="auto"/>
            </w:tcBorders>
            <w:tcMar>
              <w:top w:w="12" w:type="dxa"/>
              <w:left w:w="12" w:type="dxa"/>
              <w:bottom w:w="12" w:type="dxa"/>
              <w:right w:w="12" w:type="dxa"/>
            </w:tcMar>
            <w:vAlign w:val="center"/>
            <w:hideMark/>
          </w:tcPr>
          <w:p w:rsidR="00BF5029" w:rsidRDefault="00BF502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Заказчик программы:</w:t>
            </w:r>
            <w:r>
              <w:rPr>
                <w:rFonts w:ascii="Times New Roman" w:eastAsia="Times New Roman" w:hAnsi="Times New Roman" w:cs="Times New Roman"/>
                <w:b/>
                <w:bCs/>
                <w:sz w:val="24"/>
                <w:szCs w:val="24"/>
                <w:lang w:eastAsia="ru-RU"/>
              </w:rPr>
              <w:br/>
            </w:r>
            <w:r>
              <w:rPr>
                <w:rFonts w:ascii="Times New Roman" w:eastAsia="Times New Roman" w:hAnsi="Times New Roman" w:cs="Times New Roman"/>
                <w:b/>
                <w:bCs/>
                <w:sz w:val="24"/>
                <w:szCs w:val="24"/>
                <w:lang w:eastAsia="ru-RU"/>
              </w:rPr>
              <w:br/>
              <w:t>Разработчик программы:</w:t>
            </w:r>
          </w:p>
        </w:tc>
        <w:tc>
          <w:tcPr>
            <w:tcW w:w="3756" w:type="pct"/>
            <w:tcBorders>
              <w:top w:val="outset" w:sz="6" w:space="0" w:color="auto"/>
              <w:left w:val="outset" w:sz="6" w:space="0" w:color="auto"/>
              <w:bottom w:val="outset" w:sz="6" w:space="0" w:color="auto"/>
              <w:right w:val="nil"/>
            </w:tcBorders>
            <w:tcMar>
              <w:top w:w="12" w:type="dxa"/>
              <w:left w:w="12" w:type="dxa"/>
              <w:bottom w:w="12" w:type="dxa"/>
              <w:right w:w="12" w:type="dxa"/>
            </w:tcMar>
            <w:vAlign w:val="center"/>
          </w:tcPr>
          <w:p w:rsidR="00BF5029" w:rsidRPr="004266FA" w:rsidRDefault="00BF5029">
            <w:pPr>
              <w:spacing w:after="0" w:line="240" w:lineRule="auto"/>
              <w:rPr>
                <w:rFonts w:ascii="Times New Roman" w:eastAsia="Times New Roman" w:hAnsi="Times New Roman" w:cs="Times New Roman"/>
                <w:sz w:val="24"/>
                <w:szCs w:val="24"/>
                <w:lang w:eastAsia="ru-RU"/>
              </w:rPr>
            </w:pPr>
          </w:p>
          <w:p w:rsidR="00BF5029" w:rsidRPr="004266FA" w:rsidRDefault="00BF5029">
            <w:pPr>
              <w:spacing w:after="0" w:line="240" w:lineRule="auto"/>
              <w:rPr>
                <w:rFonts w:ascii="Times New Roman" w:eastAsia="Times New Roman" w:hAnsi="Times New Roman" w:cs="Times New Roman"/>
                <w:sz w:val="24"/>
                <w:szCs w:val="24"/>
                <w:lang w:eastAsia="ru-RU"/>
              </w:rPr>
            </w:pPr>
            <w:r w:rsidRPr="004266FA">
              <w:rPr>
                <w:rFonts w:ascii="Times New Roman" w:eastAsia="Times New Roman" w:hAnsi="Times New Roman" w:cs="Times New Roman"/>
                <w:sz w:val="24"/>
                <w:szCs w:val="24"/>
                <w:lang w:eastAsia="ru-RU"/>
              </w:rPr>
              <w:t xml:space="preserve">Администрация  </w:t>
            </w:r>
            <w:r w:rsidR="004266FA" w:rsidRPr="004266FA">
              <w:rPr>
                <w:rFonts w:ascii="Times New Roman" w:eastAsia="Times New Roman" w:hAnsi="Times New Roman" w:cs="Times New Roman"/>
                <w:sz w:val="24"/>
                <w:szCs w:val="24"/>
                <w:lang w:eastAsia="ru-RU"/>
              </w:rPr>
              <w:t>Семено</w:t>
            </w:r>
            <w:r w:rsidR="00914EF8" w:rsidRPr="004266FA">
              <w:rPr>
                <w:rFonts w:ascii="Times New Roman" w:eastAsia="Times New Roman" w:hAnsi="Times New Roman" w:cs="Times New Roman"/>
                <w:sz w:val="24"/>
                <w:szCs w:val="24"/>
                <w:lang w:eastAsia="ru-RU"/>
              </w:rPr>
              <w:t>вского муниципального образования Аркадакского муниципального района Саратовской  области</w:t>
            </w:r>
          </w:p>
          <w:p w:rsidR="00BF5029" w:rsidRPr="004266FA" w:rsidRDefault="00BF5029">
            <w:pPr>
              <w:spacing w:after="0" w:line="240" w:lineRule="auto"/>
              <w:rPr>
                <w:rFonts w:ascii="Times New Roman" w:eastAsia="Times New Roman" w:hAnsi="Times New Roman" w:cs="Times New Roman"/>
                <w:sz w:val="24"/>
                <w:szCs w:val="24"/>
                <w:lang w:eastAsia="ru-RU"/>
              </w:rPr>
            </w:pPr>
          </w:p>
          <w:p w:rsidR="00BF5029" w:rsidRPr="004266FA" w:rsidRDefault="00BF5029">
            <w:pPr>
              <w:spacing w:after="0" w:line="240" w:lineRule="auto"/>
              <w:rPr>
                <w:rFonts w:ascii="Times New Roman" w:eastAsia="Times New Roman" w:hAnsi="Times New Roman" w:cs="Times New Roman"/>
                <w:sz w:val="24"/>
                <w:szCs w:val="24"/>
                <w:lang w:eastAsia="ru-RU"/>
              </w:rPr>
            </w:pPr>
            <w:r w:rsidRPr="004266FA">
              <w:rPr>
                <w:rFonts w:ascii="Times New Roman" w:eastAsia="Times New Roman" w:hAnsi="Times New Roman" w:cs="Times New Roman"/>
                <w:sz w:val="24"/>
                <w:szCs w:val="24"/>
                <w:lang w:eastAsia="ru-RU"/>
              </w:rPr>
              <w:t xml:space="preserve">Администрация  </w:t>
            </w:r>
            <w:r w:rsidR="004266FA" w:rsidRPr="004266FA">
              <w:rPr>
                <w:rFonts w:ascii="Times New Roman" w:eastAsia="Times New Roman" w:hAnsi="Times New Roman" w:cs="Times New Roman"/>
                <w:sz w:val="24"/>
                <w:szCs w:val="24"/>
                <w:lang w:eastAsia="ru-RU"/>
              </w:rPr>
              <w:t>Семено</w:t>
            </w:r>
            <w:r w:rsidR="00914EF8" w:rsidRPr="004266FA">
              <w:rPr>
                <w:rFonts w:ascii="Times New Roman" w:eastAsia="Times New Roman" w:hAnsi="Times New Roman" w:cs="Times New Roman"/>
                <w:sz w:val="24"/>
                <w:szCs w:val="24"/>
                <w:lang w:eastAsia="ru-RU"/>
              </w:rPr>
              <w:t>вского муниципального образования Аркадакского муниципального района Саратовской  области</w:t>
            </w:r>
          </w:p>
          <w:p w:rsidR="00BF5029" w:rsidRPr="004266FA" w:rsidRDefault="00D532BB" w:rsidP="00D532BB">
            <w:pPr>
              <w:spacing w:after="0" w:line="240" w:lineRule="auto"/>
              <w:rPr>
                <w:rFonts w:ascii="Times New Roman" w:eastAsia="Times New Roman" w:hAnsi="Times New Roman" w:cs="Times New Roman"/>
                <w:sz w:val="24"/>
                <w:szCs w:val="24"/>
                <w:lang w:eastAsia="ru-RU"/>
              </w:rPr>
            </w:pPr>
            <w:r w:rsidRPr="004266FA">
              <w:rPr>
                <w:rFonts w:ascii="Times New Roman" w:eastAsia="Times New Roman" w:hAnsi="Times New Roman" w:cs="Times New Roman"/>
                <w:color w:val="000000" w:themeColor="text1"/>
                <w:sz w:val="24"/>
                <w:szCs w:val="24"/>
                <w:u w:val="single"/>
                <w:lang w:eastAsia="ru-RU"/>
              </w:rPr>
              <w:t>412</w:t>
            </w:r>
            <w:r w:rsidR="004266FA" w:rsidRPr="004266FA">
              <w:rPr>
                <w:rFonts w:ascii="Times New Roman" w:eastAsia="Times New Roman" w:hAnsi="Times New Roman" w:cs="Times New Roman"/>
                <w:color w:val="000000" w:themeColor="text1"/>
                <w:sz w:val="24"/>
                <w:szCs w:val="24"/>
                <w:u w:val="single"/>
                <w:lang w:eastAsia="ru-RU"/>
              </w:rPr>
              <w:t>230</w:t>
            </w:r>
            <w:r w:rsidR="00BF5029" w:rsidRPr="004266FA">
              <w:rPr>
                <w:rFonts w:ascii="Times New Roman" w:eastAsia="Times New Roman" w:hAnsi="Times New Roman" w:cs="Times New Roman"/>
                <w:color w:val="000000" w:themeColor="text1"/>
                <w:sz w:val="24"/>
                <w:szCs w:val="24"/>
                <w:lang w:eastAsia="ru-RU"/>
              </w:rPr>
              <w:t xml:space="preserve">, </w:t>
            </w:r>
            <w:r w:rsidR="00914EF8" w:rsidRPr="004266FA">
              <w:rPr>
                <w:rFonts w:ascii="Times New Roman" w:eastAsia="Times New Roman" w:hAnsi="Times New Roman" w:cs="Times New Roman"/>
                <w:color w:val="000000" w:themeColor="text1"/>
                <w:sz w:val="24"/>
                <w:szCs w:val="24"/>
                <w:lang w:eastAsia="ru-RU"/>
              </w:rPr>
              <w:t xml:space="preserve">Саратовская </w:t>
            </w:r>
            <w:r w:rsidR="00BF5029" w:rsidRPr="004266FA">
              <w:rPr>
                <w:rFonts w:ascii="Times New Roman" w:eastAsia="Times New Roman" w:hAnsi="Times New Roman" w:cs="Times New Roman"/>
                <w:color w:val="000000" w:themeColor="text1"/>
                <w:sz w:val="24"/>
                <w:szCs w:val="24"/>
                <w:lang w:eastAsia="ru-RU"/>
              </w:rPr>
              <w:t xml:space="preserve">область, </w:t>
            </w:r>
            <w:r w:rsidR="00914EF8" w:rsidRPr="004266FA">
              <w:rPr>
                <w:rFonts w:ascii="Times New Roman" w:eastAsia="Times New Roman" w:hAnsi="Times New Roman" w:cs="Times New Roman"/>
                <w:color w:val="000000" w:themeColor="text1"/>
                <w:sz w:val="24"/>
                <w:szCs w:val="24"/>
                <w:lang w:eastAsia="ru-RU"/>
              </w:rPr>
              <w:t xml:space="preserve">Аркадакский </w:t>
            </w:r>
            <w:r w:rsidR="00BF5029" w:rsidRPr="004266FA">
              <w:rPr>
                <w:rFonts w:ascii="Times New Roman" w:eastAsia="Times New Roman" w:hAnsi="Times New Roman" w:cs="Times New Roman"/>
                <w:color w:val="000000" w:themeColor="text1"/>
                <w:sz w:val="24"/>
                <w:szCs w:val="24"/>
                <w:lang w:eastAsia="ru-RU"/>
              </w:rPr>
              <w:t xml:space="preserve">район, </w:t>
            </w:r>
            <w:r w:rsidRPr="004266FA">
              <w:rPr>
                <w:rFonts w:ascii="Times New Roman" w:eastAsia="Times New Roman" w:hAnsi="Times New Roman" w:cs="Times New Roman"/>
                <w:color w:val="000000" w:themeColor="text1"/>
                <w:sz w:val="24"/>
                <w:szCs w:val="24"/>
                <w:lang w:eastAsia="ru-RU"/>
              </w:rPr>
              <w:t>с</w:t>
            </w:r>
            <w:r w:rsidR="00BF5029" w:rsidRPr="004266FA">
              <w:rPr>
                <w:rFonts w:ascii="Times New Roman" w:eastAsia="Times New Roman" w:hAnsi="Times New Roman" w:cs="Times New Roman"/>
                <w:color w:val="000000" w:themeColor="text1"/>
                <w:sz w:val="24"/>
                <w:szCs w:val="24"/>
                <w:lang w:eastAsia="ru-RU"/>
              </w:rPr>
              <w:t xml:space="preserve">. </w:t>
            </w:r>
            <w:r w:rsidR="004266FA" w:rsidRPr="004266FA">
              <w:rPr>
                <w:rFonts w:ascii="Times New Roman" w:eastAsia="Times New Roman" w:hAnsi="Times New Roman" w:cs="Times New Roman"/>
                <w:color w:val="000000" w:themeColor="text1"/>
                <w:sz w:val="24"/>
                <w:szCs w:val="24"/>
                <w:lang w:eastAsia="ru-RU"/>
              </w:rPr>
              <w:t>Семено</w:t>
            </w:r>
            <w:r w:rsidRPr="004266FA">
              <w:rPr>
                <w:rFonts w:ascii="Times New Roman" w:eastAsia="Times New Roman" w:hAnsi="Times New Roman" w:cs="Times New Roman"/>
                <w:color w:val="000000" w:themeColor="text1"/>
                <w:sz w:val="24"/>
                <w:szCs w:val="24"/>
                <w:lang w:eastAsia="ru-RU"/>
              </w:rPr>
              <w:t>вка</w:t>
            </w:r>
            <w:r w:rsidR="00BF5029" w:rsidRPr="004266FA">
              <w:rPr>
                <w:rFonts w:ascii="Times New Roman" w:eastAsia="Times New Roman" w:hAnsi="Times New Roman" w:cs="Times New Roman"/>
                <w:color w:val="000000" w:themeColor="text1"/>
                <w:sz w:val="24"/>
                <w:szCs w:val="24"/>
                <w:lang w:eastAsia="ru-RU"/>
              </w:rPr>
              <w:t>, ул.</w:t>
            </w:r>
            <w:r w:rsidR="004266FA" w:rsidRPr="004266FA">
              <w:rPr>
                <w:rFonts w:ascii="Times New Roman" w:eastAsia="Times New Roman" w:hAnsi="Times New Roman" w:cs="Times New Roman"/>
                <w:color w:val="000000" w:themeColor="text1"/>
                <w:sz w:val="24"/>
                <w:szCs w:val="24"/>
                <w:lang w:eastAsia="ru-RU"/>
              </w:rPr>
              <w:t xml:space="preserve"> Дружба народов, д.5</w:t>
            </w:r>
            <w:r w:rsidR="00BF5029" w:rsidRPr="004266FA">
              <w:rPr>
                <w:rFonts w:ascii="Times New Roman" w:eastAsia="Times New Roman" w:hAnsi="Times New Roman" w:cs="Times New Roman"/>
                <w:color w:val="000000" w:themeColor="text1"/>
                <w:sz w:val="24"/>
                <w:szCs w:val="24"/>
                <w:lang w:eastAsia="ru-RU"/>
              </w:rPr>
              <w:t xml:space="preserve"> </w:t>
            </w:r>
            <w:r w:rsidRPr="004266FA">
              <w:rPr>
                <w:rFonts w:ascii="Times New Roman" w:eastAsia="Times New Roman" w:hAnsi="Times New Roman" w:cs="Times New Roman"/>
                <w:color w:val="000000" w:themeColor="text1"/>
                <w:sz w:val="24"/>
                <w:szCs w:val="24"/>
                <w:lang w:eastAsia="ru-RU"/>
              </w:rPr>
              <w:t xml:space="preserve"> </w:t>
            </w:r>
          </w:p>
        </w:tc>
      </w:tr>
      <w:tr w:rsidR="00BF5029" w:rsidTr="00BF5029">
        <w:trPr>
          <w:tblCellSpacing w:w="0" w:type="dxa"/>
        </w:trPr>
        <w:tc>
          <w:tcPr>
            <w:tcW w:w="1244" w:type="pct"/>
            <w:gridSpan w:val="2"/>
            <w:tcBorders>
              <w:top w:val="outset" w:sz="6" w:space="0" w:color="auto"/>
              <w:left w:val="nil"/>
              <w:bottom w:val="outset" w:sz="6" w:space="0" w:color="auto"/>
              <w:right w:val="outset" w:sz="6" w:space="0" w:color="auto"/>
            </w:tcBorders>
            <w:tcMar>
              <w:top w:w="12" w:type="dxa"/>
              <w:left w:w="12" w:type="dxa"/>
              <w:bottom w:w="12" w:type="dxa"/>
              <w:right w:w="12" w:type="dxa"/>
            </w:tcMar>
            <w:vAlign w:val="center"/>
            <w:hideMark/>
          </w:tcPr>
          <w:p w:rsidR="00BF5029" w:rsidRDefault="00BF502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Основная цель программы:</w:t>
            </w:r>
          </w:p>
        </w:tc>
        <w:tc>
          <w:tcPr>
            <w:tcW w:w="3756" w:type="pct"/>
            <w:tcBorders>
              <w:top w:val="outset" w:sz="6" w:space="0" w:color="auto"/>
              <w:left w:val="outset" w:sz="6" w:space="0" w:color="auto"/>
              <w:bottom w:val="outset" w:sz="6" w:space="0" w:color="auto"/>
              <w:right w:val="nil"/>
            </w:tcBorders>
            <w:tcMar>
              <w:top w:w="12" w:type="dxa"/>
              <w:left w:w="12" w:type="dxa"/>
              <w:bottom w:w="12" w:type="dxa"/>
              <w:right w:w="12" w:type="dxa"/>
            </w:tcMar>
            <w:vAlign w:val="center"/>
            <w:hideMark/>
          </w:tcPr>
          <w:p w:rsidR="00BF5029" w:rsidRPr="004266FA" w:rsidRDefault="00BF5029">
            <w:pPr>
              <w:spacing w:after="0" w:line="240" w:lineRule="auto"/>
              <w:rPr>
                <w:rFonts w:ascii="Times New Roman" w:eastAsia="Times New Roman" w:hAnsi="Times New Roman" w:cs="Times New Roman"/>
                <w:sz w:val="24"/>
                <w:szCs w:val="24"/>
                <w:lang w:eastAsia="ru-RU"/>
              </w:rPr>
            </w:pPr>
            <w:r w:rsidRPr="004266FA">
              <w:rPr>
                <w:rFonts w:ascii="Times New Roman" w:eastAsia="Times New Roman" w:hAnsi="Times New Roman" w:cs="Times New Roman"/>
                <w:sz w:val="24"/>
                <w:szCs w:val="24"/>
                <w:lang w:eastAsia="ru-RU"/>
              </w:rPr>
              <w:t xml:space="preserve">Развитие социальной инфраструктуры </w:t>
            </w:r>
            <w:r w:rsidR="004266FA" w:rsidRPr="004266FA">
              <w:rPr>
                <w:rFonts w:ascii="Times New Roman" w:eastAsia="Times New Roman" w:hAnsi="Times New Roman" w:cs="Times New Roman"/>
                <w:sz w:val="24"/>
                <w:szCs w:val="24"/>
                <w:lang w:eastAsia="ru-RU"/>
              </w:rPr>
              <w:t>Семено</w:t>
            </w:r>
            <w:r w:rsidR="00D532BB" w:rsidRPr="004266FA">
              <w:rPr>
                <w:rFonts w:ascii="Times New Roman" w:eastAsia="Times New Roman" w:hAnsi="Times New Roman" w:cs="Times New Roman"/>
                <w:sz w:val="24"/>
                <w:szCs w:val="24"/>
                <w:lang w:eastAsia="ru-RU"/>
              </w:rPr>
              <w:t>вского муниципального образования</w:t>
            </w:r>
          </w:p>
        </w:tc>
      </w:tr>
      <w:tr w:rsidR="00BF5029" w:rsidTr="00BF5029">
        <w:trPr>
          <w:tblCellSpacing w:w="0" w:type="dxa"/>
        </w:trPr>
        <w:tc>
          <w:tcPr>
            <w:tcW w:w="1244" w:type="pct"/>
            <w:gridSpan w:val="2"/>
            <w:tcBorders>
              <w:top w:val="outset" w:sz="6" w:space="0" w:color="auto"/>
              <w:left w:val="nil"/>
              <w:bottom w:val="outset" w:sz="6" w:space="0" w:color="auto"/>
              <w:right w:val="outset" w:sz="6" w:space="0" w:color="auto"/>
            </w:tcBorders>
            <w:tcMar>
              <w:top w:w="12" w:type="dxa"/>
              <w:left w:w="12" w:type="dxa"/>
              <w:bottom w:w="12" w:type="dxa"/>
              <w:right w:w="12" w:type="dxa"/>
            </w:tcMar>
            <w:vAlign w:val="center"/>
            <w:hideMark/>
          </w:tcPr>
          <w:p w:rsidR="00BF5029" w:rsidRDefault="00BF502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Задачи программы:</w:t>
            </w:r>
          </w:p>
        </w:tc>
        <w:tc>
          <w:tcPr>
            <w:tcW w:w="3756" w:type="pct"/>
            <w:tcBorders>
              <w:top w:val="outset" w:sz="6" w:space="0" w:color="auto"/>
              <w:left w:val="outset" w:sz="6" w:space="0" w:color="auto"/>
              <w:bottom w:val="outset" w:sz="6" w:space="0" w:color="auto"/>
              <w:right w:val="nil"/>
            </w:tcBorders>
            <w:tcMar>
              <w:top w:w="12" w:type="dxa"/>
              <w:left w:w="12" w:type="dxa"/>
              <w:bottom w:w="12" w:type="dxa"/>
              <w:right w:w="12" w:type="dxa"/>
            </w:tcMar>
            <w:vAlign w:val="center"/>
            <w:hideMark/>
          </w:tcPr>
          <w:p w:rsidR="00BF5029" w:rsidRDefault="00BF502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 Создание правовых, организационных, институциональных и экономических условий для перехода к устойчивому социальному развитию </w:t>
            </w:r>
            <w:r w:rsidR="004266FA" w:rsidRPr="004266FA">
              <w:rPr>
                <w:rFonts w:ascii="Times New Roman" w:eastAsia="Times New Roman" w:hAnsi="Times New Roman" w:cs="Times New Roman"/>
                <w:sz w:val="24"/>
                <w:szCs w:val="24"/>
                <w:lang w:eastAsia="ru-RU"/>
              </w:rPr>
              <w:t>Семено</w:t>
            </w:r>
            <w:r w:rsidR="00D532BB" w:rsidRPr="004266FA">
              <w:rPr>
                <w:rFonts w:ascii="Times New Roman" w:eastAsia="Times New Roman" w:hAnsi="Times New Roman" w:cs="Times New Roman"/>
                <w:sz w:val="24"/>
                <w:szCs w:val="24"/>
                <w:lang w:eastAsia="ru-RU"/>
              </w:rPr>
              <w:t>вского муниципального образования</w:t>
            </w:r>
            <w:r>
              <w:rPr>
                <w:rFonts w:ascii="Times New Roman" w:eastAsia="Times New Roman" w:hAnsi="Times New Roman" w:cs="Times New Roman"/>
                <w:sz w:val="24"/>
                <w:szCs w:val="24"/>
                <w:lang w:eastAsia="ru-RU"/>
              </w:rPr>
              <w:t>, эффективной реализации полномочий органов местного самоуправления;</w:t>
            </w:r>
          </w:p>
          <w:p w:rsidR="00BF5029" w:rsidRDefault="00BF502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Развитие и расширение информационно-консультационного и правового обслуживания населения;</w:t>
            </w:r>
          </w:p>
          <w:p w:rsidR="00BF5029" w:rsidRDefault="00BF502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 Развитие социальной инфраструктуры, образования, здравоохранения, культуры, физкультуры и спорта: повышение роли физкультуры и спорта в деле профилактики правонарушений, преодоления распространения наркомании и алкоголизма;</w:t>
            </w:r>
          </w:p>
          <w:p w:rsidR="00BF5029" w:rsidRDefault="00BF502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4.Сохранение объектов культуры и активизация культурной деятельности;</w:t>
            </w:r>
          </w:p>
          <w:p w:rsidR="00BF5029" w:rsidRDefault="00BF502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5. Развитие личных подсобных хозяйств;</w:t>
            </w:r>
          </w:p>
          <w:p w:rsidR="00BF5029" w:rsidRDefault="00BF502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6.Создание условий для безопасного проживания населения на территории поселения.</w:t>
            </w:r>
          </w:p>
          <w:p w:rsidR="00BF5029" w:rsidRDefault="00BF502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7.Содействие в привлечении молодых специалистов в поселение (врачей, учителей, работников культуры, муниципальных служащих);</w:t>
            </w:r>
          </w:p>
          <w:p w:rsidR="00BF5029" w:rsidRDefault="00BF502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8.Содействие в обеспечении социальной поддержки слабо защищенным слоям населения:</w:t>
            </w:r>
          </w:p>
        </w:tc>
      </w:tr>
      <w:tr w:rsidR="00BF5029" w:rsidTr="00BF5029">
        <w:trPr>
          <w:tblCellSpacing w:w="0" w:type="dxa"/>
        </w:trPr>
        <w:tc>
          <w:tcPr>
            <w:tcW w:w="1244" w:type="pct"/>
            <w:gridSpan w:val="2"/>
            <w:tcBorders>
              <w:top w:val="outset" w:sz="6" w:space="0" w:color="auto"/>
              <w:left w:val="nil"/>
              <w:bottom w:val="outset" w:sz="6" w:space="0" w:color="auto"/>
              <w:right w:val="outset" w:sz="6" w:space="0" w:color="auto"/>
            </w:tcBorders>
            <w:tcMar>
              <w:top w:w="12" w:type="dxa"/>
              <w:left w:w="12" w:type="dxa"/>
              <w:bottom w:w="12" w:type="dxa"/>
              <w:right w:w="12" w:type="dxa"/>
            </w:tcMar>
            <w:vAlign w:val="center"/>
          </w:tcPr>
          <w:p w:rsidR="00BF5029" w:rsidRDefault="00BF5029">
            <w:pPr>
              <w:spacing w:after="0" w:line="240" w:lineRule="auto"/>
              <w:rPr>
                <w:rFonts w:ascii="Times New Roman" w:eastAsia="Times New Roman" w:hAnsi="Times New Roman" w:cs="Times New Roman"/>
                <w:b/>
                <w:bCs/>
                <w:sz w:val="24"/>
                <w:szCs w:val="24"/>
                <w:lang w:eastAsia="ru-RU"/>
              </w:rPr>
            </w:pPr>
          </w:p>
          <w:p w:rsidR="00BF5029" w:rsidRDefault="00BF502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Целевые показатели (индикаторы) обеспеченности населения объектами социальной инфраструктуры</w:t>
            </w:r>
          </w:p>
        </w:tc>
        <w:tc>
          <w:tcPr>
            <w:tcW w:w="3756" w:type="pct"/>
            <w:tcBorders>
              <w:top w:val="outset" w:sz="6" w:space="0" w:color="auto"/>
              <w:left w:val="outset" w:sz="6" w:space="0" w:color="auto"/>
              <w:bottom w:val="outset" w:sz="6" w:space="0" w:color="auto"/>
              <w:right w:val="nil"/>
            </w:tcBorders>
            <w:tcMar>
              <w:top w:w="12" w:type="dxa"/>
              <w:left w:w="12" w:type="dxa"/>
              <w:bottom w:w="12" w:type="dxa"/>
              <w:right w:w="12" w:type="dxa"/>
            </w:tcMar>
            <w:vAlign w:val="center"/>
            <w:hideMark/>
          </w:tcPr>
          <w:p w:rsidR="00BF5029" w:rsidRDefault="00BF5029">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Расчетные показатели минимально допустимого уровня обеспеченности населения поселения:</w:t>
            </w:r>
          </w:p>
          <w:p w:rsidR="00BF5029" w:rsidRDefault="00BF5029">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спортивная площадка (плоскостное спортивное сооружение, включающее игровую спортивную площадку и (или) уличные тренажеры, турники): 1 на каждые 1000 человек населения населенного пункта, но не менее 1 объекта.</w:t>
            </w:r>
          </w:p>
          <w:p w:rsidR="00BF5029" w:rsidRDefault="00BF5029">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дом культуры и творчества или объект, аналогичный такому функциональному назначению (учреждение клубного типа): не менее одного объекта на территорию поселения, при численности населения от 300 до 2000 человек – 150 зрительских мест, в населенных пунктах с числом жителей до 300 человек – передвижная форма обслуживания;</w:t>
            </w:r>
          </w:p>
          <w:p w:rsidR="00BF5029" w:rsidRDefault="00BF5029">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административное здание органа местного самоуправления: 1 объект независимо от численности населения;</w:t>
            </w:r>
          </w:p>
          <w:p w:rsidR="00BF5029" w:rsidRDefault="00BF5029">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противопожарный водоем (резервуар): количество в зависимости от площади населенного пункта, но не менее двух объектов для каждого населенного пункта (в случае отсутствия наружных водопроводных сетей с пожарными гидрантами);</w:t>
            </w:r>
          </w:p>
          <w:p w:rsidR="00BF5029" w:rsidRDefault="00BF5029">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объекты пожарной охраны поселения: один объект независимо от численности населения (не нормируется на территориях, где установленное время прибытия покрывается подразделениями противопожарной службы </w:t>
            </w:r>
            <w:r w:rsidR="00D532BB">
              <w:rPr>
                <w:rFonts w:ascii="Times New Roman" w:eastAsia="Times New Roman" w:hAnsi="Times New Roman" w:cs="Times New Roman"/>
                <w:color w:val="000000"/>
                <w:sz w:val="24"/>
                <w:szCs w:val="24"/>
                <w:lang w:eastAsia="ru-RU"/>
              </w:rPr>
              <w:t xml:space="preserve">Саратовской </w:t>
            </w:r>
            <w:r>
              <w:rPr>
                <w:rFonts w:ascii="Times New Roman" w:eastAsia="Times New Roman" w:hAnsi="Times New Roman" w:cs="Times New Roman"/>
                <w:color w:val="000000"/>
                <w:sz w:val="24"/>
                <w:szCs w:val="24"/>
                <w:lang w:eastAsia="ru-RU"/>
              </w:rPr>
              <w:t xml:space="preserve"> области);</w:t>
            </w:r>
          </w:p>
          <w:p w:rsidR="00BF5029" w:rsidRDefault="00BF5029">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территория рекреационного назначения (лесопарк, парк, сквер, бульвар, аллея): площадь территории из расчета 12 м2 на человека, но не менее одного объекта для каждого населенного пункта;</w:t>
            </w:r>
          </w:p>
          <w:p w:rsidR="00BF5029" w:rsidRDefault="00BF5029">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уличное освещение: </w:t>
            </w:r>
          </w:p>
          <w:p w:rsidR="00BF5029" w:rsidRDefault="00BF5029">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населенном пункте на проезжей части улиц и дорог с интенсивностью движения транспорта менее 500 единиц в час – средняя горизонтальная освещенность покрытия 4 лк;</w:t>
            </w:r>
          </w:p>
          <w:p w:rsidR="00BF5029" w:rsidRDefault="00BF5029">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населенном пункте на второстепенной улице (переулке, проезде) в жилой застройке – средняя горизонтальная освещенность покрытия 2 лк;</w:t>
            </w:r>
          </w:p>
          <w:p w:rsidR="00BF5029" w:rsidRDefault="00BF5029">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пешеходная улица (дорожка, тротуар), - средняя горизонтальная освещенность покрытия 2 лк;</w:t>
            </w:r>
          </w:p>
          <w:p w:rsidR="00BF5029" w:rsidRDefault="00BF5029">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площадки для игр и занятий физкультурой на объектах образования - средняя горизонтальная освещенность покрытия 10 лк;</w:t>
            </w:r>
          </w:p>
          <w:p w:rsidR="00BF5029" w:rsidRDefault="00BF5029">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центральные аллеи парковой зоны, детские площадки, площадки отдыха и досуга - средняя горизонтальная освещенность покрытия 10 лк;</w:t>
            </w:r>
          </w:p>
          <w:p w:rsidR="00BF5029" w:rsidRDefault="00BF5029">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детская площадка: площадь территории из расчета 0,5 м2 на человека, проживающего в населенном пункте, но не менее одного объекта для каждого населенного пункта;</w:t>
            </w:r>
          </w:p>
          <w:p w:rsidR="00BF5029" w:rsidRDefault="00BF5029">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площадка отдыха и досуга: площадь территории из расчета 0,1 м2 на человека, проживающего в населенном пункте, но не менее одного объекта для каждого населенного пункта;</w:t>
            </w:r>
          </w:p>
          <w:p w:rsidR="00BF5029" w:rsidRDefault="00BF502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lastRenderedPageBreak/>
              <w:t>-пешеходная улица (дорожка, тротуар): ширина полосы движения- 1м., число полос – 1.</w:t>
            </w:r>
          </w:p>
        </w:tc>
      </w:tr>
      <w:tr w:rsidR="00BF5029" w:rsidTr="00BF5029">
        <w:trPr>
          <w:tblCellSpacing w:w="0" w:type="dxa"/>
        </w:trPr>
        <w:tc>
          <w:tcPr>
            <w:tcW w:w="1244" w:type="pct"/>
            <w:gridSpan w:val="2"/>
            <w:tcBorders>
              <w:top w:val="outset" w:sz="6" w:space="0" w:color="auto"/>
              <w:left w:val="nil"/>
              <w:bottom w:val="outset" w:sz="6" w:space="0" w:color="auto"/>
              <w:right w:val="outset" w:sz="6" w:space="0" w:color="auto"/>
            </w:tcBorders>
            <w:tcMar>
              <w:top w:w="12" w:type="dxa"/>
              <w:left w:w="12" w:type="dxa"/>
              <w:bottom w:w="12" w:type="dxa"/>
              <w:right w:w="12" w:type="dxa"/>
            </w:tcMar>
            <w:vAlign w:val="center"/>
            <w:hideMark/>
          </w:tcPr>
          <w:p w:rsidR="00BF5029" w:rsidRPr="003828A6" w:rsidRDefault="00BF5029">
            <w:pPr>
              <w:spacing w:after="0" w:line="240" w:lineRule="auto"/>
              <w:rPr>
                <w:rFonts w:ascii="Times New Roman" w:eastAsia="Times New Roman" w:hAnsi="Times New Roman" w:cs="Times New Roman"/>
                <w:b/>
                <w:bCs/>
                <w:sz w:val="24"/>
                <w:szCs w:val="24"/>
                <w:lang w:eastAsia="ru-RU"/>
              </w:rPr>
            </w:pPr>
            <w:r w:rsidRPr="003828A6">
              <w:rPr>
                <w:rFonts w:ascii="Times New Roman" w:eastAsia="Times New Roman" w:hAnsi="Times New Roman" w:cs="Times New Roman"/>
                <w:b/>
                <w:bCs/>
                <w:sz w:val="24"/>
                <w:szCs w:val="24"/>
                <w:lang w:eastAsia="ru-RU"/>
              </w:rPr>
              <w:lastRenderedPageBreak/>
              <w:t>Укрупненное описание запланированных мероприятий (инвестиционных проектов) по проектированию, строительству, реконструкции объектов социальной инфраструктуры</w:t>
            </w:r>
          </w:p>
        </w:tc>
        <w:tc>
          <w:tcPr>
            <w:tcW w:w="3756" w:type="pct"/>
            <w:tcBorders>
              <w:top w:val="outset" w:sz="6" w:space="0" w:color="auto"/>
              <w:left w:val="outset" w:sz="6" w:space="0" w:color="auto"/>
              <w:bottom w:val="outset" w:sz="6" w:space="0" w:color="auto"/>
              <w:right w:val="nil"/>
            </w:tcBorders>
            <w:tcMar>
              <w:top w:w="12" w:type="dxa"/>
              <w:left w:w="12" w:type="dxa"/>
              <w:bottom w:w="12" w:type="dxa"/>
              <w:right w:w="12" w:type="dxa"/>
            </w:tcMar>
            <w:vAlign w:val="center"/>
            <w:hideMark/>
          </w:tcPr>
          <w:p w:rsidR="00BF5029" w:rsidRPr="003828A6" w:rsidRDefault="00BF5029">
            <w:pPr>
              <w:spacing w:after="0" w:line="240" w:lineRule="auto"/>
              <w:rPr>
                <w:rFonts w:ascii="Times New Roman" w:eastAsia="Times New Roman" w:hAnsi="Times New Roman" w:cs="Times New Roman"/>
                <w:sz w:val="24"/>
                <w:szCs w:val="24"/>
                <w:lang w:eastAsia="ru-RU"/>
              </w:rPr>
            </w:pPr>
            <w:r w:rsidRPr="003828A6">
              <w:rPr>
                <w:rFonts w:ascii="Times New Roman" w:eastAsia="Times New Roman" w:hAnsi="Times New Roman" w:cs="Times New Roman"/>
                <w:sz w:val="24"/>
                <w:szCs w:val="24"/>
                <w:lang w:eastAsia="ru-RU"/>
              </w:rPr>
              <w:t xml:space="preserve">1. </w:t>
            </w:r>
            <w:r w:rsidRPr="003828A6">
              <w:rPr>
                <w:rFonts w:ascii="Times New Roman" w:eastAsia="Times New Roman" w:hAnsi="Times New Roman" w:cs="Times New Roman"/>
                <w:color w:val="000000" w:themeColor="text1"/>
                <w:sz w:val="24"/>
                <w:szCs w:val="24"/>
                <w:lang w:eastAsia="ru-RU"/>
              </w:rPr>
              <w:t xml:space="preserve">Реконструкция </w:t>
            </w:r>
            <w:r w:rsidRPr="003828A6">
              <w:rPr>
                <w:rFonts w:ascii="Times New Roman" w:eastAsia="Times New Roman" w:hAnsi="Times New Roman" w:cs="Times New Roman"/>
                <w:sz w:val="24"/>
                <w:szCs w:val="24"/>
                <w:lang w:eastAsia="ru-RU"/>
              </w:rPr>
              <w:t>здания сельского дома культуры;</w:t>
            </w:r>
          </w:p>
          <w:p w:rsidR="00BF5029" w:rsidRPr="003828A6" w:rsidRDefault="00BF5029">
            <w:pPr>
              <w:spacing w:after="0" w:line="240" w:lineRule="auto"/>
              <w:rPr>
                <w:rFonts w:ascii="Times New Roman" w:eastAsia="Times New Roman" w:hAnsi="Times New Roman" w:cs="Times New Roman"/>
                <w:sz w:val="24"/>
                <w:szCs w:val="24"/>
                <w:lang w:eastAsia="ru-RU"/>
              </w:rPr>
            </w:pPr>
            <w:r w:rsidRPr="003828A6">
              <w:rPr>
                <w:rFonts w:ascii="Times New Roman" w:eastAsia="Times New Roman" w:hAnsi="Times New Roman" w:cs="Times New Roman"/>
                <w:sz w:val="24"/>
                <w:szCs w:val="24"/>
                <w:lang w:eastAsia="ru-RU"/>
              </w:rPr>
              <w:t xml:space="preserve">2. Проектирование и строительство </w:t>
            </w:r>
            <w:r w:rsidRPr="003828A6">
              <w:rPr>
                <w:rFonts w:ascii="Times New Roman" w:eastAsia="Times New Roman" w:hAnsi="Times New Roman" w:cs="Times New Roman"/>
                <w:color w:val="000000" w:themeColor="text1"/>
                <w:sz w:val="24"/>
                <w:szCs w:val="24"/>
                <w:lang w:eastAsia="ru-RU"/>
              </w:rPr>
              <w:t>многофункциональной спортивной площадки</w:t>
            </w:r>
            <w:r w:rsidRPr="003828A6">
              <w:rPr>
                <w:rFonts w:ascii="Times New Roman" w:eastAsia="Times New Roman" w:hAnsi="Times New Roman" w:cs="Times New Roman"/>
                <w:sz w:val="24"/>
                <w:szCs w:val="24"/>
                <w:lang w:eastAsia="ru-RU"/>
              </w:rPr>
              <w:t xml:space="preserve"> для физкультурных занятий и тренировок;</w:t>
            </w:r>
          </w:p>
          <w:p w:rsidR="00BF5029" w:rsidRPr="003828A6" w:rsidRDefault="00BF5029">
            <w:pPr>
              <w:tabs>
                <w:tab w:val="center" w:pos="4677"/>
                <w:tab w:val="right" w:pos="9355"/>
              </w:tabs>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sidRPr="003828A6">
              <w:rPr>
                <w:rFonts w:ascii="Times New Roman" w:eastAsia="Times New Roman" w:hAnsi="Times New Roman" w:cs="Times New Roman"/>
                <w:color w:val="000000" w:themeColor="text1"/>
                <w:sz w:val="24"/>
                <w:szCs w:val="24"/>
                <w:lang w:eastAsia="ru-RU"/>
              </w:rPr>
              <w:t>3. Дошкольная образовательная организация, увеличение мест до 50.</w:t>
            </w:r>
          </w:p>
          <w:p w:rsidR="00BF5029" w:rsidRPr="003828A6" w:rsidRDefault="00BF5029">
            <w:pPr>
              <w:tabs>
                <w:tab w:val="center" w:pos="4677"/>
                <w:tab w:val="right" w:pos="9355"/>
              </w:tabs>
              <w:autoSpaceDE w:val="0"/>
              <w:autoSpaceDN w:val="0"/>
              <w:adjustRightInd w:val="0"/>
              <w:spacing w:after="0" w:line="240" w:lineRule="auto"/>
              <w:rPr>
                <w:rFonts w:ascii="Times New Roman" w:eastAsia="Times New Roman" w:hAnsi="Times New Roman" w:cs="Times New Roman"/>
                <w:color w:val="FF0000"/>
                <w:sz w:val="24"/>
                <w:szCs w:val="24"/>
                <w:lang w:eastAsia="ru-RU"/>
              </w:rPr>
            </w:pPr>
          </w:p>
        </w:tc>
      </w:tr>
      <w:tr w:rsidR="00BF5029" w:rsidTr="00BF5029">
        <w:trPr>
          <w:tblCellSpacing w:w="0" w:type="dxa"/>
        </w:trPr>
        <w:tc>
          <w:tcPr>
            <w:tcW w:w="1244" w:type="pct"/>
            <w:gridSpan w:val="2"/>
            <w:tcBorders>
              <w:top w:val="outset" w:sz="6" w:space="0" w:color="auto"/>
              <w:left w:val="nil"/>
              <w:bottom w:val="outset" w:sz="6" w:space="0" w:color="auto"/>
              <w:right w:val="outset" w:sz="6" w:space="0" w:color="auto"/>
            </w:tcBorders>
            <w:tcMar>
              <w:top w:w="12" w:type="dxa"/>
              <w:left w:w="12" w:type="dxa"/>
              <w:bottom w:w="12" w:type="dxa"/>
              <w:right w:w="12" w:type="dxa"/>
            </w:tcMar>
            <w:vAlign w:val="center"/>
            <w:hideMark/>
          </w:tcPr>
          <w:p w:rsidR="00BF5029" w:rsidRDefault="00BF502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Сроки и этапы реализации Программы:</w:t>
            </w:r>
          </w:p>
        </w:tc>
        <w:tc>
          <w:tcPr>
            <w:tcW w:w="3756" w:type="pct"/>
            <w:tcBorders>
              <w:top w:val="outset" w:sz="6" w:space="0" w:color="auto"/>
              <w:left w:val="outset" w:sz="6" w:space="0" w:color="auto"/>
              <w:bottom w:val="outset" w:sz="6" w:space="0" w:color="auto"/>
              <w:right w:val="nil"/>
            </w:tcBorders>
            <w:tcMar>
              <w:top w:w="12" w:type="dxa"/>
              <w:left w:w="12" w:type="dxa"/>
              <w:bottom w:w="12" w:type="dxa"/>
              <w:right w:w="12" w:type="dxa"/>
            </w:tcMar>
            <w:vAlign w:val="center"/>
            <w:hideMark/>
          </w:tcPr>
          <w:p w:rsidR="00BF5029" w:rsidRDefault="00BF502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Срок реализации Программы  </w:t>
            </w:r>
            <w:r w:rsidR="004266FA">
              <w:rPr>
                <w:rFonts w:ascii="Times New Roman" w:eastAsia="Times New Roman" w:hAnsi="Times New Roman" w:cs="Times New Roman"/>
                <w:color w:val="000000" w:themeColor="text1"/>
                <w:sz w:val="24"/>
                <w:szCs w:val="24"/>
                <w:lang w:eastAsia="ru-RU"/>
              </w:rPr>
              <w:t>2024</w:t>
            </w:r>
            <w:r w:rsidR="003828A6">
              <w:rPr>
                <w:rFonts w:ascii="Times New Roman" w:eastAsia="Times New Roman" w:hAnsi="Times New Roman" w:cs="Times New Roman"/>
                <w:color w:val="000000" w:themeColor="text1"/>
                <w:sz w:val="24"/>
                <w:szCs w:val="24"/>
                <w:lang w:eastAsia="ru-RU"/>
              </w:rPr>
              <w:t xml:space="preserve"> – 2034</w:t>
            </w:r>
            <w:r>
              <w:rPr>
                <w:rFonts w:ascii="Times New Roman" w:eastAsia="Times New Roman" w:hAnsi="Times New Roman" w:cs="Times New Roman"/>
                <w:color w:val="000000" w:themeColor="text1"/>
                <w:sz w:val="24"/>
                <w:szCs w:val="24"/>
                <w:lang w:eastAsia="ru-RU"/>
              </w:rPr>
              <w:t xml:space="preserve"> </w:t>
            </w:r>
            <w:r>
              <w:rPr>
                <w:rFonts w:ascii="Times New Roman" w:eastAsia="Times New Roman" w:hAnsi="Times New Roman" w:cs="Times New Roman"/>
                <w:sz w:val="24"/>
                <w:szCs w:val="24"/>
                <w:lang w:eastAsia="ru-RU"/>
              </w:rPr>
              <w:t>годы, в 2 этапа</w:t>
            </w:r>
          </w:p>
          <w:p w:rsidR="00BF5029" w:rsidRDefault="004266F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 этап – с </w:t>
            </w:r>
            <w:r w:rsidR="003828A6">
              <w:rPr>
                <w:rFonts w:ascii="Times New Roman" w:eastAsia="Times New Roman" w:hAnsi="Times New Roman" w:cs="Times New Roman"/>
                <w:sz w:val="24"/>
                <w:szCs w:val="24"/>
                <w:lang w:eastAsia="ru-RU"/>
              </w:rPr>
              <w:t>2024 по 2028</w:t>
            </w:r>
            <w:r>
              <w:rPr>
                <w:rFonts w:ascii="Times New Roman" w:eastAsia="Times New Roman" w:hAnsi="Times New Roman" w:cs="Times New Roman"/>
                <w:sz w:val="24"/>
                <w:szCs w:val="24"/>
                <w:lang w:eastAsia="ru-RU"/>
              </w:rPr>
              <w:t xml:space="preserve"> </w:t>
            </w:r>
            <w:r w:rsidR="00BF5029">
              <w:rPr>
                <w:rFonts w:ascii="Times New Roman" w:eastAsia="Times New Roman" w:hAnsi="Times New Roman" w:cs="Times New Roman"/>
                <w:sz w:val="24"/>
                <w:szCs w:val="24"/>
                <w:lang w:eastAsia="ru-RU"/>
              </w:rPr>
              <w:t>годы</w:t>
            </w:r>
          </w:p>
          <w:p w:rsidR="00BF5029" w:rsidRDefault="003828A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этап – с 2029</w:t>
            </w:r>
            <w:r w:rsidR="00BF5029">
              <w:rPr>
                <w:rFonts w:ascii="Times New Roman" w:eastAsia="Times New Roman" w:hAnsi="Times New Roman" w:cs="Times New Roman"/>
                <w:sz w:val="24"/>
                <w:szCs w:val="24"/>
                <w:lang w:eastAsia="ru-RU"/>
              </w:rPr>
              <w:t xml:space="preserve"> по </w:t>
            </w:r>
            <w:r>
              <w:rPr>
                <w:rFonts w:ascii="Times New Roman" w:eastAsia="Times New Roman" w:hAnsi="Times New Roman" w:cs="Times New Roman"/>
                <w:color w:val="000000" w:themeColor="text1"/>
                <w:sz w:val="24"/>
                <w:szCs w:val="24"/>
                <w:lang w:eastAsia="ru-RU"/>
              </w:rPr>
              <w:t>2034</w:t>
            </w:r>
            <w:r w:rsidR="00BF5029">
              <w:rPr>
                <w:rFonts w:ascii="Times New Roman" w:eastAsia="Times New Roman" w:hAnsi="Times New Roman" w:cs="Times New Roman"/>
                <w:color w:val="000000" w:themeColor="text1"/>
                <w:sz w:val="24"/>
                <w:szCs w:val="24"/>
                <w:lang w:eastAsia="ru-RU"/>
              </w:rPr>
              <w:t xml:space="preserve"> </w:t>
            </w:r>
            <w:r w:rsidR="00BF5029">
              <w:rPr>
                <w:rFonts w:ascii="Times New Roman" w:eastAsia="Times New Roman" w:hAnsi="Times New Roman" w:cs="Times New Roman"/>
                <w:sz w:val="24"/>
                <w:szCs w:val="24"/>
                <w:lang w:eastAsia="ru-RU"/>
              </w:rPr>
              <w:t>годы</w:t>
            </w:r>
          </w:p>
        </w:tc>
      </w:tr>
      <w:tr w:rsidR="00BF5029" w:rsidTr="00BF5029">
        <w:trPr>
          <w:tblCellSpacing w:w="0" w:type="dxa"/>
        </w:trPr>
        <w:tc>
          <w:tcPr>
            <w:tcW w:w="5000" w:type="pct"/>
            <w:gridSpan w:val="3"/>
            <w:tcBorders>
              <w:top w:val="outset" w:sz="6" w:space="0" w:color="auto"/>
              <w:left w:val="nil"/>
              <w:bottom w:val="outset" w:sz="6" w:space="0" w:color="auto"/>
              <w:right w:val="nil"/>
            </w:tcBorders>
            <w:tcMar>
              <w:top w:w="12" w:type="dxa"/>
              <w:left w:w="12" w:type="dxa"/>
              <w:bottom w:w="12" w:type="dxa"/>
              <w:right w:w="12" w:type="dxa"/>
            </w:tcMar>
            <w:vAlign w:val="center"/>
            <w:hideMark/>
          </w:tcPr>
          <w:p w:rsidR="00BF5029" w:rsidRDefault="00BF502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Перечень подпрограмм и основных мероприятий</w:t>
            </w:r>
          </w:p>
        </w:tc>
      </w:tr>
      <w:tr w:rsidR="00BF5029" w:rsidTr="00BF5029">
        <w:trPr>
          <w:tblCellSpacing w:w="0" w:type="dxa"/>
        </w:trPr>
        <w:tc>
          <w:tcPr>
            <w:tcW w:w="1201" w:type="pct"/>
            <w:tcBorders>
              <w:top w:val="outset" w:sz="6" w:space="0" w:color="auto"/>
              <w:left w:val="nil"/>
              <w:bottom w:val="outset" w:sz="6" w:space="0" w:color="auto"/>
              <w:right w:val="outset" w:sz="6" w:space="0" w:color="auto"/>
            </w:tcBorders>
            <w:tcMar>
              <w:top w:w="12" w:type="dxa"/>
              <w:left w:w="12" w:type="dxa"/>
              <w:bottom w:w="12" w:type="dxa"/>
              <w:right w:w="12" w:type="dxa"/>
            </w:tcMar>
            <w:vAlign w:val="center"/>
            <w:hideMark/>
          </w:tcPr>
          <w:p w:rsidR="00BF5029" w:rsidRDefault="00BF502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Основные исполнители программы:</w:t>
            </w:r>
          </w:p>
        </w:tc>
        <w:tc>
          <w:tcPr>
            <w:tcW w:w="3799" w:type="pct"/>
            <w:gridSpan w:val="2"/>
            <w:tcBorders>
              <w:top w:val="outset" w:sz="6" w:space="0" w:color="auto"/>
              <w:left w:val="outset" w:sz="6" w:space="0" w:color="auto"/>
              <w:bottom w:val="outset" w:sz="6" w:space="0" w:color="auto"/>
              <w:right w:val="nil"/>
            </w:tcBorders>
            <w:tcMar>
              <w:top w:w="12" w:type="dxa"/>
              <w:left w:w="12" w:type="dxa"/>
              <w:bottom w:w="12" w:type="dxa"/>
              <w:right w:w="12" w:type="dxa"/>
            </w:tcMar>
            <w:vAlign w:val="center"/>
            <w:hideMark/>
          </w:tcPr>
          <w:p w:rsidR="00BF5029" w:rsidRPr="004266FA" w:rsidRDefault="00BF502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Администрация </w:t>
            </w:r>
            <w:r w:rsidR="004266FA" w:rsidRPr="004266FA">
              <w:rPr>
                <w:rFonts w:ascii="Times New Roman" w:eastAsia="Times New Roman" w:hAnsi="Times New Roman" w:cs="Times New Roman"/>
                <w:sz w:val="24"/>
                <w:szCs w:val="24"/>
                <w:lang w:eastAsia="ru-RU"/>
              </w:rPr>
              <w:t>Семено</w:t>
            </w:r>
            <w:r w:rsidR="00BB6125" w:rsidRPr="004266FA">
              <w:rPr>
                <w:rFonts w:ascii="Times New Roman" w:eastAsia="Times New Roman" w:hAnsi="Times New Roman" w:cs="Times New Roman"/>
                <w:sz w:val="24"/>
                <w:szCs w:val="24"/>
                <w:lang w:eastAsia="ru-RU"/>
              </w:rPr>
              <w:t>вского муниципального образования Аркадакского муниципального района Саратовской  области</w:t>
            </w:r>
            <w:r w:rsidRPr="004266FA">
              <w:rPr>
                <w:rFonts w:ascii="Times New Roman" w:eastAsia="Times New Roman" w:hAnsi="Times New Roman" w:cs="Times New Roman"/>
                <w:sz w:val="24"/>
                <w:szCs w:val="24"/>
                <w:lang w:eastAsia="ru-RU"/>
              </w:rPr>
              <w:t>,</w:t>
            </w:r>
          </w:p>
          <w:p w:rsidR="00BF5029" w:rsidRPr="004266FA" w:rsidRDefault="00BF5029">
            <w:pPr>
              <w:spacing w:after="0" w:line="240" w:lineRule="auto"/>
              <w:rPr>
                <w:rFonts w:ascii="Times New Roman" w:eastAsia="Times New Roman" w:hAnsi="Times New Roman" w:cs="Times New Roman"/>
                <w:sz w:val="24"/>
                <w:szCs w:val="24"/>
                <w:lang w:eastAsia="ru-RU"/>
              </w:rPr>
            </w:pPr>
            <w:r w:rsidRPr="004266FA">
              <w:rPr>
                <w:rFonts w:ascii="Times New Roman" w:eastAsia="Times New Roman" w:hAnsi="Times New Roman" w:cs="Times New Roman"/>
                <w:sz w:val="24"/>
                <w:szCs w:val="24"/>
                <w:lang w:eastAsia="ru-RU"/>
              </w:rPr>
              <w:t xml:space="preserve">- предприятия, организации, предприниматели </w:t>
            </w:r>
            <w:r w:rsidR="004266FA" w:rsidRPr="004266FA">
              <w:rPr>
                <w:rFonts w:ascii="Times New Roman" w:eastAsia="Times New Roman" w:hAnsi="Times New Roman" w:cs="Times New Roman"/>
                <w:sz w:val="24"/>
                <w:szCs w:val="24"/>
                <w:lang w:eastAsia="ru-RU"/>
              </w:rPr>
              <w:t>Семено</w:t>
            </w:r>
            <w:r w:rsidR="00BB6125" w:rsidRPr="004266FA">
              <w:rPr>
                <w:rFonts w:ascii="Times New Roman" w:eastAsia="Times New Roman" w:hAnsi="Times New Roman" w:cs="Times New Roman"/>
                <w:sz w:val="24"/>
                <w:szCs w:val="24"/>
                <w:lang w:eastAsia="ru-RU"/>
              </w:rPr>
              <w:t>вс</w:t>
            </w:r>
            <w:r w:rsidR="004266FA">
              <w:rPr>
                <w:rFonts w:ascii="Times New Roman" w:eastAsia="Times New Roman" w:hAnsi="Times New Roman" w:cs="Times New Roman"/>
                <w:sz w:val="24"/>
                <w:szCs w:val="24"/>
                <w:lang w:eastAsia="ru-RU"/>
              </w:rPr>
              <w:t>кого муниципального образования</w:t>
            </w:r>
            <w:r w:rsidRPr="004266FA">
              <w:rPr>
                <w:rFonts w:ascii="Times New Roman" w:eastAsia="Times New Roman" w:hAnsi="Times New Roman" w:cs="Times New Roman"/>
                <w:sz w:val="24"/>
                <w:szCs w:val="24"/>
                <w:lang w:eastAsia="ru-RU"/>
              </w:rPr>
              <w:t>,</w:t>
            </w:r>
          </w:p>
          <w:p w:rsidR="00BF5029" w:rsidRDefault="00BF5029" w:rsidP="00BB6125">
            <w:pPr>
              <w:spacing w:after="0" w:line="240" w:lineRule="auto"/>
              <w:rPr>
                <w:rFonts w:ascii="Times New Roman" w:eastAsia="Times New Roman" w:hAnsi="Times New Roman" w:cs="Times New Roman"/>
                <w:sz w:val="24"/>
                <w:szCs w:val="24"/>
                <w:lang w:eastAsia="ru-RU"/>
              </w:rPr>
            </w:pPr>
            <w:r w:rsidRPr="004266FA">
              <w:rPr>
                <w:rFonts w:ascii="Times New Roman" w:eastAsia="Times New Roman" w:hAnsi="Times New Roman" w:cs="Times New Roman"/>
                <w:sz w:val="24"/>
                <w:szCs w:val="24"/>
                <w:lang w:eastAsia="ru-RU"/>
              </w:rPr>
              <w:t xml:space="preserve">- население </w:t>
            </w:r>
            <w:r w:rsidR="004266FA" w:rsidRPr="004266FA">
              <w:rPr>
                <w:rFonts w:ascii="Times New Roman" w:eastAsia="Times New Roman" w:hAnsi="Times New Roman" w:cs="Times New Roman"/>
                <w:sz w:val="24"/>
                <w:szCs w:val="24"/>
                <w:lang w:eastAsia="ru-RU"/>
              </w:rPr>
              <w:t>Семено</w:t>
            </w:r>
            <w:r w:rsidR="00BB6125" w:rsidRPr="004266FA">
              <w:rPr>
                <w:rFonts w:ascii="Times New Roman" w:eastAsia="Times New Roman" w:hAnsi="Times New Roman" w:cs="Times New Roman"/>
                <w:sz w:val="24"/>
                <w:szCs w:val="24"/>
                <w:lang w:eastAsia="ru-RU"/>
              </w:rPr>
              <w:t xml:space="preserve">вского муниципального образования </w:t>
            </w:r>
            <w:r w:rsidR="00BB6125">
              <w:rPr>
                <w:rFonts w:ascii="Times New Roman" w:eastAsia="Times New Roman" w:hAnsi="Times New Roman" w:cs="Times New Roman"/>
                <w:sz w:val="24"/>
                <w:szCs w:val="24"/>
                <w:lang w:eastAsia="ru-RU"/>
              </w:rPr>
              <w:t xml:space="preserve"> </w:t>
            </w:r>
          </w:p>
        </w:tc>
      </w:tr>
      <w:tr w:rsidR="00BF5029" w:rsidTr="00BF5029">
        <w:trPr>
          <w:tblCellSpacing w:w="0" w:type="dxa"/>
        </w:trPr>
        <w:tc>
          <w:tcPr>
            <w:tcW w:w="1201" w:type="pct"/>
            <w:tcBorders>
              <w:top w:val="outset" w:sz="6" w:space="0" w:color="auto"/>
              <w:left w:val="nil"/>
              <w:bottom w:val="outset" w:sz="6" w:space="0" w:color="auto"/>
              <w:right w:val="outset" w:sz="6" w:space="0" w:color="auto"/>
            </w:tcBorders>
            <w:tcMar>
              <w:top w:w="12" w:type="dxa"/>
              <w:left w:w="12" w:type="dxa"/>
              <w:bottom w:w="12" w:type="dxa"/>
              <w:right w:w="12" w:type="dxa"/>
            </w:tcMar>
            <w:vAlign w:val="center"/>
            <w:hideMark/>
          </w:tcPr>
          <w:p w:rsidR="00BF5029" w:rsidRDefault="00BF502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 xml:space="preserve">Источники финансирования Программы </w:t>
            </w:r>
          </w:p>
        </w:tc>
        <w:tc>
          <w:tcPr>
            <w:tcW w:w="3799" w:type="pct"/>
            <w:gridSpan w:val="2"/>
            <w:tcBorders>
              <w:top w:val="outset" w:sz="6" w:space="0" w:color="auto"/>
              <w:left w:val="outset" w:sz="6" w:space="0" w:color="auto"/>
              <w:bottom w:val="outset" w:sz="6" w:space="0" w:color="auto"/>
              <w:right w:val="nil"/>
            </w:tcBorders>
            <w:tcMar>
              <w:top w:w="12" w:type="dxa"/>
              <w:left w:w="12" w:type="dxa"/>
              <w:bottom w:w="12" w:type="dxa"/>
              <w:right w:w="12" w:type="dxa"/>
            </w:tcMar>
            <w:vAlign w:val="center"/>
            <w:hideMark/>
          </w:tcPr>
          <w:p w:rsidR="00BF5029" w:rsidRDefault="00BF502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Программа финансируется из местного, районного, областного и федерального бюджетов, предприятий, организаций, предпринимателей</w:t>
            </w:r>
          </w:p>
        </w:tc>
      </w:tr>
      <w:tr w:rsidR="00BF5029" w:rsidTr="00BF5029">
        <w:trPr>
          <w:tblCellSpacing w:w="0" w:type="dxa"/>
        </w:trPr>
        <w:tc>
          <w:tcPr>
            <w:tcW w:w="1201" w:type="pct"/>
            <w:tcBorders>
              <w:top w:val="outset" w:sz="6" w:space="0" w:color="auto"/>
              <w:left w:val="nil"/>
              <w:bottom w:val="outset" w:sz="6" w:space="0" w:color="auto"/>
              <w:right w:val="outset" w:sz="6" w:space="0" w:color="auto"/>
            </w:tcBorders>
            <w:tcMar>
              <w:top w:w="12" w:type="dxa"/>
              <w:left w:w="12" w:type="dxa"/>
              <w:bottom w:w="12" w:type="dxa"/>
              <w:right w:w="12" w:type="dxa"/>
            </w:tcMar>
            <w:hideMark/>
          </w:tcPr>
          <w:p w:rsidR="00BF5029" w:rsidRDefault="00BF5029">
            <w:pPr>
              <w:spacing w:after="283"/>
              <w:rPr>
                <w:rFonts w:ascii="Times New Roman" w:eastAsia="Times New Roman" w:hAnsi="Times New Roman" w:cs="Times New Roman"/>
                <w:sz w:val="28"/>
                <w:szCs w:val="28"/>
                <w:lang w:eastAsia="ru-RU"/>
              </w:rPr>
            </w:pPr>
            <w:r>
              <w:rPr>
                <w:rFonts w:ascii="Times New Roman" w:eastAsia="Times New Roman" w:hAnsi="Times New Roman" w:cs="Times New Roman"/>
                <w:sz w:val="24"/>
                <w:szCs w:val="24"/>
                <w:lang w:eastAsia="ru-RU"/>
              </w:rPr>
              <w:t>Ожидаемые результаты реализации</w:t>
            </w: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4"/>
                <w:szCs w:val="24"/>
                <w:lang w:eastAsia="ru-RU"/>
              </w:rPr>
              <w:t>программы</w:t>
            </w:r>
          </w:p>
        </w:tc>
        <w:tc>
          <w:tcPr>
            <w:tcW w:w="3799" w:type="pct"/>
            <w:gridSpan w:val="2"/>
            <w:tcBorders>
              <w:top w:val="outset" w:sz="6" w:space="0" w:color="auto"/>
              <w:left w:val="outset" w:sz="6" w:space="0" w:color="auto"/>
              <w:bottom w:val="outset" w:sz="6" w:space="0" w:color="auto"/>
              <w:right w:val="nil"/>
            </w:tcBorders>
            <w:tcMar>
              <w:top w:w="12" w:type="dxa"/>
              <w:left w:w="12" w:type="dxa"/>
              <w:bottom w:w="12" w:type="dxa"/>
              <w:right w:w="12" w:type="dxa"/>
            </w:tcMar>
            <w:hideMark/>
          </w:tcPr>
          <w:p w:rsidR="00BF5029" w:rsidRDefault="00BF5029">
            <w:pPr>
              <w:spacing w:after="283"/>
              <w:rPr>
                <w:rFonts w:ascii="Times New Roman" w:eastAsia="Times New Roman" w:hAnsi="Times New Roman" w:cs="Times New Roman"/>
                <w:sz w:val="24"/>
                <w:szCs w:val="24"/>
                <w:lang w:eastAsia="ru-RU"/>
              </w:rPr>
            </w:pP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4"/>
                <w:szCs w:val="24"/>
                <w:lang w:eastAsia="ru-RU"/>
              </w:rPr>
              <w:t xml:space="preserve">Повышение уровня жизни  населения, динамичное развитие социальной инфраструктуры </w:t>
            </w:r>
            <w:r w:rsidR="002972A9" w:rsidRPr="002972A9">
              <w:rPr>
                <w:rFonts w:ascii="Times New Roman" w:eastAsia="Times New Roman" w:hAnsi="Times New Roman" w:cs="Times New Roman"/>
                <w:sz w:val="24"/>
                <w:szCs w:val="24"/>
                <w:lang w:eastAsia="ru-RU"/>
              </w:rPr>
              <w:t>Семено</w:t>
            </w:r>
            <w:r w:rsidR="00BB6125" w:rsidRPr="002972A9">
              <w:rPr>
                <w:rFonts w:ascii="Times New Roman" w:eastAsia="Times New Roman" w:hAnsi="Times New Roman" w:cs="Times New Roman"/>
                <w:sz w:val="24"/>
                <w:szCs w:val="24"/>
                <w:lang w:eastAsia="ru-RU"/>
              </w:rPr>
              <w:t>вского муниципального образования Аркадакского муниципального района Саратовской  области</w:t>
            </w:r>
            <w:r w:rsidRPr="002972A9">
              <w:rPr>
                <w:rFonts w:ascii="Times New Roman" w:eastAsia="Times New Roman" w:hAnsi="Times New Roman" w:cs="Times New Roman"/>
                <w:sz w:val="24"/>
                <w:szCs w:val="24"/>
                <w:lang w:eastAsia="ru-RU"/>
              </w:rPr>
              <w:t>.</w:t>
            </w:r>
          </w:p>
          <w:p w:rsidR="00BF5029" w:rsidRDefault="00BF5029">
            <w:pPr>
              <w:spacing w:after="283"/>
              <w:rPr>
                <w:rFonts w:ascii="Times New Roman" w:eastAsia="Times New Roman" w:hAnsi="Times New Roman" w:cs="Times New Roman"/>
                <w:sz w:val="24"/>
                <w:szCs w:val="24"/>
                <w:lang w:eastAsia="ru-RU"/>
              </w:rPr>
            </w:pPr>
            <w:r>
              <w:rPr>
                <w:rFonts w:ascii="Times New Roman" w:eastAsia="Times New Roman" w:hAnsi="Times New Roman" w:cs="Times New Roman"/>
                <w:color w:val="000000" w:themeColor="text1"/>
                <w:sz w:val="24"/>
                <w:szCs w:val="24"/>
                <w:lang w:eastAsia="ru-RU"/>
              </w:rPr>
              <w:t>Достижение нормативного уровня обеспеченности населения учреждениями образования, здравоохранения, культуры, физической культуры и спорта, установленного нормативами градостроительного проектирования.</w:t>
            </w:r>
          </w:p>
        </w:tc>
      </w:tr>
    </w:tbl>
    <w:p w:rsidR="00BF5029" w:rsidRDefault="00BF5029" w:rsidP="00BF5029">
      <w:pPr>
        <w:spacing w:after="0" w:line="240" w:lineRule="auto"/>
        <w:rPr>
          <w:rFonts w:ascii="Times New Roman" w:eastAsia="Times New Roman" w:hAnsi="Times New Roman" w:cs="Times New Roman"/>
          <w:b/>
          <w:bCs/>
          <w:sz w:val="24"/>
          <w:szCs w:val="24"/>
          <w:lang w:eastAsia="ru-RU"/>
        </w:rPr>
      </w:pPr>
    </w:p>
    <w:p w:rsidR="00BF5029" w:rsidRDefault="00BF5029" w:rsidP="00BF502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1. Введение</w:t>
      </w:r>
    </w:p>
    <w:p w:rsidR="00BF5029" w:rsidRDefault="00BF5029" w:rsidP="003828A6">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Необходимость реализации  закона № 131-ФЗ от 06.10.2003 «Об общих принципах организации местного самоуправления в Российской Федерации» актуализировала потребность местных властей  в разработке  эффективной  стратегии развития не только на муниципальном уровне, но и на уровне отдельных сельских поселений.</w:t>
      </w:r>
    </w:p>
    <w:p w:rsidR="00BF5029" w:rsidRDefault="00BF5029" w:rsidP="00BF502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Стратегический план развития </w:t>
      </w:r>
      <w:r w:rsidR="002972A9" w:rsidRPr="002972A9">
        <w:rPr>
          <w:rFonts w:ascii="Times New Roman" w:eastAsia="Times New Roman" w:hAnsi="Times New Roman" w:cs="Times New Roman"/>
          <w:sz w:val="24"/>
          <w:szCs w:val="24"/>
          <w:lang w:eastAsia="ru-RU"/>
        </w:rPr>
        <w:t>Семено</w:t>
      </w:r>
      <w:r w:rsidR="00BB6125" w:rsidRPr="002972A9">
        <w:rPr>
          <w:rFonts w:ascii="Times New Roman" w:eastAsia="Times New Roman" w:hAnsi="Times New Roman" w:cs="Times New Roman"/>
          <w:sz w:val="24"/>
          <w:szCs w:val="24"/>
          <w:lang w:eastAsia="ru-RU"/>
        </w:rPr>
        <w:t>вского муниципального образования Аркадакского муниципального района Саратовской  области</w:t>
      </w:r>
      <w:r w:rsidR="002972A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отвечает потребностям </w:t>
      </w:r>
      <w:r w:rsidR="002972A9">
        <w:rPr>
          <w:rFonts w:ascii="Times New Roman" w:eastAsia="Times New Roman" w:hAnsi="Times New Roman" w:cs="Times New Roman"/>
          <w:sz w:val="24"/>
          <w:szCs w:val="24"/>
          <w:lang w:eastAsia="ru-RU"/>
        </w:rPr>
        <w:t xml:space="preserve">и </w:t>
      </w:r>
      <w:r>
        <w:rPr>
          <w:rFonts w:ascii="Times New Roman" w:eastAsia="Times New Roman" w:hAnsi="Times New Roman" w:cs="Times New Roman"/>
          <w:sz w:val="24"/>
          <w:szCs w:val="24"/>
          <w:lang w:eastAsia="ru-RU"/>
        </w:rPr>
        <w:t>проживающего на его территории населения, и объективно происходящих на его территории процессов. Программа комплексного раз</w:t>
      </w:r>
      <w:r w:rsidR="002972A9">
        <w:rPr>
          <w:rFonts w:ascii="Times New Roman" w:eastAsia="Times New Roman" w:hAnsi="Times New Roman" w:cs="Times New Roman"/>
          <w:sz w:val="24"/>
          <w:szCs w:val="24"/>
          <w:lang w:eastAsia="ru-RU"/>
        </w:rPr>
        <w:t xml:space="preserve">вития социальной инфраструктуры </w:t>
      </w:r>
      <w:r w:rsidR="002972A9" w:rsidRPr="002972A9">
        <w:rPr>
          <w:rFonts w:ascii="Times New Roman" w:eastAsia="Times New Roman" w:hAnsi="Times New Roman" w:cs="Times New Roman"/>
          <w:sz w:val="24"/>
          <w:szCs w:val="24"/>
          <w:lang w:eastAsia="ru-RU"/>
        </w:rPr>
        <w:t>Семено</w:t>
      </w:r>
      <w:r w:rsidR="00BB6125" w:rsidRPr="002972A9">
        <w:rPr>
          <w:rFonts w:ascii="Times New Roman" w:eastAsia="Times New Roman" w:hAnsi="Times New Roman" w:cs="Times New Roman"/>
          <w:sz w:val="24"/>
          <w:szCs w:val="24"/>
          <w:lang w:eastAsia="ru-RU"/>
        </w:rPr>
        <w:t>вского муниципального образования Аркадакского муниципального района Саратовской  области</w:t>
      </w:r>
      <w:r w:rsidRPr="002972A9">
        <w:rPr>
          <w:rFonts w:ascii="Times New Roman" w:eastAsia="Times New Roman" w:hAnsi="Times New Roman" w:cs="Times New Roman"/>
          <w:sz w:val="24"/>
          <w:szCs w:val="24"/>
          <w:lang w:eastAsia="ru-RU"/>
        </w:rPr>
        <w:t xml:space="preserve"> (далее – Программа) содержит  чёткое представление  о  стратегических целях</w:t>
      </w:r>
      <w:r>
        <w:rPr>
          <w:rFonts w:ascii="Times New Roman" w:eastAsia="Times New Roman" w:hAnsi="Times New Roman" w:cs="Times New Roman"/>
          <w:sz w:val="24"/>
          <w:szCs w:val="24"/>
          <w:lang w:eastAsia="ru-RU"/>
        </w:rPr>
        <w:t xml:space="preserve">, ресурсах, потенциале  и об основных направлениях социального развития поселения на среднесрочную перспективу. Кроме того, Программа содержит совокупность  увязанных </w:t>
      </w:r>
      <w:r>
        <w:rPr>
          <w:rFonts w:ascii="Times New Roman" w:eastAsia="Times New Roman" w:hAnsi="Times New Roman" w:cs="Times New Roman"/>
          <w:sz w:val="24"/>
          <w:szCs w:val="24"/>
          <w:lang w:eastAsia="ru-RU"/>
        </w:rPr>
        <w:lastRenderedPageBreak/>
        <w:t>по ресурсам, исполнителям и срокам реализации мероприятий, направленных на достижение стратегических целей социального развития поселения.</w:t>
      </w:r>
    </w:p>
    <w:p w:rsidR="00BF5029" w:rsidRDefault="00BF5029" w:rsidP="00BF502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Цели развития поселения и программные мероприятия, а также необходимые для их реализации ресурсы, обозначенные в Программе,  могут ежегодно корректироваться и дополняться в зависимости от складывающейся ситуации, изменения внутренних и внешних условий.</w:t>
      </w:r>
    </w:p>
    <w:p w:rsidR="00BF5029" w:rsidRDefault="00BF5029" w:rsidP="00BF502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Разработка настоящей Программы обусловлена необходимостью определить приоритетные по социальной значимости стратегические линии устойчивого развития  поселения  - доступные для потенциала территории, адекватные географическому, демографическому, экономическому, социокультурному потенциалу, перспективные и актуальные для социума поселения. Программа устойчивого развития направлена на осуществление комплекса мер, способствующих стабилизации и развитию экономики, повышению уровня занятости населения, решению остро стоящих социальных проблем, межведомственной, внутри муниципальной, межмуниципальной и межрегиональной кооперации.</w:t>
      </w:r>
    </w:p>
    <w:p w:rsidR="00BF5029" w:rsidRDefault="00BF5029" w:rsidP="00BF502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Главной целью Программы является повышение качества жизни населения, его занятости и самозанятости экономических, социальных и культурных возможностей на основе развития сельхозпроизводства, предпринимательства, личных подсобных хозяйств торговой инфраструктуры и сферы услуг. Благоприятные условия для жизни населения - это возможность полноценной занятости, получения высоких и устойчивых доходов, доступность широкого спектра социальных услуг, соблюдение высоких экологических стандартов жизни. В первую очередь, это налаживание эффективного управления, рационального использования финансов и собственности. </w:t>
      </w:r>
    </w:p>
    <w:p w:rsidR="00BF5029" w:rsidRDefault="00BF5029" w:rsidP="00BF502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Для обеспечения условий  успешного выполнения мероприятий  Программы, необходимо на уровне каждого поселения разрабатывать механизмы, способствующие эффективному протеканию процессов реализации Программы. К числу таких механизмов относится  совокупность необходимых нормативно-правовых актов, организационных, финансово-экономических,  кадровых и других мероприятий, составляющих условия и предпосылки  успешного вып</w:t>
      </w:r>
      <w:r w:rsidR="00546A64">
        <w:rPr>
          <w:rFonts w:ascii="Times New Roman" w:eastAsia="Times New Roman" w:hAnsi="Times New Roman" w:cs="Times New Roman"/>
          <w:sz w:val="24"/>
          <w:szCs w:val="24"/>
          <w:lang w:eastAsia="ru-RU"/>
        </w:rPr>
        <w:t xml:space="preserve">олнения мероприятий </w:t>
      </w:r>
      <w:r>
        <w:rPr>
          <w:rFonts w:ascii="Times New Roman" w:eastAsia="Times New Roman" w:hAnsi="Times New Roman" w:cs="Times New Roman"/>
          <w:sz w:val="24"/>
          <w:szCs w:val="24"/>
          <w:lang w:eastAsia="ru-RU"/>
        </w:rPr>
        <w:t>Программы и достижения целей социального развития  поселения.</w:t>
      </w:r>
      <w:bookmarkStart w:id="1" w:name="_Toc125547917"/>
    </w:p>
    <w:p w:rsidR="00BF5029" w:rsidRDefault="00BF5029" w:rsidP="00BF5029">
      <w:pPr>
        <w:spacing w:after="0" w:line="240" w:lineRule="auto"/>
        <w:rPr>
          <w:rFonts w:ascii="Times New Roman" w:eastAsia="Times New Roman" w:hAnsi="Times New Roman" w:cs="Times New Roman"/>
          <w:b/>
          <w:bCs/>
          <w:kern w:val="36"/>
          <w:sz w:val="24"/>
          <w:szCs w:val="24"/>
          <w:lang w:eastAsia="ru-RU"/>
        </w:rPr>
      </w:pPr>
    </w:p>
    <w:p w:rsidR="00BF5029" w:rsidRDefault="00BF5029" w:rsidP="00BF5029">
      <w:pPr>
        <w:spacing w:after="0" w:line="240" w:lineRule="auto"/>
        <w:jc w:val="center"/>
        <w:rPr>
          <w:rFonts w:ascii="Times New Roman" w:eastAsia="Times New Roman" w:hAnsi="Times New Roman" w:cs="Times New Roman"/>
          <w:b/>
          <w:bCs/>
          <w:kern w:val="36"/>
          <w:sz w:val="24"/>
          <w:szCs w:val="24"/>
          <w:lang w:eastAsia="ru-RU"/>
        </w:rPr>
      </w:pPr>
      <w:r>
        <w:rPr>
          <w:rFonts w:ascii="Times New Roman" w:eastAsia="Times New Roman" w:hAnsi="Times New Roman" w:cs="Times New Roman"/>
          <w:b/>
          <w:bCs/>
          <w:kern w:val="36"/>
          <w:sz w:val="24"/>
          <w:szCs w:val="24"/>
          <w:lang w:eastAsia="ru-RU"/>
        </w:rPr>
        <w:t>Раздел 2. Социально-экономическая ситуац</w:t>
      </w:r>
      <w:r w:rsidR="00546A64">
        <w:rPr>
          <w:rFonts w:ascii="Times New Roman" w:eastAsia="Times New Roman" w:hAnsi="Times New Roman" w:cs="Times New Roman"/>
          <w:b/>
          <w:bCs/>
          <w:kern w:val="36"/>
          <w:sz w:val="24"/>
          <w:szCs w:val="24"/>
          <w:lang w:eastAsia="ru-RU"/>
        </w:rPr>
        <w:t>ия  и потенциал развития Семенов</w:t>
      </w:r>
      <w:r>
        <w:rPr>
          <w:rFonts w:ascii="Times New Roman" w:eastAsia="Times New Roman" w:hAnsi="Times New Roman" w:cs="Times New Roman"/>
          <w:b/>
          <w:bCs/>
          <w:kern w:val="36"/>
          <w:sz w:val="24"/>
          <w:szCs w:val="24"/>
          <w:lang w:eastAsia="ru-RU"/>
        </w:rPr>
        <w:t>ского   сельского поселения</w:t>
      </w:r>
    </w:p>
    <w:p w:rsidR="00BF5029" w:rsidRDefault="00BF5029" w:rsidP="00BF5029">
      <w:pPr>
        <w:spacing w:after="0" w:line="240" w:lineRule="auto"/>
        <w:rPr>
          <w:rFonts w:ascii="Times New Roman" w:eastAsia="Times New Roman" w:hAnsi="Times New Roman" w:cs="Times New Roman"/>
          <w:b/>
          <w:bCs/>
          <w:sz w:val="24"/>
          <w:szCs w:val="24"/>
          <w:lang w:eastAsia="ru-RU"/>
        </w:rPr>
      </w:pPr>
      <w:bookmarkStart w:id="2" w:name="_Toc132716903"/>
      <w:r>
        <w:rPr>
          <w:rFonts w:ascii="Times New Roman" w:eastAsia="Times New Roman" w:hAnsi="Times New Roman" w:cs="Times New Roman"/>
          <w:b/>
          <w:bCs/>
          <w:color w:val="000000"/>
          <w:sz w:val="24"/>
          <w:szCs w:val="24"/>
          <w:lang w:eastAsia="ru-RU"/>
        </w:rPr>
        <w:t>2.1. Анализ социального развития сельского поселения</w:t>
      </w:r>
      <w:bookmarkEnd w:id="2"/>
    </w:p>
    <w:p w:rsidR="00BF5029" w:rsidRDefault="00BF5029" w:rsidP="00BF502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Общая площадь </w:t>
      </w:r>
      <w:r w:rsidR="00546A64" w:rsidRPr="00546A64">
        <w:rPr>
          <w:rFonts w:ascii="Times New Roman" w:eastAsia="Times New Roman" w:hAnsi="Times New Roman" w:cs="Times New Roman"/>
          <w:sz w:val="24"/>
          <w:szCs w:val="24"/>
          <w:lang w:eastAsia="ru-RU"/>
        </w:rPr>
        <w:t>Семено</w:t>
      </w:r>
      <w:r w:rsidR="00BB6125" w:rsidRPr="00546A64">
        <w:rPr>
          <w:rFonts w:ascii="Times New Roman" w:eastAsia="Times New Roman" w:hAnsi="Times New Roman" w:cs="Times New Roman"/>
          <w:sz w:val="24"/>
          <w:szCs w:val="24"/>
          <w:lang w:eastAsia="ru-RU"/>
        </w:rPr>
        <w:t>вского муниципального образования Аркадакского муниципального района Саратовской  области</w:t>
      </w:r>
      <w:r w:rsidR="00BB6125">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составляет </w:t>
      </w:r>
      <w:r w:rsidR="00BB6125">
        <w:rPr>
          <w:rFonts w:ascii="Times New Roman" w:eastAsia="Times New Roman" w:hAnsi="Times New Roman" w:cs="Times New Roman"/>
          <w:sz w:val="24"/>
          <w:szCs w:val="24"/>
          <w:lang w:eastAsia="ru-RU"/>
        </w:rPr>
        <w:t xml:space="preserve"> </w:t>
      </w:r>
      <w:r w:rsidR="00546A64" w:rsidRPr="004D35E7">
        <w:rPr>
          <w:rFonts w:ascii="Times New Roman" w:hAnsi="Times New Roman" w:cs="Times New Roman"/>
          <w:sz w:val="24"/>
          <w:szCs w:val="24"/>
        </w:rPr>
        <w:t xml:space="preserve">21800 </w:t>
      </w:r>
      <w:r w:rsidR="00370D75" w:rsidRPr="004D35E7">
        <w:rPr>
          <w:rFonts w:ascii="Times New Roman" w:hAnsi="Times New Roman" w:cs="Times New Roman"/>
          <w:sz w:val="24"/>
          <w:szCs w:val="24"/>
        </w:rPr>
        <w:t>га (</w:t>
      </w:r>
      <w:r w:rsidR="005754A6" w:rsidRPr="005754A6">
        <w:rPr>
          <w:rFonts w:ascii="Times New Roman" w:hAnsi="Times New Roman" w:cs="Times New Roman"/>
          <w:color w:val="000000" w:themeColor="text1"/>
          <w:sz w:val="24"/>
          <w:szCs w:val="24"/>
        </w:rPr>
        <w:t>218</w:t>
      </w:r>
      <w:r w:rsidR="00370D75" w:rsidRPr="005754A6">
        <w:rPr>
          <w:rFonts w:ascii="Times New Roman" w:hAnsi="Times New Roman" w:cs="Times New Roman"/>
          <w:color w:val="000000" w:themeColor="text1"/>
          <w:sz w:val="24"/>
          <w:szCs w:val="24"/>
        </w:rPr>
        <w:t xml:space="preserve"> км</w:t>
      </w:r>
      <w:r w:rsidR="00370D75" w:rsidRPr="005754A6">
        <w:rPr>
          <w:rFonts w:ascii="Times New Roman" w:hAnsi="Times New Roman" w:cs="Times New Roman"/>
          <w:color w:val="000000" w:themeColor="text1"/>
          <w:sz w:val="24"/>
          <w:szCs w:val="24"/>
          <w:vertAlign w:val="superscript"/>
        </w:rPr>
        <w:t>2</w:t>
      </w:r>
      <w:r w:rsidR="00370D75" w:rsidRPr="004D35E7">
        <w:rPr>
          <w:rFonts w:ascii="Times New Roman" w:hAnsi="Times New Roman" w:cs="Times New Roman"/>
          <w:sz w:val="24"/>
          <w:szCs w:val="24"/>
        </w:rPr>
        <w:t>).</w:t>
      </w:r>
      <w:r>
        <w:rPr>
          <w:rFonts w:ascii="Times New Roman" w:eastAsia="Times New Roman" w:hAnsi="Times New Roman" w:cs="Times New Roman"/>
          <w:sz w:val="24"/>
          <w:szCs w:val="24"/>
          <w:lang w:eastAsia="ru-RU"/>
        </w:rPr>
        <w:t xml:space="preserve"> Численность населения по данным на 01.01.202</w:t>
      </w:r>
      <w:r w:rsidR="00BB6125">
        <w:rPr>
          <w:rFonts w:ascii="Times New Roman" w:eastAsia="Times New Roman" w:hAnsi="Times New Roman" w:cs="Times New Roman"/>
          <w:sz w:val="24"/>
          <w:szCs w:val="24"/>
          <w:lang w:eastAsia="ru-RU"/>
        </w:rPr>
        <w:t>4</w:t>
      </w:r>
      <w:r w:rsidR="00546A64">
        <w:rPr>
          <w:rFonts w:ascii="Times New Roman" w:eastAsia="Times New Roman" w:hAnsi="Times New Roman" w:cs="Times New Roman"/>
          <w:sz w:val="24"/>
          <w:szCs w:val="24"/>
          <w:lang w:eastAsia="ru-RU"/>
        </w:rPr>
        <w:t xml:space="preserve"> года составила </w:t>
      </w:r>
      <w:r w:rsidR="00F83B57">
        <w:rPr>
          <w:rFonts w:ascii="Times New Roman" w:eastAsia="Times New Roman" w:hAnsi="Times New Roman" w:cs="Times New Roman"/>
          <w:sz w:val="24"/>
          <w:szCs w:val="24"/>
          <w:u w:val="single"/>
          <w:lang w:eastAsia="ru-RU"/>
        </w:rPr>
        <w:t>1524</w:t>
      </w:r>
      <w:r>
        <w:rPr>
          <w:rFonts w:ascii="Times New Roman" w:eastAsia="Times New Roman" w:hAnsi="Times New Roman" w:cs="Times New Roman"/>
          <w:sz w:val="24"/>
          <w:szCs w:val="24"/>
          <w:lang w:eastAsia="ru-RU"/>
        </w:rPr>
        <w:t xml:space="preserve"> человек. </w:t>
      </w:r>
      <w:bookmarkEnd w:id="1"/>
    </w:p>
    <w:p w:rsidR="00BF5029" w:rsidRDefault="00370D75" w:rsidP="00BF5029">
      <w:pPr>
        <w:spacing w:after="0" w:line="240" w:lineRule="auto"/>
        <w:rPr>
          <w:rFonts w:ascii="Times New Roman" w:eastAsia="Times New Roman" w:hAnsi="Times New Roman" w:cs="Times New Roman"/>
          <w:sz w:val="24"/>
          <w:szCs w:val="24"/>
          <w:lang w:eastAsia="ru-RU"/>
        </w:rPr>
      </w:pPr>
      <w:r>
        <w:rPr>
          <w:rFonts w:ascii="Times New Roman" w:hAnsi="Times New Roman"/>
          <w:b/>
          <w:sz w:val="24"/>
        </w:rPr>
        <w:t xml:space="preserve">Таблица 1  </w:t>
      </w:r>
      <w:r w:rsidR="00BF5029">
        <w:rPr>
          <w:rFonts w:ascii="Times New Roman" w:eastAsia="Times New Roman" w:hAnsi="Times New Roman" w:cs="Times New Roman"/>
          <w:b/>
          <w:bCs/>
          <w:sz w:val="24"/>
          <w:szCs w:val="24"/>
          <w:lang w:eastAsia="ru-RU"/>
        </w:rPr>
        <w:t xml:space="preserve">Наличие земельных ресурсов </w:t>
      </w:r>
      <w:r w:rsidR="00546A64" w:rsidRPr="00546A64">
        <w:rPr>
          <w:rFonts w:ascii="Times New Roman" w:eastAsia="Times New Roman" w:hAnsi="Times New Roman" w:cs="Times New Roman"/>
          <w:sz w:val="24"/>
          <w:szCs w:val="24"/>
          <w:lang w:eastAsia="ru-RU"/>
        </w:rPr>
        <w:t>Семено</w:t>
      </w:r>
      <w:r w:rsidRPr="00546A64">
        <w:rPr>
          <w:rFonts w:ascii="Times New Roman" w:eastAsia="Times New Roman" w:hAnsi="Times New Roman" w:cs="Times New Roman"/>
          <w:sz w:val="24"/>
          <w:szCs w:val="24"/>
          <w:lang w:eastAsia="ru-RU"/>
        </w:rPr>
        <w:t>вского муниципального образования Аркадакского муниципального района Саратовской  области</w:t>
      </w:r>
    </w:p>
    <w:p w:rsidR="00BF5029" w:rsidRDefault="00BF5029" w:rsidP="00BF5029">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ab/>
      </w:r>
      <w:r>
        <w:rPr>
          <w:rFonts w:ascii="Times New Roman" w:eastAsia="Times New Roman" w:hAnsi="Times New Roman" w:cs="Times New Roman"/>
          <w:b/>
          <w:bCs/>
          <w:sz w:val="24"/>
          <w:szCs w:val="24"/>
          <w:lang w:eastAsia="ru-RU"/>
        </w:rPr>
        <w:tab/>
      </w:r>
      <w:r w:rsidR="00370D75">
        <w:rPr>
          <w:rFonts w:ascii="Times New Roman" w:eastAsia="Times New Roman" w:hAnsi="Times New Roman" w:cs="Times New Roman"/>
          <w:sz w:val="24"/>
          <w:szCs w:val="24"/>
          <w:lang w:eastAsia="ru-RU"/>
        </w:rPr>
        <w:t xml:space="preserve"> </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836"/>
        <w:gridCol w:w="1790"/>
      </w:tblGrid>
      <w:tr w:rsidR="00BF5029" w:rsidTr="00BF5029">
        <w:trPr>
          <w:jc w:val="center"/>
        </w:trPr>
        <w:tc>
          <w:tcPr>
            <w:tcW w:w="3836" w:type="dxa"/>
            <w:tcBorders>
              <w:top w:val="single" w:sz="4" w:space="0" w:color="000000"/>
              <w:left w:val="single" w:sz="4" w:space="0" w:color="000000"/>
              <w:bottom w:val="single" w:sz="4" w:space="0" w:color="000000"/>
              <w:right w:val="single" w:sz="4" w:space="0" w:color="000000"/>
            </w:tcBorders>
            <w:vAlign w:val="center"/>
            <w:hideMark/>
          </w:tcPr>
          <w:p w:rsidR="00BF5029" w:rsidRDefault="00BF5029">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Категории земель</w:t>
            </w:r>
          </w:p>
        </w:tc>
        <w:tc>
          <w:tcPr>
            <w:tcW w:w="1790" w:type="dxa"/>
            <w:tcBorders>
              <w:top w:val="single" w:sz="4" w:space="0" w:color="000000"/>
              <w:left w:val="single" w:sz="4" w:space="0" w:color="000000"/>
              <w:bottom w:val="single" w:sz="4" w:space="0" w:color="000000"/>
              <w:right w:val="single" w:sz="4" w:space="0" w:color="000000"/>
            </w:tcBorders>
            <w:vAlign w:val="center"/>
            <w:hideMark/>
          </w:tcPr>
          <w:p w:rsidR="00BF5029" w:rsidRDefault="00BF5029">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Общая площадь, га</w:t>
            </w:r>
          </w:p>
        </w:tc>
      </w:tr>
      <w:tr w:rsidR="00BF5029" w:rsidTr="00BF5029">
        <w:trPr>
          <w:jc w:val="center"/>
        </w:trPr>
        <w:tc>
          <w:tcPr>
            <w:tcW w:w="3836" w:type="dxa"/>
            <w:tcBorders>
              <w:top w:val="single" w:sz="4" w:space="0" w:color="000000"/>
              <w:left w:val="single" w:sz="4" w:space="0" w:color="000000"/>
              <w:bottom w:val="single" w:sz="4" w:space="0" w:color="000000"/>
              <w:right w:val="single" w:sz="4" w:space="0" w:color="000000"/>
            </w:tcBorders>
            <w:hideMark/>
          </w:tcPr>
          <w:p w:rsidR="00BF5029" w:rsidRDefault="00BF5029">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Земли сельхозназначения</w:t>
            </w:r>
          </w:p>
        </w:tc>
        <w:tc>
          <w:tcPr>
            <w:tcW w:w="1790" w:type="dxa"/>
            <w:tcBorders>
              <w:top w:val="single" w:sz="4" w:space="0" w:color="000000"/>
              <w:left w:val="single" w:sz="4" w:space="0" w:color="000000"/>
              <w:bottom w:val="single" w:sz="4" w:space="0" w:color="000000"/>
              <w:right w:val="single" w:sz="4" w:space="0" w:color="000000"/>
            </w:tcBorders>
            <w:hideMark/>
          </w:tcPr>
          <w:p w:rsidR="00BF5029" w:rsidRPr="00447FA3" w:rsidRDefault="00BF5029">
            <w:pPr>
              <w:spacing w:after="0" w:line="240" w:lineRule="auto"/>
              <w:jc w:val="center"/>
              <w:rPr>
                <w:rFonts w:ascii="Times New Roman" w:eastAsia="Times New Roman" w:hAnsi="Times New Roman" w:cs="Times New Roman"/>
                <w:color w:val="000000" w:themeColor="text1"/>
                <w:sz w:val="20"/>
                <w:szCs w:val="20"/>
                <w:lang w:eastAsia="ru-RU"/>
              </w:rPr>
            </w:pPr>
            <w:r w:rsidRPr="00447FA3">
              <w:rPr>
                <w:rFonts w:ascii="Times New Roman" w:eastAsia="Times New Roman" w:hAnsi="Times New Roman" w:cs="Times New Roman"/>
                <w:color w:val="000000" w:themeColor="text1"/>
                <w:sz w:val="20"/>
                <w:szCs w:val="20"/>
                <w:lang w:eastAsia="ru-RU"/>
              </w:rPr>
              <w:t>17617,6</w:t>
            </w:r>
          </w:p>
        </w:tc>
      </w:tr>
      <w:tr w:rsidR="00BF5029" w:rsidTr="00BF5029">
        <w:trPr>
          <w:jc w:val="center"/>
        </w:trPr>
        <w:tc>
          <w:tcPr>
            <w:tcW w:w="3836" w:type="dxa"/>
            <w:tcBorders>
              <w:top w:val="single" w:sz="4" w:space="0" w:color="000000"/>
              <w:left w:val="single" w:sz="4" w:space="0" w:color="000000"/>
              <w:bottom w:val="single" w:sz="4" w:space="0" w:color="000000"/>
              <w:right w:val="single" w:sz="4" w:space="0" w:color="000000"/>
            </w:tcBorders>
            <w:hideMark/>
          </w:tcPr>
          <w:p w:rsidR="00BF5029" w:rsidRDefault="00BF5029">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Земли поселений</w:t>
            </w:r>
          </w:p>
        </w:tc>
        <w:tc>
          <w:tcPr>
            <w:tcW w:w="1790" w:type="dxa"/>
            <w:tcBorders>
              <w:top w:val="single" w:sz="4" w:space="0" w:color="000000"/>
              <w:left w:val="single" w:sz="4" w:space="0" w:color="000000"/>
              <w:bottom w:val="single" w:sz="4" w:space="0" w:color="000000"/>
              <w:right w:val="single" w:sz="4" w:space="0" w:color="000000"/>
            </w:tcBorders>
            <w:hideMark/>
          </w:tcPr>
          <w:p w:rsidR="00BF5029" w:rsidRPr="00447FA3" w:rsidRDefault="00BF5029">
            <w:pPr>
              <w:spacing w:after="0" w:line="240" w:lineRule="auto"/>
              <w:jc w:val="center"/>
              <w:rPr>
                <w:rFonts w:ascii="Times New Roman" w:eastAsia="Times New Roman" w:hAnsi="Times New Roman" w:cs="Times New Roman"/>
                <w:color w:val="000000" w:themeColor="text1"/>
                <w:sz w:val="20"/>
                <w:szCs w:val="20"/>
                <w:lang w:eastAsia="ru-RU"/>
              </w:rPr>
            </w:pPr>
            <w:r w:rsidRPr="00447FA3">
              <w:rPr>
                <w:rFonts w:ascii="Times New Roman" w:eastAsia="Times New Roman" w:hAnsi="Times New Roman" w:cs="Times New Roman"/>
                <w:color w:val="000000" w:themeColor="text1"/>
                <w:sz w:val="20"/>
                <w:szCs w:val="20"/>
                <w:lang w:eastAsia="ru-RU"/>
              </w:rPr>
              <w:t>161,0</w:t>
            </w:r>
          </w:p>
        </w:tc>
      </w:tr>
      <w:tr w:rsidR="00BF5029" w:rsidTr="00BF5029">
        <w:trPr>
          <w:jc w:val="center"/>
        </w:trPr>
        <w:tc>
          <w:tcPr>
            <w:tcW w:w="3836" w:type="dxa"/>
            <w:tcBorders>
              <w:top w:val="single" w:sz="4" w:space="0" w:color="000000"/>
              <w:left w:val="single" w:sz="4" w:space="0" w:color="000000"/>
              <w:bottom w:val="single" w:sz="4" w:space="0" w:color="000000"/>
              <w:right w:val="single" w:sz="4" w:space="0" w:color="000000"/>
            </w:tcBorders>
            <w:hideMark/>
          </w:tcPr>
          <w:p w:rsidR="00BF5029" w:rsidRDefault="00BF5029">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Земли промышленности</w:t>
            </w:r>
          </w:p>
        </w:tc>
        <w:tc>
          <w:tcPr>
            <w:tcW w:w="1790" w:type="dxa"/>
            <w:tcBorders>
              <w:top w:val="single" w:sz="4" w:space="0" w:color="000000"/>
              <w:left w:val="single" w:sz="4" w:space="0" w:color="000000"/>
              <w:bottom w:val="single" w:sz="4" w:space="0" w:color="000000"/>
              <w:right w:val="single" w:sz="4" w:space="0" w:color="000000"/>
            </w:tcBorders>
            <w:hideMark/>
          </w:tcPr>
          <w:p w:rsidR="00BF5029" w:rsidRPr="00447FA3" w:rsidRDefault="00BF5029">
            <w:pPr>
              <w:spacing w:after="0" w:line="240" w:lineRule="auto"/>
              <w:jc w:val="center"/>
              <w:rPr>
                <w:rFonts w:ascii="Times New Roman" w:eastAsia="Times New Roman" w:hAnsi="Times New Roman" w:cs="Times New Roman"/>
                <w:color w:val="000000" w:themeColor="text1"/>
                <w:sz w:val="20"/>
                <w:szCs w:val="20"/>
                <w:lang w:eastAsia="ru-RU"/>
              </w:rPr>
            </w:pPr>
            <w:r w:rsidRPr="00447FA3">
              <w:rPr>
                <w:rFonts w:ascii="Times New Roman" w:eastAsia="Times New Roman" w:hAnsi="Times New Roman" w:cs="Times New Roman"/>
                <w:color w:val="000000" w:themeColor="text1"/>
                <w:sz w:val="20"/>
                <w:szCs w:val="20"/>
                <w:lang w:eastAsia="ru-RU"/>
              </w:rPr>
              <w:t>84,7</w:t>
            </w:r>
          </w:p>
        </w:tc>
      </w:tr>
      <w:tr w:rsidR="00BF5029" w:rsidTr="00BF5029">
        <w:trPr>
          <w:jc w:val="center"/>
        </w:trPr>
        <w:tc>
          <w:tcPr>
            <w:tcW w:w="3836" w:type="dxa"/>
            <w:tcBorders>
              <w:top w:val="single" w:sz="4" w:space="0" w:color="000000"/>
              <w:left w:val="single" w:sz="4" w:space="0" w:color="000000"/>
              <w:bottom w:val="single" w:sz="4" w:space="0" w:color="000000"/>
              <w:right w:val="single" w:sz="4" w:space="0" w:color="000000"/>
            </w:tcBorders>
            <w:hideMark/>
          </w:tcPr>
          <w:p w:rsidR="00BF5029" w:rsidRDefault="00BF5029">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Земли лесного фонда</w:t>
            </w:r>
          </w:p>
        </w:tc>
        <w:tc>
          <w:tcPr>
            <w:tcW w:w="1790" w:type="dxa"/>
            <w:tcBorders>
              <w:top w:val="single" w:sz="4" w:space="0" w:color="000000"/>
              <w:left w:val="single" w:sz="4" w:space="0" w:color="000000"/>
              <w:bottom w:val="single" w:sz="4" w:space="0" w:color="000000"/>
              <w:right w:val="single" w:sz="4" w:space="0" w:color="000000"/>
            </w:tcBorders>
            <w:hideMark/>
          </w:tcPr>
          <w:p w:rsidR="00BF5029" w:rsidRPr="00447FA3" w:rsidRDefault="00BF5029">
            <w:pPr>
              <w:spacing w:after="0" w:line="240" w:lineRule="auto"/>
              <w:jc w:val="center"/>
              <w:rPr>
                <w:rFonts w:ascii="Times New Roman" w:eastAsia="Times New Roman" w:hAnsi="Times New Roman" w:cs="Times New Roman"/>
                <w:color w:val="000000" w:themeColor="text1"/>
                <w:sz w:val="20"/>
                <w:szCs w:val="20"/>
                <w:lang w:eastAsia="ru-RU"/>
              </w:rPr>
            </w:pPr>
            <w:r w:rsidRPr="00447FA3">
              <w:rPr>
                <w:rFonts w:ascii="Times New Roman" w:eastAsia="Times New Roman" w:hAnsi="Times New Roman" w:cs="Times New Roman"/>
                <w:color w:val="000000" w:themeColor="text1"/>
                <w:sz w:val="20"/>
                <w:szCs w:val="20"/>
                <w:lang w:eastAsia="ru-RU"/>
              </w:rPr>
              <w:t>660,1</w:t>
            </w:r>
          </w:p>
        </w:tc>
      </w:tr>
      <w:tr w:rsidR="00BF5029" w:rsidTr="00BF5029">
        <w:trPr>
          <w:jc w:val="center"/>
        </w:trPr>
        <w:tc>
          <w:tcPr>
            <w:tcW w:w="3836" w:type="dxa"/>
            <w:tcBorders>
              <w:top w:val="single" w:sz="4" w:space="0" w:color="000000"/>
              <w:left w:val="single" w:sz="4" w:space="0" w:color="000000"/>
              <w:bottom w:val="single" w:sz="4" w:space="0" w:color="000000"/>
              <w:right w:val="single" w:sz="4" w:space="0" w:color="000000"/>
            </w:tcBorders>
            <w:hideMark/>
          </w:tcPr>
          <w:p w:rsidR="00BF5029" w:rsidRDefault="00BF5029">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Земли водного фонда</w:t>
            </w:r>
          </w:p>
        </w:tc>
        <w:tc>
          <w:tcPr>
            <w:tcW w:w="1790" w:type="dxa"/>
            <w:tcBorders>
              <w:top w:val="single" w:sz="4" w:space="0" w:color="000000"/>
              <w:left w:val="single" w:sz="4" w:space="0" w:color="000000"/>
              <w:bottom w:val="single" w:sz="4" w:space="0" w:color="000000"/>
              <w:right w:val="single" w:sz="4" w:space="0" w:color="000000"/>
            </w:tcBorders>
            <w:hideMark/>
          </w:tcPr>
          <w:p w:rsidR="00BF5029" w:rsidRPr="00447FA3" w:rsidRDefault="00BF5029">
            <w:pPr>
              <w:spacing w:after="0" w:line="240" w:lineRule="auto"/>
              <w:jc w:val="center"/>
              <w:rPr>
                <w:rFonts w:ascii="Times New Roman" w:eastAsia="Times New Roman" w:hAnsi="Times New Roman" w:cs="Times New Roman"/>
                <w:color w:val="000000" w:themeColor="text1"/>
                <w:sz w:val="20"/>
                <w:szCs w:val="20"/>
                <w:lang w:eastAsia="ru-RU"/>
              </w:rPr>
            </w:pPr>
            <w:r w:rsidRPr="00447FA3">
              <w:rPr>
                <w:rFonts w:ascii="Times New Roman" w:eastAsia="Times New Roman" w:hAnsi="Times New Roman" w:cs="Times New Roman"/>
                <w:color w:val="000000" w:themeColor="text1"/>
                <w:sz w:val="20"/>
                <w:szCs w:val="20"/>
                <w:lang w:eastAsia="ru-RU"/>
              </w:rPr>
              <w:t>6960,0</w:t>
            </w:r>
          </w:p>
        </w:tc>
      </w:tr>
      <w:tr w:rsidR="00BF5029" w:rsidTr="00BF5029">
        <w:trPr>
          <w:jc w:val="center"/>
        </w:trPr>
        <w:tc>
          <w:tcPr>
            <w:tcW w:w="3836" w:type="dxa"/>
            <w:tcBorders>
              <w:top w:val="single" w:sz="4" w:space="0" w:color="000000"/>
              <w:left w:val="single" w:sz="4" w:space="0" w:color="000000"/>
              <w:bottom w:val="single" w:sz="4" w:space="0" w:color="000000"/>
              <w:right w:val="single" w:sz="4" w:space="0" w:color="000000"/>
            </w:tcBorders>
            <w:hideMark/>
          </w:tcPr>
          <w:p w:rsidR="00BF5029" w:rsidRDefault="00BF5029">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Итого земель в границах</w:t>
            </w:r>
          </w:p>
        </w:tc>
        <w:tc>
          <w:tcPr>
            <w:tcW w:w="1790" w:type="dxa"/>
            <w:tcBorders>
              <w:top w:val="single" w:sz="4" w:space="0" w:color="000000"/>
              <w:left w:val="single" w:sz="4" w:space="0" w:color="000000"/>
              <w:bottom w:val="single" w:sz="4" w:space="0" w:color="000000"/>
              <w:right w:val="single" w:sz="4" w:space="0" w:color="000000"/>
            </w:tcBorders>
            <w:hideMark/>
          </w:tcPr>
          <w:p w:rsidR="00BF5029" w:rsidRPr="00447FA3" w:rsidRDefault="00BF5029">
            <w:pPr>
              <w:spacing w:after="0" w:line="240" w:lineRule="auto"/>
              <w:jc w:val="center"/>
              <w:rPr>
                <w:rFonts w:ascii="Times New Roman" w:eastAsia="Times New Roman" w:hAnsi="Times New Roman" w:cs="Times New Roman"/>
                <w:color w:val="000000" w:themeColor="text1"/>
                <w:sz w:val="20"/>
                <w:szCs w:val="20"/>
                <w:lang w:eastAsia="ru-RU"/>
              </w:rPr>
            </w:pPr>
            <w:r w:rsidRPr="00447FA3">
              <w:rPr>
                <w:rFonts w:ascii="Times New Roman" w:eastAsia="Times New Roman" w:hAnsi="Times New Roman" w:cs="Times New Roman"/>
                <w:color w:val="000000" w:themeColor="text1"/>
                <w:sz w:val="20"/>
                <w:szCs w:val="20"/>
                <w:lang w:eastAsia="ru-RU"/>
              </w:rPr>
              <w:t>25483,4</w:t>
            </w:r>
          </w:p>
        </w:tc>
      </w:tr>
    </w:tbl>
    <w:p w:rsidR="00BF5029" w:rsidRDefault="00BF5029" w:rsidP="00BF5029">
      <w:pPr>
        <w:spacing w:after="0" w:line="240" w:lineRule="auto"/>
        <w:rPr>
          <w:rFonts w:ascii="Times New Roman" w:eastAsia="Times New Roman" w:hAnsi="Times New Roman" w:cs="Times New Roman"/>
          <w:sz w:val="24"/>
          <w:szCs w:val="24"/>
          <w:lang w:eastAsia="ru-RU"/>
        </w:rPr>
      </w:pPr>
    </w:p>
    <w:p w:rsidR="00BF5029" w:rsidRDefault="00BF5029" w:rsidP="00BF502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Из приведенной таблицы видно, что сельскохозяйственные угодья занимают </w:t>
      </w:r>
      <w:r w:rsidR="00BB6125">
        <w:rPr>
          <w:rFonts w:ascii="Times New Roman" w:eastAsia="Times New Roman" w:hAnsi="Times New Roman" w:cs="Times New Roman"/>
          <w:sz w:val="24"/>
          <w:szCs w:val="24"/>
          <w:lang w:eastAsia="ru-RU"/>
        </w:rPr>
        <w:t xml:space="preserve"> __________</w:t>
      </w:r>
      <w:r>
        <w:rPr>
          <w:rFonts w:ascii="Times New Roman" w:eastAsia="Times New Roman" w:hAnsi="Times New Roman" w:cs="Times New Roman"/>
          <w:sz w:val="24"/>
          <w:szCs w:val="24"/>
          <w:lang w:eastAsia="ru-RU"/>
        </w:rPr>
        <w:t xml:space="preserve"> %. Земли сельскохозяйственного назначения являются экономической основой поселения.</w:t>
      </w:r>
    </w:p>
    <w:p w:rsidR="00BF5029" w:rsidRDefault="00BF5029" w:rsidP="00BF5029">
      <w:pPr>
        <w:spacing w:after="0" w:line="240" w:lineRule="auto"/>
        <w:rPr>
          <w:rFonts w:ascii="Times New Roman" w:eastAsia="Times New Roman" w:hAnsi="Times New Roman" w:cs="Times New Roman"/>
          <w:b/>
          <w:bCs/>
          <w:color w:val="000000"/>
          <w:sz w:val="24"/>
          <w:szCs w:val="24"/>
          <w:lang w:eastAsia="ru-RU"/>
        </w:rPr>
      </w:pPr>
      <w:bookmarkStart w:id="3" w:name="_Toc55389930"/>
    </w:p>
    <w:p w:rsidR="00BF5029" w:rsidRDefault="00BF5029" w:rsidP="00BF5029">
      <w:pPr>
        <w:spacing w:after="0" w:line="240"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color w:val="000000"/>
          <w:sz w:val="24"/>
          <w:szCs w:val="24"/>
          <w:lang w:eastAsia="ru-RU"/>
        </w:rPr>
        <w:t>2.2   </w:t>
      </w:r>
      <w:bookmarkEnd w:id="3"/>
      <w:r>
        <w:rPr>
          <w:rFonts w:ascii="Times New Roman" w:eastAsia="Times New Roman" w:hAnsi="Times New Roman" w:cs="Times New Roman"/>
          <w:b/>
          <w:bCs/>
          <w:sz w:val="24"/>
          <w:szCs w:val="24"/>
          <w:lang w:eastAsia="ru-RU"/>
        </w:rPr>
        <w:t>Административное деление</w:t>
      </w:r>
    </w:p>
    <w:p w:rsidR="00BF5029" w:rsidRDefault="00BF5029" w:rsidP="00BF502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В состав </w:t>
      </w:r>
      <w:r w:rsidR="004D35E7" w:rsidRPr="004D35E7">
        <w:rPr>
          <w:rFonts w:ascii="Times New Roman" w:eastAsia="Times New Roman" w:hAnsi="Times New Roman" w:cs="Times New Roman"/>
          <w:sz w:val="24"/>
          <w:szCs w:val="24"/>
          <w:lang w:eastAsia="ru-RU"/>
        </w:rPr>
        <w:t>Семено</w:t>
      </w:r>
      <w:r w:rsidR="00BB6125" w:rsidRPr="004D35E7">
        <w:rPr>
          <w:rFonts w:ascii="Times New Roman" w:eastAsia="Times New Roman" w:hAnsi="Times New Roman" w:cs="Times New Roman"/>
          <w:sz w:val="24"/>
          <w:szCs w:val="24"/>
          <w:lang w:eastAsia="ru-RU"/>
        </w:rPr>
        <w:t>вского муниципального образования Аркадакского мун</w:t>
      </w:r>
      <w:r w:rsidR="004D35E7">
        <w:rPr>
          <w:rFonts w:ascii="Times New Roman" w:eastAsia="Times New Roman" w:hAnsi="Times New Roman" w:cs="Times New Roman"/>
          <w:sz w:val="24"/>
          <w:szCs w:val="24"/>
          <w:lang w:eastAsia="ru-RU"/>
        </w:rPr>
        <w:t xml:space="preserve">иципального района Саратовской </w:t>
      </w:r>
      <w:r w:rsidR="00BB6125" w:rsidRPr="004D35E7">
        <w:rPr>
          <w:rFonts w:ascii="Times New Roman" w:eastAsia="Times New Roman" w:hAnsi="Times New Roman" w:cs="Times New Roman"/>
          <w:sz w:val="24"/>
          <w:szCs w:val="24"/>
          <w:lang w:eastAsia="ru-RU"/>
        </w:rPr>
        <w:t>области</w:t>
      </w:r>
      <w:r w:rsidR="00BB6125">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входит  населенны</w:t>
      </w:r>
      <w:r w:rsidR="00BB6125">
        <w:rPr>
          <w:rFonts w:ascii="Times New Roman" w:eastAsia="Times New Roman" w:hAnsi="Times New Roman" w:cs="Times New Roman"/>
          <w:sz w:val="24"/>
          <w:szCs w:val="24"/>
          <w:lang w:eastAsia="ru-RU"/>
        </w:rPr>
        <w:t>е</w:t>
      </w:r>
      <w:r>
        <w:rPr>
          <w:rFonts w:ascii="Times New Roman" w:eastAsia="Times New Roman" w:hAnsi="Times New Roman" w:cs="Times New Roman"/>
          <w:sz w:val="24"/>
          <w:szCs w:val="24"/>
          <w:lang w:eastAsia="ru-RU"/>
        </w:rPr>
        <w:t xml:space="preserve"> пункт</w:t>
      </w:r>
      <w:r w:rsidR="00BB6125">
        <w:rPr>
          <w:rFonts w:ascii="Times New Roman" w:eastAsia="Times New Roman" w:hAnsi="Times New Roman" w:cs="Times New Roman"/>
          <w:sz w:val="24"/>
          <w:szCs w:val="24"/>
          <w:lang w:eastAsia="ru-RU"/>
        </w:rPr>
        <w:t>ы</w:t>
      </w:r>
      <w:r>
        <w:rPr>
          <w:rFonts w:ascii="Times New Roman" w:eastAsia="Times New Roman" w:hAnsi="Times New Roman" w:cs="Times New Roman"/>
          <w:sz w:val="24"/>
          <w:szCs w:val="24"/>
          <w:lang w:eastAsia="ru-RU"/>
        </w:rPr>
        <w:t xml:space="preserve">: </w:t>
      </w:r>
      <w:r w:rsidR="00284C21">
        <w:rPr>
          <w:rFonts w:ascii="Times New Roman" w:eastAsia="Times New Roman" w:hAnsi="Times New Roman" w:cs="Times New Roman"/>
          <w:sz w:val="24"/>
          <w:szCs w:val="24"/>
          <w:lang w:eastAsia="ru-RU"/>
        </w:rPr>
        <w:t xml:space="preserve"> </w:t>
      </w:r>
      <w:r w:rsidR="004D35E7">
        <w:rPr>
          <w:rFonts w:ascii="Times New Roman" w:eastAsia="Times New Roman" w:hAnsi="Times New Roman" w:cs="Times New Roman"/>
          <w:sz w:val="24"/>
          <w:szCs w:val="24"/>
          <w:lang w:eastAsia="ru-RU"/>
        </w:rPr>
        <w:t>с. Семеновка, пос. Летяжевский санаторий, с. Памятка, с. Красный Полуостров, разъезд Памятка, с. Чиганак, пос. Чистенький, пос. Советский, с. Летяжевка</w:t>
      </w:r>
      <w:r>
        <w:rPr>
          <w:rFonts w:ascii="Times New Roman" w:eastAsia="Times New Roman" w:hAnsi="Times New Roman" w:cs="Times New Roman"/>
          <w:sz w:val="24"/>
          <w:szCs w:val="24"/>
          <w:lang w:eastAsia="ru-RU"/>
        </w:rPr>
        <w:t xml:space="preserve">, расстояние от населенного пункта до районного центра </w:t>
      </w:r>
      <w:r w:rsidR="00BB6125">
        <w:rPr>
          <w:rFonts w:ascii="Times New Roman" w:eastAsia="Times New Roman" w:hAnsi="Times New Roman" w:cs="Times New Roman"/>
          <w:sz w:val="24"/>
          <w:szCs w:val="24"/>
          <w:lang w:eastAsia="ru-RU"/>
        </w:rPr>
        <w:t>город Аркадак</w:t>
      </w:r>
      <w:r>
        <w:rPr>
          <w:rFonts w:ascii="Times New Roman" w:eastAsia="Times New Roman" w:hAnsi="Times New Roman" w:cs="Times New Roman"/>
          <w:sz w:val="24"/>
          <w:szCs w:val="24"/>
          <w:lang w:eastAsia="ru-RU"/>
        </w:rPr>
        <w:t xml:space="preserve"> - </w:t>
      </w:r>
      <w:r w:rsidR="005754A6">
        <w:rPr>
          <w:rFonts w:ascii="Times New Roman" w:eastAsia="Times New Roman" w:hAnsi="Times New Roman" w:cs="Times New Roman"/>
          <w:sz w:val="24"/>
          <w:szCs w:val="24"/>
          <w:lang w:eastAsia="ru-RU"/>
        </w:rPr>
        <w:t xml:space="preserve"> 15</w:t>
      </w:r>
      <w:r w:rsidR="004D35E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км.</w:t>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bookmarkStart w:id="4" w:name="_Toc132715994"/>
    </w:p>
    <w:p w:rsidR="00BF5029" w:rsidRDefault="00BF5029" w:rsidP="00BF5029">
      <w:pPr>
        <w:spacing w:after="0" w:line="240"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2.3 </w:t>
      </w:r>
      <w:bookmarkEnd w:id="4"/>
      <w:r>
        <w:rPr>
          <w:rFonts w:ascii="Times New Roman" w:eastAsia="Times New Roman" w:hAnsi="Times New Roman" w:cs="Times New Roman"/>
          <w:b/>
          <w:bCs/>
          <w:sz w:val="24"/>
          <w:szCs w:val="24"/>
          <w:lang w:eastAsia="ru-RU"/>
        </w:rPr>
        <w:t>Демографическая ситуация</w:t>
      </w:r>
    </w:p>
    <w:p w:rsidR="00BF5029" w:rsidRDefault="00BF5029" w:rsidP="00BF502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Общая</w:t>
      </w:r>
      <w:r w:rsidR="004D35E7">
        <w:rPr>
          <w:rFonts w:ascii="Times New Roman" w:eastAsia="Times New Roman" w:hAnsi="Times New Roman" w:cs="Times New Roman"/>
          <w:sz w:val="24"/>
          <w:szCs w:val="24"/>
          <w:lang w:eastAsia="ru-RU"/>
        </w:rPr>
        <w:t>  численность  населения Семеновского муниципального образования</w:t>
      </w:r>
      <w:r>
        <w:rPr>
          <w:rFonts w:ascii="Times New Roman" w:eastAsia="Times New Roman" w:hAnsi="Times New Roman" w:cs="Times New Roman"/>
          <w:sz w:val="24"/>
          <w:szCs w:val="24"/>
          <w:lang w:eastAsia="ru-RU"/>
        </w:rPr>
        <w:t xml:space="preserve"> на 01.01.202</w:t>
      </w:r>
      <w:r w:rsidR="00BB6125">
        <w:rPr>
          <w:rFonts w:ascii="Times New Roman" w:eastAsia="Times New Roman" w:hAnsi="Times New Roman" w:cs="Times New Roman"/>
          <w:sz w:val="24"/>
          <w:szCs w:val="24"/>
          <w:lang w:eastAsia="ru-RU"/>
        </w:rPr>
        <w:t>4</w:t>
      </w:r>
      <w:r>
        <w:rPr>
          <w:rFonts w:ascii="Times New Roman" w:eastAsia="Times New Roman" w:hAnsi="Times New Roman" w:cs="Times New Roman"/>
          <w:sz w:val="24"/>
          <w:szCs w:val="24"/>
          <w:lang w:eastAsia="ru-RU"/>
        </w:rPr>
        <w:t xml:space="preserve">года  составила </w:t>
      </w:r>
      <w:r w:rsidR="00F83B57">
        <w:rPr>
          <w:rFonts w:ascii="Times New Roman" w:eastAsia="Times New Roman" w:hAnsi="Times New Roman" w:cs="Times New Roman"/>
          <w:sz w:val="24"/>
          <w:szCs w:val="24"/>
          <w:lang w:eastAsia="ru-RU"/>
        </w:rPr>
        <w:t>1524</w:t>
      </w:r>
      <w:r>
        <w:rPr>
          <w:rFonts w:ascii="Times New Roman" w:eastAsia="Times New Roman" w:hAnsi="Times New Roman" w:cs="Times New Roman"/>
          <w:sz w:val="24"/>
          <w:szCs w:val="24"/>
          <w:lang w:eastAsia="ru-RU"/>
        </w:rPr>
        <w:t xml:space="preserve"> человек. Численность  трудоспособного  возраста  составляет  человек  </w:t>
      </w:r>
      <w:r w:rsidR="00BB6125">
        <w:rPr>
          <w:rFonts w:ascii="Times New Roman" w:eastAsia="Times New Roman" w:hAnsi="Times New Roman" w:cs="Times New Roman"/>
          <w:sz w:val="24"/>
          <w:szCs w:val="24"/>
          <w:lang w:eastAsia="ru-RU"/>
        </w:rPr>
        <w:t xml:space="preserve"> _</w:t>
      </w:r>
      <w:r w:rsidR="00284C21" w:rsidRPr="00284C21">
        <w:rPr>
          <w:rFonts w:ascii="Times New Roman" w:eastAsia="Times New Roman" w:hAnsi="Times New Roman" w:cs="Times New Roman"/>
          <w:sz w:val="24"/>
          <w:szCs w:val="24"/>
          <w:u w:val="single"/>
          <w:lang w:eastAsia="ru-RU"/>
        </w:rPr>
        <w:t>840</w:t>
      </w:r>
      <w:r w:rsidR="00BB6125">
        <w:rPr>
          <w:rFonts w:ascii="Times New Roman" w:eastAsia="Times New Roman" w:hAnsi="Times New Roman" w:cs="Times New Roman"/>
          <w:sz w:val="24"/>
          <w:szCs w:val="24"/>
          <w:lang w:eastAsia="ru-RU"/>
        </w:rPr>
        <w:t>_</w:t>
      </w:r>
      <w:r>
        <w:rPr>
          <w:rFonts w:ascii="Times New Roman" w:eastAsia="Times New Roman" w:hAnsi="Times New Roman" w:cs="Times New Roman"/>
          <w:sz w:val="24"/>
          <w:szCs w:val="24"/>
          <w:lang w:eastAsia="ru-RU"/>
        </w:rPr>
        <w:t>чел. (</w:t>
      </w:r>
      <w:r w:rsidR="00447FA3">
        <w:rPr>
          <w:rFonts w:ascii="Times New Roman" w:eastAsia="Times New Roman" w:hAnsi="Times New Roman" w:cs="Times New Roman"/>
          <w:sz w:val="24"/>
          <w:szCs w:val="24"/>
          <w:lang w:eastAsia="ru-RU"/>
        </w:rPr>
        <w:t xml:space="preserve"> 57</w:t>
      </w:r>
      <w:r>
        <w:rPr>
          <w:rFonts w:ascii="Times New Roman" w:eastAsia="Times New Roman" w:hAnsi="Times New Roman" w:cs="Times New Roman"/>
          <w:sz w:val="24"/>
          <w:szCs w:val="24"/>
          <w:lang w:eastAsia="ru-RU"/>
        </w:rPr>
        <w:t xml:space="preserve"> % от общей  численности). </w:t>
      </w:r>
    </w:p>
    <w:p w:rsidR="00BF5029" w:rsidRDefault="00370D75" w:rsidP="00BF5029">
      <w:pPr>
        <w:spacing w:after="0" w:line="240" w:lineRule="auto"/>
        <w:rPr>
          <w:rFonts w:ascii="Times New Roman" w:eastAsia="Times New Roman" w:hAnsi="Times New Roman" w:cs="Times New Roman"/>
          <w:sz w:val="24"/>
          <w:szCs w:val="24"/>
          <w:lang w:eastAsia="ru-RU"/>
        </w:rPr>
      </w:pPr>
      <w:r>
        <w:rPr>
          <w:rFonts w:ascii="Times New Roman" w:hAnsi="Times New Roman"/>
          <w:b/>
          <w:sz w:val="24"/>
        </w:rPr>
        <w:t xml:space="preserve">Таблица 2 </w:t>
      </w:r>
      <w:r w:rsidR="00BF5029">
        <w:rPr>
          <w:rFonts w:ascii="Times New Roman" w:eastAsia="Times New Roman" w:hAnsi="Times New Roman" w:cs="Times New Roman"/>
          <w:b/>
          <w:bCs/>
          <w:sz w:val="24"/>
          <w:szCs w:val="24"/>
          <w:lang w:eastAsia="ru-RU"/>
        </w:rPr>
        <w:t>Данные о возрастной структуре населения на 01. 01. 202</w:t>
      </w:r>
      <w:r w:rsidR="00BB6125">
        <w:rPr>
          <w:rFonts w:ascii="Times New Roman" w:eastAsia="Times New Roman" w:hAnsi="Times New Roman" w:cs="Times New Roman"/>
          <w:b/>
          <w:bCs/>
          <w:sz w:val="24"/>
          <w:szCs w:val="24"/>
          <w:lang w:eastAsia="ru-RU"/>
        </w:rPr>
        <w:t>4</w:t>
      </w:r>
      <w:r w:rsidR="00BF5029">
        <w:rPr>
          <w:rFonts w:ascii="Times New Roman" w:eastAsia="Times New Roman" w:hAnsi="Times New Roman" w:cs="Times New Roman"/>
          <w:b/>
          <w:bCs/>
          <w:sz w:val="24"/>
          <w:szCs w:val="24"/>
          <w:lang w:eastAsia="ru-RU"/>
        </w:rPr>
        <w:t xml:space="preserve"> г.</w:t>
      </w:r>
    </w:p>
    <w:p w:rsidR="00BF5029" w:rsidRDefault="00BF5029" w:rsidP="00BF5029">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ab/>
      </w:r>
      <w:r>
        <w:rPr>
          <w:rFonts w:ascii="Times New Roman" w:eastAsia="Times New Roman" w:hAnsi="Times New Roman" w:cs="Times New Roman"/>
          <w:b/>
          <w:bCs/>
          <w:sz w:val="24"/>
          <w:szCs w:val="24"/>
          <w:lang w:eastAsia="ru-RU"/>
        </w:rPr>
        <w:tab/>
      </w:r>
      <w:r>
        <w:rPr>
          <w:rFonts w:ascii="Times New Roman" w:eastAsia="Times New Roman" w:hAnsi="Times New Roman" w:cs="Times New Roman"/>
          <w:b/>
          <w:bCs/>
          <w:sz w:val="24"/>
          <w:szCs w:val="24"/>
          <w:lang w:eastAsia="ru-RU"/>
        </w:rPr>
        <w:tab/>
      </w:r>
      <w:r>
        <w:rPr>
          <w:rFonts w:ascii="Times New Roman" w:eastAsia="Times New Roman" w:hAnsi="Times New Roman" w:cs="Times New Roman"/>
          <w:b/>
          <w:bCs/>
          <w:sz w:val="24"/>
          <w:szCs w:val="24"/>
          <w:lang w:eastAsia="ru-RU"/>
        </w:rPr>
        <w:tab/>
      </w:r>
      <w:r>
        <w:rPr>
          <w:rFonts w:ascii="Times New Roman" w:eastAsia="Times New Roman" w:hAnsi="Times New Roman" w:cs="Times New Roman"/>
          <w:b/>
          <w:bCs/>
          <w:sz w:val="24"/>
          <w:szCs w:val="24"/>
          <w:lang w:eastAsia="ru-RU"/>
        </w:rPr>
        <w:tab/>
      </w:r>
      <w:r>
        <w:rPr>
          <w:rFonts w:ascii="Times New Roman" w:eastAsia="Times New Roman" w:hAnsi="Times New Roman" w:cs="Times New Roman"/>
          <w:b/>
          <w:bCs/>
          <w:sz w:val="24"/>
          <w:szCs w:val="24"/>
          <w:lang w:eastAsia="ru-RU"/>
        </w:rPr>
        <w:tab/>
      </w:r>
      <w:r>
        <w:rPr>
          <w:rFonts w:ascii="Times New Roman" w:eastAsia="Times New Roman" w:hAnsi="Times New Roman" w:cs="Times New Roman"/>
          <w:b/>
          <w:bCs/>
          <w:sz w:val="24"/>
          <w:szCs w:val="24"/>
          <w:lang w:eastAsia="ru-RU"/>
        </w:rPr>
        <w:tab/>
      </w:r>
      <w:r>
        <w:rPr>
          <w:rFonts w:ascii="Times New Roman" w:eastAsia="Times New Roman" w:hAnsi="Times New Roman" w:cs="Times New Roman"/>
          <w:b/>
          <w:bCs/>
          <w:sz w:val="24"/>
          <w:szCs w:val="24"/>
          <w:lang w:eastAsia="ru-RU"/>
        </w:rPr>
        <w:tab/>
      </w:r>
      <w:r>
        <w:rPr>
          <w:rFonts w:ascii="Times New Roman" w:eastAsia="Times New Roman" w:hAnsi="Times New Roman" w:cs="Times New Roman"/>
          <w:b/>
          <w:bCs/>
          <w:sz w:val="24"/>
          <w:szCs w:val="24"/>
          <w:lang w:eastAsia="ru-RU"/>
        </w:rPr>
        <w:tab/>
      </w:r>
      <w:r>
        <w:rPr>
          <w:rFonts w:ascii="Times New Roman" w:eastAsia="Times New Roman" w:hAnsi="Times New Roman" w:cs="Times New Roman"/>
          <w:b/>
          <w:bCs/>
          <w:sz w:val="24"/>
          <w:szCs w:val="24"/>
          <w:lang w:eastAsia="ru-RU"/>
        </w:rPr>
        <w:tab/>
      </w:r>
      <w:r>
        <w:rPr>
          <w:rFonts w:ascii="Times New Roman" w:eastAsia="Times New Roman" w:hAnsi="Times New Roman" w:cs="Times New Roman"/>
          <w:b/>
          <w:bCs/>
          <w:sz w:val="24"/>
          <w:szCs w:val="24"/>
          <w:lang w:eastAsia="ru-RU"/>
        </w:rPr>
        <w:tab/>
      </w:r>
      <w:r w:rsidR="00370D75">
        <w:rPr>
          <w:rFonts w:ascii="Times New Roman" w:eastAsia="Times New Roman" w:hAnsi="Times New Roman" w:cs="Times New Roman"/>
          <w:sz w:val="24"/>
          <w:szCs w:val="24"/>
          <w:lang w:eastAsia="ru-RU"/>
        </w:rPr>
        <w:t xml:space="preserve"> </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535"/>
        <w:gridCol w:w="5058"/>
        <w:gridCol w:w="3119"/>
      </w:tblGrid>
      <w:tr w:rsidR="002021CB" w:rsidTr="002021CB">
        <w:tc>
          <w:tcPr>
            <w:tcW w:w="1535" w:type="dxa"/>
            <w:tcBorders>
              <w:top w:val="single" w:sz="4" w:space="0" w:color="000000"/>
              <w:left w:val="single" w:sz="4" w:space="0" w:color="000000"/>
              <w:bottom w:val="single" w:sz="4" w:space="0" w:color="000000"/>
              <w:right w:val="single" w:sz="4" w:space="0" w:color="auto"/>
            </w:tcBorders>
            <w:hideMark/>
          </w:tcPr>
          <w:p w:rsidR="002021CB" w:rsidRDefault="002021CB" w:rsidP="00581C98">
            <w:pPr>
              <w:spacing w:after="0" w:line="240" w:lineRule="auto"/>
              <w:rPr>
                <w:rFonts w:ascii="Times New Roman" w:hAnsi="Times New Roman" w:cs="Times New Roman"/>
                <w:b/>
              </w:rPr>
            </w:pPr>
            <w:r>
              <w:rPr>
                <w:rFonts w:ascii="Times New Roman" w:hAnsi="Times New Roman" w:cs="Times New Roman"/>
                <w:b/>
              </w:rPr>
              <w:t>Номер п/п</w:t>
            </w:r>
          </w:p>
        </w:tc>
        <w:tc>
          <w:tcPr>
            <w:tcW w:w="5058" w:type="dxa"/>
            <w:tcBorders>
              <w:top w:val="single" w:sz="4" w:space="0" w:color="000000"/>
              <w:left w:val="single" w:sz="4" w:space="0" w:color="auto"/>
              <w:bottom w:val="single" w:sz="4" w:space="0" w:color="000000"/>
              <w:right w:val="single" w:sz="4" w:space="0" w:color="000000"/>
            </w:tcBorders>
          </w:tcPr>
          <w:p w:rsidR="002021CB" w:rsidRPr="002021CB" w:rsidRDefault="002021CB" w:rsidP="002021CB">
            <w:pPr>
              <w:spacing w:after="0" w:line="240" w:lineRule="auto"/>
              <w:ind w:left="422"/>
              <w:rPr>
                <w:rFonts w:ascii="Times New Roman" w:eastAsia="Times New Roman" w:hAnsi="Times New Roman" w:cs="Times New Roman"/>
                <w:b/>
                <w:sz w:val="20"/>
                <w:szCs w:val="20"/>
                <w:lang w:eastAsia="ru-RU"/>
              </w:rPr>
            </w:pPr>
            <w:r w:rsidRPr="002021CB">
              <w:rPr>
                <w:rFonts w:ascii="Times New Roman" w:eastAsia="Times New Roman" w:hAnsi="Times New Roman" w:cs="Times New Roman"/>
                <w:b/>
                <w:sz w:val="20"/>
                <w:szCs w:val="20"/>
                <w:lang w:eastAsia="ru-RU"/>
              </w:rPr>
              <w:t>Наименование населенного пункта</w:t>
            </w:r>
          </w:p>
        </w:tc>
        <w:tc>
          <w:tcPr>
            <w:tcW w:w="3119" w:type="dxa"/>
            <w:tcBorders>
              <w:top w:val="single" w:sz="4" w:space="0" w:color="000000"/>
              <w:left w:val="single" w:sz="4" w:space="0" w:color="000000"/>
              <w:bottom w:val="single" w:sz="4" w:space="0" w:color="000000"/>
              <w:right w:val="single" w:sz="4" w:space="0" w:color="auto"/>
            </w:tcBorders>
            <w:hideMark/>
          </w:tcPr>
          <w:p w:rsidR="002021CB" w:rsidRPr="002021CB" w:rsidRDefault="002021CB">
            <w:pPr>
              <w:spacing w:after="0" w:line="240" w:lineRule="auto"/>
              <w:rPr>
                <w:rFonts w:ascii="Times New Roman" w:eastAsia="Times New Roman" w:hAnsi="Times New Roman" w:cs="Times New Roman"/>
                <w:b/>
                <w:sz w:val="20"/>
                <w:szCs w:val="20"/>
                <w:lang w:eastAsia="ru-RU"/>
              </w:rPr>
            </w:pPr>
            <w:r w:rsidRPr="002021CB">
              <w:rPr>
                <w:rFonts w:ascii="Times New Roman" w:eastAsia="Times New Roman" w:hAnsi="Times New Roman" w:cs="Times New Roman"/>
                <w:b/>
                <w:sz w:val="20"/>
                <w:szCs w:val="20"/>
                <w:lang w:eastAsia="ru-RU"/>
              </w:rPr>
              <w:t>Число жителей, чел.</w:t>
            </w:r>
          </w:p>
        </w:tc>
      </w:tr>
      <w:tr w:rsidR="002021CB" w:rsidTr="002021CB">
        <w:tc>
          <w:tcPr>
            <w:tcW w:w="1535" w:type="dxa"/>
            <w:tcBorders>
              <w:top w:val="single" w:sz="4" w:space="0" w:color="000000"/>
              <w:left w:val="single" w:sz="4" w:space="0" w:color="000000"/>
              <w:bottom w:val="single" w:sz="4" w:space="0" w:color="000000"/>
              <w:right w:val="single" w:sz="4" w:space="0" w:color="auto"/>
            </w:tcBorders>
            <w:hideMark/>
          </w:tcPr>
          <w:p w:rsidR="002021CB" w:rsidRPr="002021CB" w:rsidRDefault="002021CB" w:rsidP="002021CB">
            <w:pPr>
              <w:spacing w:after="0" w:line="240" w:lineRule="auto"/>
              <w:jc w:val="center"/>
              <w:rPr>
                <w:rFonts w:ascii="Times New Roman" w:hAnsi="Times New Roman" w:cs="Times New Roman"/>
                <w:sz w:val="20"/>
                <w:szCs w:val="20"/>
              </w:rPr>
            </w:pPr>
            <w:r w:rsidRPr="002021CB">
              <w:rPr>
                <w:rFonts w:ascii="Times New Roman" w:hAnsi="Times New Roman" w:cs="Times New Roman"/>
                <w:sz w:val="20"/>
                <w:szCs w:val="20"/>
              </w:rPr>
              <w:t>1</w:t>
            </w:r>
          </w:p>
        </w:tc>
        <w:tc>
          <w:tcPr>
            <w:tcW w:w="5058" w:type="dxa"/>
            <w:tcBorders>
              <w:top w:val="single" w:sz="4" w:space="0" w:color="000000"/>
              <w:left w:val="single" w:sz="4" w:space="0" w:color="auto"/>
              <w:bottom w:val="single" w:sz="4" w:space="0" w:color="000000"/>
              <w:right w:val="single" w:sz="4" w:space="0" w:color="000000"/>
            </w:tcBorders>
          </w:tcPr>
          <w:p w:rsidR="002021CB" w:rsidRPr="002021CB" w:rsidRDefault="004D35E7" w:rsidP="002021CB">
            <w:pPr>
              <w:spacing w:after="0" w:line="240" w:lineRule="auto"/>
              <w:rPr>
                <w:rFonts w:ascii="Times New Roman" w:hAnsi="Times New Roman" w:cs="Times New Roman"/>
                <w:sz w:val="20"/>
                <w:szCs w:val="20"/>
              </w:rPr>
            </w:pPr>
            <w:r>
              <w:rPr>
                <w:rFonts w:ascii="Times New Roman" w:hAnsi="Times New Roman" w:cs="Times New Roman"/>
                <w:sz w:val="20"/>
                <w:szCs w:val="20"/>
              </w:rPr>
              <w:t>село Семеновка</w:t>
            </w:r>
          </w:p>
        </w:tc>
        <w:tc>
          <w:tcPr>
            <w:tcW w:w="3119" w:type="dxa"/>
            <w:tcBorders>
              <w:top w:val="single" w:sz="4" w:space="0" w:color="000000"/>
              <w:left w:val="single" w:sz="4" w:space="0" w:color="000000"/>
              <w:bottom w:val="single" w:sz="4" w:space="0" w:color="000000"/>
              <w:right w:val="single" w:sz="4" w:space="0" w:color="auto"/>
            </w:tcBorders>
            <w:hideMark/>
          </w:tcPr>
          <w:p w:rsidR="002021CB" w:rsidRDefault="00F83B57">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721</w:t>
            </w:r>
          </w:p>
        </w:tc>
      </w:tr>
      <w:tr w:rsidR="002021CB" w:rsidTr="002021CB">
        <w:tc>
          <w:tcPr>
            <w:tcW w:w="1535" w:type="dxa"/>
            <w:tcBorders>
              <w:top w:val="single" w:sz="4" w:space="0" w:color="000000"/>
              <w:left w:val="single" w:sz="4" w:space="0" w:color="000000"/>
              <w:bottom w:val="single" w:sz="4" w:space="0" w:color="000000"/>
              <w:right w:val="single" w:sz="4" w:space="0" w:color="auto"/>
            </w:tcBorders>
          </w:tcPr>
          <w:p w:rsidR="002021CB" w:rsidRPr="002021CB" w:rsidRDefault="002021CB" w:rsidP="002021CB">
            <w:pPr>
              <w:spacing w:after="0" w:line="240" w:lineRule="auto"/>
              <w:jc w:val="center"/>
              <w:rPr>
                <w:rFonts w:ascii="Times New Roman" w:hAnsi="Times New Roman" w:cs="Times New Roman"/>
                <w:sz w:val="20"/>
                <w:szCs w:val="20"/>
              </w:rPr>
            </w:pPr>
            <w:r w:rsidRPr="002021CB">
              <w:rPr>
                <w:rFonts w:ascii="Times New Roman" w:hAnsi="Times New Roman" w:cs="Times New Roman"/>
                <w:sz w:val="20"/>
                <w:szCs w:val="20"/>
              </w:rPr>
              <w:t>2</w:t>
            </w:r>
          </w:p>
        </w:tc>
        <w:tc>
          <w:tcPr>
            <w:tcW w:w="5058" w:type="dxa"/>
            <w:tcBorders>
              <w:top w:val="single" w:sz="4" w:space="0" w:color="000000"/>
              <w:left w:val="single" w:sz="4" w:space="0" w:color="auto"/>
              <w:bottom w:val="single" w:sz="4" w:space="0" w:color="000000"/>
              <w:right w:val="single" w:sz="4" w:space="0" w:color="000000"/>
            </w:tcBorders>
          </w:tcPr>
          <w:p w:rsidR="002021CB" w:rsidRPr="002021CB" w:rsidRDefault="004D35E7" w:rsidP="002021CB">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поселок Летяжевский санаторий </w:t>
            </w:r>
          </w:p>
        </w:tc>
        <w:tc>
          <w:tcPr>
            <w:tcW w:w="3119" w:type="dxa"/>
            <w:tcBorders>
              <w:top w:val="single" w:sz="4" w:space="0" w:color="000000"/>
              <w:left w:val="single" w:sz="4" w:space="0" w:color="000000"/>
              <w:bottom w:val="single" w:sz="4" w:space="0" w:color="000000"/>
              <w:right w:val="single" w:sz="4" w:space="0" w:color="auto"/>
            </w:tcBorders>
          </w:tcPr>
          <w:p w:rsidR="002021CB" w:rsidRDefault="00F83B57">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243</w:t>
            </w:r>
          </w:p>
        </w:tc>
      </w:tr>
      <w:tr w:rsidR="002021CB" w:rsidTr="002021CB">
        <w:tc>
          <w:tcPr>
            <w:tcW w:w="1535" w:type="dxa"/>
            <w:tcBorders>
              <w:top w:val="single" w:sz="4" w:space="0" w:color="000000"/>
              <w:left w:val="single" w:sz="4" w:space="0" w:color="000000"/>
              <w:bottom w:val="single" w:sz="4" w:space="0" w:color="000000"/>
              <w:right w:val="single" w:sz="4" w:space="0" w:color="auto"/>
            </w:tcBorders>
          </w:tcPr>
          <w:p w:rsidR="002021CB" w:rsidRPr="002021CB" w:rsidRDefault="002021CB" w:rsidP="002021CB">
            <w:pPr>
              <w:spacing w:after="0" w:line="240" w:lineRule="auto"/>
              <w:jc w:val="center"/>
              <w:rPr>
                <w:rFonts w:ascii="Times New Roman" w:hAnsi="Times New Roman" w:cs="Times New Roman"/>
                <w:sz w:val="20"/>
                <w:szCs w:val="20"/>
              </w:rPr>
            </w:pPr>
            <w:r w:rsidRPr="002021CB">
              <w:rPr>
                <w:rFonts w:ascii="Times New Roman" w:hAnsi="Times New Roman" w:cs="Times New Roman"/>
                <w:sz w:val="20"/>
                <w:szCs w:val="20"/>
              </w:rPr>
              <w:t>3</w:t>
            </w:r>
          </w:p>
        </w:tc>
        <w:tc>
          <w:tcPr>
            <w:tcW w:w="5058" w:type="dxa"/>
            <w:tcBorders>
              <w:top w:val="single" w:sz="4" w:space="0" w:color="000000"/>
              <w:left w:val="single" w:sz="4" w:space="0" w:color="auto"/>
              <w:bottom w:val="single" w:sz="4" w:space="0" w:color="000000"/>
              <w:right w:val="single" w:sz="4" w:space="0" w:color="000000"/>
            </w:tcBorders>
          </w:tcPr>
          <w:p w:rsidR="002021CB" w:rsidRPr="002021CB" w:rsidRDefault="004D35E7" w:rsidP="002021CB">
            <w:pPr>
              <w:spacing w:after="0" w:line="240" w:lineRule="auto"/>
              <w:rPr>
                <w:rFonts w:ascii="Times New Roman" w:hAnsi="Times New Roman" w:cs="Times New Roman"/>
                <w:sz w:val="20"/>
                <w:szCs w:val="20"/>
              </w:rPr>
            </w:pPr>
            <w:r>
              <w:rPr>
                <w:rFonts w:ascii="Times New Roman" w:hAnsi="Times New Roman" w:cs="Times New Roman"/>
                <w:sz w:val="20"/>
                <w:szCs w:val="20"/>
              </w:rPr>
              <w:t>село Памятка</w:t>
            </w:r>
          </w:p>
        </w:tc>
        <w:tc>
          <w:tcPr>
            <w:tcW w:w="3119" w:type="dxa"/>
            <w:tcBorders>
              <w:top w:val="single" w:sz="4" w:space="0" w:color="000000"/>
              <w:left w:val="single" w:sz="4" w:space="0" w:color="000000"/>
              <w:bottom w:val="single" w:sz="4" w:space="0" w:color="000000"/>
              <w:right w:val="single" w:sz="4" w:space="0" w:color="auto"/>
            </w:tcBorders>
          </w:tcPr>
          <w:p w:rsidR="002021CB" w:rsidRDefault="00F83B57">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90</w:t>
            </w:r>
          </w:p>
        </w:tc>
      </w:tr>
      <w:tr w:rsidR="002021CB" w:rsidTr="002021CB">
        <w:tc>
          <w:tcPr>
            <w:tcW w:w="1535" w:type="dxa"/>
            <w:tcBorders>
              <w:top w:val="single" w:sz="4" w:space="0" w:color="000000"/>
              <w:left w:val="single" w:sz="4" w:space="0" w:color="000000"/>
              <w:bottom w:val="single" w:sz="4" w:space="0" w:color="000000"/>
              <w:right w:val="single" w:sz="4" w:space="0" w:color="auto"/>
            </w:tcBorders>
          </w:tcPr>
          <w:p w:rsidR="002021CB" w:rsidRPr="002021CB" w:rsidRDefault="002021CB" w:rsidP="002021CB">
            <w:pPr>
              <w:spacing w:after="0" w:line="240" w:lineRule="auto"/>
              <w:jc w:val="center"/>
              <w:rPr>
                <w:rFonts w:ascii="Times New Roman" w:hAnsi="Times New Roman" w:cs="Times New Roman"/>
                <w:sz w:val="20"/>
                <w:szCs w:val="20"/>
              </w:rPr>
            </w:pPr>
            <w:r w:rsidRPr="002021CB">
              <w:rPr>
                <w:rFonts w:ascii="Times New Roman" w:hAnsi="Times New Roman" w:cs="Times New Roman"/>
                <w:sz w:val="20"/>
                <w:szCs w:val="20"/>
              </w:rPr>
              <w:t>4</w:t>
            </w:r>
          </w:p>
        </w:tc>
        <w:tc>
          <w:tcPr>
            <w:tcW w:w="5058" w:type="dxa"/>
            <w:tcBorders>
              <w:top w:val="single" w:sz="4" w:space="0" w:color="000000"/>
              <w:left w:val="single" w:sz="4" w:space="0" w:color="auto"/>
              <w:bottom w:val="single" w:sz="4" w:space="0" w:color="000000"/>
              <w:right w:val="single" w:sz="4" w:space="0" w:color="000000"/>
            </w:tcBorders>
          </w:tcPr>
          <w:p w:rsidR="002021CB" w:rsidRPr="002021CB" w:rsidRDefault="00284C21" w:rsidP="002021CB">
            <w:pPr>
              <w:spacing w:after="0" w:line="240" w:lineRule="auto"/>
              <w:rPr>
                <w:rFonts w:ascii="Times New Roman" w:hAnsi="Times New Roman" w:cs="Times New Roman"/>
                <w:sz w:val="20"/>
                <w:szCs w:val="20"/>
              </w:rPr>
            </w:pPr>
            <w:r>
              <w:rPr>
                <w:rFonts w:ascii="Times New Roman" w:hAnsi="Times New Roman" w:cs="Times New Roman"/>
                <w:sz w:val="20"/>
                <w:szCs w:val="20"/>
              </w:rPr>
              <w:t>село Красный Полуостров</w:t>
            </w:r>
          </w:p>
        </w:tc>
        <w:tc>
          <w:tcPr>
            <w:tcW w:w="3119" w:type="dxa"/>
            <w:tcBorders>
              <w:top w:val="single" w:sz="4" w:space="0" w:color="000000"/>
              <w:left w:val="single" w:sz="4" w:space="0" w:color="000000"/>
              <w:bottom w:val="single" w:sz="4" w:space="0" w:color="000000"/>
              <w:right w:val="single" w:sz="4" w:space="0" w:color="auto"/>
            </w:tcBorders>
          </w:tcPr>
          <w:p w:rsidR="002021CB" w:rsidRDefault="00F83B57">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125</w:t>
            </w:r>
          </w:p>
        </w:tc>
      </w:tr>
      <w:tr w:rsidR="002021CB" w:rsidTr="002021CB">
        <w:tc>
          <w:tcPr>
            <w:tcW w:w="1535" w:type="dxa"/>
            <w:tcBorders>
              <w:top w:val="single" w:sz="4" w:space="0" w:color="000000"/>
              <w:left w:val="single" w:sz="4" w:space="0" w:color="000000"/>
              <w:bottom w:val="single" w:sz="4" w:space="0" w:color="000000"/>
              <w:right w:val="single" w:sz="4" w:space="0" w:color="auto"/>
            </w:tcBorders>
          </w:tcPr>
          <w:p w:rsidR="002021CB" w:rsidRPr="002021CB" w:rsidRDefault="002021CB" w:rsidP="002021CB">
            <w:pPr>
              <w:spacing w:after="0" w:line="240" w:lineRule="auto"/>
              <w:jc w:val="center"/>
              <w:rPr>
                <w:rFonts w:ascii="Times New Roman" w:hAnsi="Times New Roman" w:cs="Times New Roman"/>
                <w:sz w:val="20"/>
                <w:szCs w:val="20"/>
              </w:rPr>
            </w:pPr>
            <w:r w:rsidRPr="002021CB">
              <w:rPr>
                <w:rFonts w:ascii="Times New Roman" w:hAnsi="Times New Roman" w:cs="Times New Roman"/>
                <w:sz w:val="20"/>
                <w:szCs w:val="20"/>
              </w:rPr>
              <w:t>5</w:t>
            </w:r>
          </w:p>
        </w:tc>
        <w:tc>
          <w:tcPr>
            <w:tcW w:w="5058" w:type="dxa"/>
            <w:tcBorders>
              <w:top w:val="single" w:sz="4" w:space="0" w:color="000000"/>
              <w:left w:val="single" w:sz="4" w:space="0" w:color="auto"/>
              <w:bottom w:val="single" w:sz="4" w:space="0" w:color="000000"/>
              <w:right w:val="single" w:sz="4" w:space="0" w:color="000000"/>
            </w:tcBorders>
          </w:tcPr>
          <w:p w:rsidR="002021CB" w:rsidRPr="002021CB" w:rsidRDefault="00284C21" w:rsidP="002021CB">
            <w:pPr>
              <w:spacing w:after="0" w:line="240" w:lineRule="auto"/>
              <w:rPr>
                <w:rFonts w:ascii="Times New Roman" w:hAnsi="Times New Roman" w:cs="Times New Roman"/>
                <w:sz w:val="20"/>
                <w:szCs w:val="20"/>
              </w:rPr>
            </w:pPr>
            <w:r>
              <w:rPr>
                <w:rFonts w:ascii="Times New Roman" w:hAnsi="Times New Roman" w:cs="Times New Roman"/>
                <w:sz w:val="20"/>
                <w:szCs w:val="20"/>
              </w:rPr>
              <w:t>разъезд Памятка</w:t>
            </w:r>
          </w:p>
        </w:tc>
        <w:tc>
          <w:tcPr>
            <w:tcW w:w="3119" w:type="dxa"/>
            <w:tcBorders>
              <w:top w:val="single" w:sz="4" w:space="0" w:color="000000"/>
              <w:left w:val="single" w:sz="4" w:space="0" w:color="000000"/>
              <w:bottom w:val="single" w:sz="4" w:space="0" w:color="000000"/>
              <w:right w:val="single" w:sz="4" w:space="0" w:color="auto"/>
            </w:tcBorders>
          </w:tcPr>
          <w:p w:rsidR="002021CB" w:rsidRDefault="00284C21">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tc>
      </w:tr>
      <w:tr w:rsidR="002021CB" w:rsidTr="002021CB">
        <w:tc>
          <w:tcPr>
            <w:tcW w:w="1535" w:type="dxa"/>
            <w:tcBorders>
              <w:top w:val="single" w:sz="4" w:space="0" w:color="000000"/>
              <w:left w:val="single" w:sz="4" w:space="0" w:color="000000"/>
              <w:bottom w:val="single" w:sz="4" w:space="0" w:color="000000"/>
              <w:right w:val="single" w:sz="4" w:space="0" w:color="auto"/>
            </w:tcBorders>
          </w:tcPr>
          <w:p w:rsidR="002021CB" w:rsidRPr="002021CB" w:rsidRDefault="002021CB" w:rsidP="002021CB">
            <w:pPr>
              <w:spacing w:after="0" w:line="240" w:lineRule="auto"/>
              <w:jc w:val="center"/>
              <w:rPr>
                <w:rFonts w:ascii="Times New Roman" w:hAnsi="Times New Roman" w:cs="Times New Roman"/>
                <w:sz w:val="20"/>
                <w:szCs w:val="20"/>
              </w:rPr>
            </w:pPr>
            <w:r w:rsidRPr="002021CB">
              <w:rPr>
                <w:rFonts w:ascii="Times New Roman" w:hAnsi="Times New Roman" w:cs="Times New Roman"/>
                <w:sz w:val="20"/>
                <w:szCs w:val="20"/>
              </w:rPr>
              <w:t>6</w:t>
            </w:r>
          </w:p>
        </w:tc>
        <w:tc>
          <w:tcPr>
            <w:tcW w:w="5058" w:type="dxa"/>
            <w:tcBorders>
              <w:top w:val="single" w:sz="4" w:space="0" w:color="000000"/>
              <w:left w:val="single" w:sz="4" w:space="0" w:color="auto"/>
              <w:bottom w:val="single" w:sz="4" w:space="0" w:color="000000"/>
              <w:right w:val="single" w:sz="4" w:space="0" w:color="000000"/>
            </w:tcBorders>
          </w:tcPr>
          <w:p w:rsidR="002021CB" w:rsidRPr="002021CB" w:rsidRDefault="00284C21" w:rsidP="002021CB">
            <w:pPr>
              <w:spacing w:after="0" w:line="240" w:lineRule="auto"/>
              <w:rPr>
                <w:rFonts w:ascii="Times New Roman" w:hAnsi="Times New Roman" w:cs="Times New Roman"/>
                <w:sz w:val="20"/>
                <w:szCs w:val="20"/>
              </w:rPr>
            </w:pPr>
            <w:r>
              <w:rPr>
                <w:rFonts w:ascii="Times New Roman" w:hAnsi="Times New Roman" w:cs="Times New Roman"/>
                <w:sz w:val="20"/>
                <w:szCs w:val="20"/>
              </w:rPr>
              <w:t>село Чиганак</w:t>
            </w:r>
          </w:p>
        </w:tc>
        <w:tc>
          <w:tcPr>
            <w:tcW w:w="3119" w:type="dxa"/>
            <w:tcBorders>
              <w:top w:val="single" w:sz="4" w:space="0" w:color="000000"/>
              <w:left w:val="single" w:sz="4" w:space="0" w:color="000000"/>
              <w:bottom w:val="single" w:sz="4" w:space="0" w:color="000000"/>
              <w:right w:val="single" w:sz="4" w:space="0" w:color="auto"/>
            </w:tcBorders>
          </w:tcPr>
          <w:p w:rsidR="002021CB" w:rsidRDefault="00F83B57">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303</w:t>
            </w:r>
          </w:p>
        </w:tc>
      </w:tr>
      <w:tr w:rsidR="002021CB" w:rsidTr="002021CB">
        <w:tc>
          <w:tcPr>
            <w:tcW w:w="1535" w:type="dxa"/>
            <w:tcBorders>
              <w:top w:val="single" w:sz="4" w:space="0" w:color="000000"/>
              <w:left w:val="single" w:sz="4" w:space="0" w:color="000000"/>
              <w:bottom w:val="single" w:sz="4" w:space="0" w:color="000000"/>
              <w:right w:val="single" w:sz="4" w:space="0" w:color="auto"/>
            </w:tcBorders>
          </w:tcPr>
          <w:p w:rsidR="002021CB" w:rsidRPr="002021CB" w:rsidRDefault="002021CB" w:rsidP="002021CB">
            <w:pPr>
              <w:spacing w:after="0" w:line="240" w:lineRule="auto"/>
              <w:jc w:val="center"/>
              <w:rPr>
                <w:rFonts w:ascii="Times New Roman" w:hAnsi="Times New Roman" w:cs="Times New Roman"/>
                <w:sz w:val="20"/>
                <w:szCs w:val="20"/>
              </w:rPr>
            </w:pPr>
            <w:r w:rsidRPr="002021CB">
              <w:rPr>
                <w:rFonts w:ascii="Times New Roman" w:hAnsi="Times New Roman" w:cs="Times New Roman"/>
                <w:sz w:val="20"/>
                <w:szCs w:val="20"/>
              </w:rPr>
              <w:t>7</w:t>
            </w:r>
          </w:p>
        </w:tc>
        <w:tc>
          <w:tcPr>
            <w:tcW w:w="5058" w:type="dxa"/>
            <w:tcBorders>
              <w:top w:val="single" w:sz="4" w:space="0" w:color="000000"/>
              <w:left w:val="single" w:sz="4" w:space="0" w:color="auto"/>
              <w:bottom w:val="single" w:sz="4" w:space="0" w:color="000000"/>
              <w:right w:val="single" w:sz="4" w:space="0" w:color="000000"/>
            </w:tcBorders>
          </w:tcPr>
          <w:p w:rsidR="002021CB" w:rsidRPr="002021CB" w:rsidRDefault="00284C21" w:rsidP="002021CB">
            <w:pPr>
              <w:spacing w:after="0" w:line="240" w:lineRule="auto"/>
              <w:rPr>
                <w:rFonts w:ascii="Times New Roman" w:hAnsi="Times New Roman" w:cs="Times New Roman"/>
                <w:sz w:val="20"/>
                <w:szCs w:val="20"/>
              </w:rPr>
            </w:pPr>
            <w:r>
              <w:rPr>
                <w:rFonts w:ascii="Times New Roman" w:hAnsi="Times New Roman" w:cs="Times New Roman"/>
                <w:sz w:val="20"/>
                <w:szCs w:val="20"/>
              </w:rPr>
              <w:t>поселок Чистенький</w:t>
            </w:r>
          </w:p>
        </w:tc>
        <w:tc>
          <w:tcPr>
            <w:tcW w:w="3119" w:type="dxa"/>
            <w:tcBorders>
              <w:top w:val="single" w:sz="4" w:space="0" w:color="000000"/>
              <w:left w:val="single" w:sz="4" w:space="0" w:color="000000"/>
              <w:bottom w:val="single" w:sz="4" w:space="0" w:color="000000"/>
              <w:right w:val="single" w:sz="4" w:space="0" w:color="auto"/>
            </w:tcBorders>
          </w:tcPr>
          <w:p w:rsidR="002021CB" w:rsidRDefault="00F83B57">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30</w:t>
            </w:r>
          </w:p>
        </w:tc>
      </w:tr>
      <w:tr w:rsidR="002021CB" w:rsidTr="002021CB">
        <w:tc>
          <w:tcPr>
            <w:tcW w:w="1535" w:type="dxa"/>
            <w:tcBorders>
              <w:top w:val="single" w:sz="4" w:space="0" w:color="000000"/>
              <w:left w:val="single" w:sz="4" w:space="0" w:color="000000"/>
              <w:bottom w:val="single" w:sz="4" w:space="0" w:color="000000"/>
              <w:right w:val="single" w:sz="4" w:space="0" w:color="auto"/>
            </w:tcBorders>
          </w:tcPr>
          <w:p w:rsidR="002021CB" w:rsidRPr="002021CB" w:rsidRDefault="002021CB" w:rsidP="002021CB">
            <w:pPr>
              <w:spacing w:after="0" w:line="240" w:lineRule="auto"/>
              <w:jc w:val="center"/>
              <w:rPr>
                <w:rFonts w:ascii="Times New Roman" w:hAnsi="Times New Roman" w:cs="Times New Roman"/>
                <w:sz w:val="20"/>
                <w:szCs w:val="20"/>
              </w:rPr>
            </w:pPr>
            <w:r w:rsidRPr="002021CB">
              <w:rPr>
                <w:rFonts w:ascii="Times New Roman" w:hAnsi="Times New Roman" w:cs="Times New Roman"/>
                <w:sz w:val="20"/>
                <w:szCs w:val="20"/>
              </w:rPr>
              <w:t>8</w:t>
            </w:r>
          </w:p>
        </w:tc>
        <w:tc>
          <w:tcPr>
            <w:tcW w:w="5058" w:type="dxa"/>
            <w:tcBorders>
              <w:top w:val="single" w:sz="4" w:space="0" w:color="000000"/>
              <w:left w:val="single" w:sz="4" w:space="0" w:color="auto"/>
              <w:bottom w:val="single" w:sz="4" w:space="0" w:color="000000"/>
              <w:right w:val="single" w:sz="4" w:space="0" w:color="000000"/>
            </w:tcBorders>
          </w:tcPr>
          <w:p w:rsidR="002021CB" w:rsidRPr="002021CB" w:rsidRDefault="00284C21" w:rsidP="002021CB">
            <w:pPr>
              <w:spacing w:after="0" w:line="240" w:lineRule="auto"/>
              <w:rPr>
                <w:rFonts w:ascii="Times New Roman" w:hAnsi="Times New Roman" w:cs="Times New Roman"/>
                <w:sz w:val="20"/>
                <w:szCs w:val="20"/>
              </w:rPr>
            </w:pPr>
            <w:r>
              <w:rPr>
                <w:rFonts w:ascii="Times New Roman" w:hAnsi="Times New Roman" w:cs="Times New Roman"/>
                <w:sz w:val="20"/>
                <w:szCs w:val="20"/>
              </w:rPr>
              <w:t>поселок Советский</w:t>
            </w:r>
          </w:p>
        </w:tc>
        <w:tc>
          <w:tcPr>
            <w:tcW w:w="3119" w:type="dxa"/>
            <w:tcBorders>
              <w:top w:val="single" w:sz="4" w:space="0" w:color="000000"/>
              <w:left w:val="single" w:sz="4" w:space="0" w:color="000000"/>
              <w:bottom w:val="single" w:sz="4" w:space="0" w:color="000000"/>
              <w:right w:val="single" w:sz="4" w:space="0" w:color="auto"/>
            </w:tcBorders>
          </w:tcPr>
          <w:p w:rsidR="002021CB" w:rsidRDefault="00F83B57">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10</w:t>
            </w:r>
          </w:p>
        </w:tc>
      </w:tr>
      <w:tr w:rsidR="002021CB" w:rsidTr="002021CB">
        <w:tc>
          <w:tcPr>
            <w:tcW w:w="1535" w:type="dxa"/>
            <w:tcBorders>
              <w:top w:val="single" w:sz="4" w:space="0" w:color="000000"/>
              <w:left w:val="single" w:sz="4" w:space="0" w:color="000000"/>
              <w:bottom w:val="single" w:sz="4" w:space="0" w:color="000000"/>
              <w:right w:val="single" w:sz="4" w:space="0" w:color="auto"/>
            </w:tcBorders>
          </w:tcPr>
          <w:p w:rsidR="002021CB" w:rsidRPr="002021CB" w:rsidRDefault="002021CB" w:rsidP="002021CB">
            <w:pPr>
              <w:spacing w:after="0" w:line="240" w:lineRule="auto"/>
              <w:jc w:val="center"/>
              <w:rPr>
                <w:rFonts w:ascii="Times New Roman" w:hAnsi="Times New Roman" w:cs="Times New Roman"/>
                <w:sz w:val="20"/>
                <w:szCs w:val="20"/>
              </w:rPr>
            </w:pPr>
            <w:r w:rsidRPr="002021CB">
              <w:rPr>
                <w:rFonts w:ascii="Times New Roman" w:hAnsi="Times New Roman" w:cs="Times New Roman"/>
                <w:sz w:val="20"/>
                <w:szCs w:val="20"/>
              </w:rPr>
              <w:t>9</w:t>
            </w:r>
          </w:p>
        </w:tc>
        <w:tc>
          <w:tcPr>
            <w:tcW w:w="5058" w:type="dxa"/>
            <w:tcBorders>
              <w:top w:val="single" w:sz="4" w:space="0" w:color="000000"/>
              <w:left w:val="single" w:sz="4" w:space="0" w:color="auto"/>
              <w:bottom w:val="single" w:sz="4" w:space="0" w:color="000000"/>
              <w:right w:val="single" w:sz="4" w:space="0" w:color="000000"/>
            </w:tcBorders>
          </w:tcPr>
          <w:p w:rsidR="002021CB" w:rsidRPr="002021CB" w:rsidRDefault="00284C21" w:rsidP="002021CB">
            <w:pPr>
              <w:spacing w:after="0" w:line="240" w:lineRule="auto"/>
              <w:rPr>
                <w:rFonts w:ascii="Times New Roman" w:hAnsi="Times New Roman" w:cs="Times New Roman"/>
                <w:sz w:val="20"/>
                <w:szCs w:val="20"/>
              </w:rPr>
            </w:pPr>
            <w:r>
              <w:rPr>
                <w:rFonts w:ascii="Times New Roman" w:hAnsi="Times New Roman" w:cs="Times New Roman"/>
                <w:sz w:val="20"/>
                <w:szCs w:val="20"/>
              </w:rPr>
              <w:t>село Летяжевка</w:t>
            </w:r>
          </w:p>
        </w:tc>
        <w:tc>
          <w:tcPr>
            <w:tcW w:w="3119" w:type="dxa"/>
            <w:tcBorders>
              <w:top w:val="single" w:sz="4" w:space="0" w:color="000000"/>
              <w:left w:val="single" w:sz="4" w:space="0" w:color="000000"/>
              <w:bottom w:val="single" w:sz="4" w:space="0" w:color="000000"/>
              <w:right w:val="single" w:sz="4" w:space="0" w:color="auto"/>
            </w:tcBorders>
          </w:tcPr>
          <w:p w:rsidR="002021CB" w:rsidRDefault="00284C21">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p>
        </w:tc>
      </w:tr>
    </w:tbl>
    <w:p w:rsidR="00BF5029" w:rsidRDefault="00BF5029" w:rsidP="00BF502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p>
    <w:p w:rsidR="00370D75" w:rsidRPr="00F83B57" w:rsidRDefault="00370D75" w:rsidP="00370D75">
      <w:pPr>
        <w:spacing w:after="0" w:line="240" w:lineRule="auto"/>
        <w:ind w:firstLine="709"/>
        <w:jc w:val="both"/>
        <w:rPr>
          <w:rFonts w:ascii="Times New Roman" w:hAnsi="Times New Roman" w:cs="Times New Roman"/>
          <w:color w:val="000000" w:themeColor="text1"/>
          <w:sz w:val="24"/>
          <w:szCs w:val="24"/>
        </w:rPr>
      </w:pPr>
      <w:r w:rsidRPr="005754A6">
        <w:rPr>
          <w:rFonts w:ascii="Times New Roman" w:hAnsi="Times New Roman" w:cs="Times New Roman"/>
          <w:color w:val="000000" w:themeColor="text1"/>
          <w:sz w:val="24"/>
          <w:szCs w:val="24"/>
        </w:rPr>
        <w:t>Общая численность населения, проживающего в муниципа</w:t>
      </w:r>
      <w:r w:rsidR="00284C21" w:rsidRPr="005754A6">
        <w:rPr>
          <w:rFonts w:ascii="Times New Roman" w:hAnsi="Times New Roman" w:cs="Times New Roman"/>
          <w:color w:val="000000" w:themeColor="text1"/>
          <w:sz w:val="24"/>
          <w:szCs w:val="24"/>
        </w:rPr>
        <w:t>льном образовании н</w:t>
      </w:r>
      <w:r w:rsidR="00F83B57">
        <w:rPr>
          <w:rFonts w:ascii="Times New Roman" w:hAnsi="Times New Roman" w:cs="Times New Roman"/>
          <w:color w:val="000000" w:themeColor="text1"/>
          <w:sz w:val="24"/>
          <w:szCs w:val="24"/>
        </w:rPr>
        <w:t>а начало 2024 г. составляет 1524</w:t>
      </w:r>
      <w:r w:rsidRPr="005754A6">
        <w:rPr>
          <w:rFonts w:ascii="Times New Roman" w:hAnsi="Times New Roman" w:cs="Times New Roman"/>
          <w:color w:val="000000" w:themeColor="text1"/>
          <w:sz w:val="24"/>
          <w:szCs w:val="24"/>
        </w:rPr>
        <w:t xml:space="preserve"> человек</w:t>
      </w:r>
      <w:r w:rsidR="00284C21" w:rsidRPr="005754A6">
        <w:rPr>
          <w:rFonts w:ascii="Times New Roman" w:hAnsi="Times New Roman" w:cs="Times New Roman"/>
          <w:color w:val="000000" w:themeColor="text1"/>
          <w:sz w:val="24"/>
          <w:szCs w:val="24"/>
        </w:rPr>
        <w:t>а</w:t>
      </w:r>
      <w:r w:rsidRPr="005754A6">
        <w:rPr>
          <w:rFonts w:ascii="Times New Roman" w:hAnsi="Times New Roman" w:cs="Times New Roman"/>
          <w:color w:val="000000" w:themeColor="text1"/>
          <w:sz w:val="24"/>
          <w:szCs w:val="24"/>
        </w:rPr>
        <w:t xml:space="preserve">, что </w:t>
      </w:r>
      <w:r w:rsidR="005754A6" w:rsidRPr="005754A6">
        <w:rPr>
          <w:rFonts w:ascii="Times New Roman" w:hAnsi="Times New Roman" w:cs="Times New Roman"/>
          <w:color w:val="000000" w:themeColor="text1"/>
          <w:sz w:val="24"/>
          <w:szCs w:val="24"/>
        </w:rPr>
        <w:t xml:space="preserve">составляет  </w:t>
      </w:r>
      <w:r w:rsidR="00F83B57" w:rsidRPr="00F83B57">
        <w:rPr>
          <w:rFonts w:ascii="Times New Roman" w:hAnsi="Times New Roman" w:cs="Times New Roman"/>
          <w:color w:val="000000" w:themeColor="text1"/>
          <w:sz w:val="24"/>
          <w:szCs w:val="24"/>
        </w:rPr>
        <w:t>8,3</w:t>
      </w:r>
      <w:r w:rsidR="005754A6" w:rsidRPr="00F83B57">
        <w:rPr>
          <w:rFonts w:ascii="Times New Roman" w:hAnsi="Times New Roman" w:cs="Times New Roman"/>
          <w:color w:val="000000" w:themeColor="text1"/>
          <w:sz w:val="24"/>
          <w:szCs w:val="24"/>
        </w:rPr>
        <w:t xml:space="preserve"> % и занимает пя</w:t>
      </w:r>
      <w:r w:rsidRPr="00F83B57">
        <w:rPr>
          <w:rFonts w:ascii="Times New Roman" w:hAnsi="Times New Roman" w:cs="Times New Roman"/>
          <w:color w:val="000000" w:themeColor="text1"/>
          <w:sz w:val="24"/>
          <w:szCs w:val="24"/>
        </w:rPr>
        <w:t>тое место среди муниципальных образований района (табл. 1.2); по площади территории  муниц</w:t>
      </w:r>
      <w:r w:rsidR="005754A6" w:rsidRPr="00F83B57">
        <w:rPr>
          <w:rFonts w:ascii="Times New Roman" w:hAnsi="Times New Roman" w:cs="Times New Roman"/>
          <w:color w:val="000000" w:themeColor="text1"/>
          <w:sz w:val="24"/>
          <w:szCs w:val="24"/>
        </w:rPr>
        <w:t>ипальное образование занимает  6</w:t>
      </w:r>
      <w:r w:rsidRPr="00F83B57">
        <w:rPr>
          <w:rFonts w:ascii="Times New Roman" w:hAnsi="Times New Roman" w:cs="Times New Roman"/>
          <w:color w:val="000000" w:themeColor="text1"/>
          <w:sz w:val="24"/>
          <w:szCs w:val="24"/>
        </w:rPr>
        <w:t>-е место среди МО Аркадак</w:t>
      </w:r>
      <w:r w:rsidR="00F83B57" w:rsidRPr="00F83B57">
        <w:rPr>
          <w:rFonts w:ascii="Times New Roman" w:hAnsi="Times New Roman" w:cs="Times New Roman"/>
          <w:color w:val="000000" w:themeColor="text1"/>
          <w:sz w:val="24"/>
          <w:szCs w:val="24"/>
        </w:rPr>
        <w:t>ского  района, что составляет  9,7</w:t>
      </w:r>
      <w:r w:rsidRPr="00F83B57">
        <w:rPr>
          <w:rFonts w:ascii="Times New Roman" w:hAnsi="Times New Roman" w:cs="Times New Roman"/>
          <w:color w:val="000000" w:themeColor="text1"/>
          <w:sz w:val="24"/>
          <w:szCs w:val="24"/>
        </w:rPr>
        <w:t>% (табл.1.3).</w:t>
      </w:r>
    </w:p>
    <w:p w:rsidR="00370D75" w:rsidRPr="00F83B57" w:rsidRDefault="00370D75" w:rsidP="00370D75">
      <w:pPr>
        <w:spacing w:after="0" w:line="240" w:lineRule="auto"/>
        <w:ind w:firstLine="709"/>
        <w:jc w:val="both"/>
        <w:rPr>
          <w:rFonts w:ascii="Times New Roman" w:hAnsi="Times New Roman"/>
          <w:b/>
          <w:color w:val="000000" w:themeColor="text1"/>
          <w:sz w:val="24"/>
        </w:rPr>
      </w:pPr>
      <w:r w:rsidRPr="00F83B57">
        <w:rPr>
          <w:rFonts w:ascii="Times New Roman" w:hAnsi="Times New Roman"/>
          <w:b/>
          <w:color w:val="000000" w:themeColor="text1"/>
          <w:sz w:val="24"/>
        </w:rPr>
        <w:t>Таблица 3 Численность населения Аркадакского муниципального района по образования</w:t>
      </w:r>
      <w:r w:rsidR="005754A6" w:rsidRPr="00F83B57">
        <w:rPr>
          <w:rFonts w:ascii="Times New Roman" w:hAnsi="Times New Roman"/>
          <w:b/>
          <w:color w:val="000000" w:themeColor="text1"/>
          <w:sz w:val="24"/>
        </w:rPr>
        <w:t>м на 2024</w:t>
      </w:r>
      <w:r w:rsidRPr="00F83B57">
        <w:rPr>
          <w:rFonts w:ascii="Times New Roman" w:hAnsi="Times New Roman"/>
          <w:b/>
          <w:color w:val="000000" w:themeColor="text1"/>
          <w:sz w:val="24"/>
        </w:rPr>
        <w:t xml:space="preserve"> г.</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45"/>
        <w:gridCol w:w="5060"/>
        <w:gridCol w:w="3166"/>
      </w:tblGrid>
      <w:tr w:rsidR="00370D75" w:rsidRPr="00F83B57" w:rsidTr="00370D75">
        <w:trPr>
          <w:tblHeader/>
          <w:jc w:val="center"/>
        </w:trPr>
        <w:tc>
          <w:tcPr>
            <w:tcW w:w="1399" w:type="dxa"/>
            <w:tcBorders>
              <w:top w:val="single" w:sz="4" w:space="0" w:color="000000"/>
              <w:left w:val="single" w:sz="4" w:space="0" w:color="000000"/>
              <w:bottom w:val="single" w:sz="4" w:space="0" w:color="000000"/>
              <w:right w:val="single" w:sz="4" w:space="0" w:color="000000"/>
            </w:tcBorders>
            <w:hideMark/>
          </w:tcPr>
          <w:p w:rsidR="00370D75" w:rsidRPr="00F83B57" w:rsidRDefault="00370D75">
            <w:pPr>
              <w:spacing w:after="0" w:line="240" w:lineRule="auto"/>
              <w:rPr>
                <w:rFonts w:ascii="Times New Roman" w:hAnsi="Times New Roman" w:cs="Times New Roman"/>
                <w:b/>
                <w:color w:val="000000" w:themeColor="text1"/>
              </w:rPr>
            </w:pPr>
            <w:r w:rsidRPr="00F83B57">
              <w:rPr>
                <w:rFonts w:ascii="Times New Roman" w:hAnsi="Times New Roman" w:cs="Times New Roman"/>
                <w:b/>
                <w:color w:val="000000" w:themeColor="text1"/>
              </w:rPr>
              <w:t>Номер п/п</w:t>
            </w:r>
          </w:p>
        </w:tc>
        <w:tc>
          <w:tcPr>
            <w:tcW w:w="5412" w:type="dxa"/>
            <w:tcBorders>
              <w:top w:val="single" w:sz="4" w:space="0" w:color="000000"/>
              <w:left w:val="single" w:sz="4" w:space="0" w:color="000000"/>
              <w:bottom w:val="single" w:sz="4" w:space="0" w:color="000000"/>
              <w:right w:val="single" w:sz="4" w:space="0" w:color="000000"/>
            </w:tcBorders>
            <w:hideMark/>
          </w:tcPr>
          <w:p w:rsidR="00370D75" w:rsidRPr="00F83B57" w:rsidRDefault="00370D75">
            <w:pPr>
              <w:spacing w:after="0" w:line="240" w:lineRule="auto"/>
              <w:jc w:val="center"/>
              <w:rPr>
                <w:rFonts w:ascii="Times New Roman" w:hAnsi="Times New Roman" w:cs="Times New Roman"/>
                <w:b/>
                <w:color w:val="000000" w:themeColor="text1"/>
              </w:rPr>
            </w:pPr>
            <w:r w:rsidRPr="00F83B57">
              <w:rPr>
                <w:rFonts w:ascii="Times New Roman" w:hAnsi="Times New Roman" w:cs="Times New Roman"/>
                <w:b/>
                <w:color w:val="000000" w:themeColor="text1"/>
              </w:rPr>
              <w:t>Наименование МО</w:t>
            </w:r>
          </w:p>
        </w:tc>
        <w:tc>
          <w:tcPr>
            <w:tcW w:w="3355" w:type="dxa"/>
            <w:tcBorders>
              <w:top w:val="single" w:sz="4" w:space="0" w:color="000000"/>
              <w:left w:val="single" w:sz="4" w:space="0" w:color="000000"/>
              <w:bottom w:val="single" w:sz="4" w:space="0" w:color="000000"/>
              <w:right w:val="single" w:sz="4" w:space="0" w:color="000000"/>
            </w:tcBorders>
            <w:hideMark/>
          </w:tcPr>
          <w:p w:rsidR="00370D75" w:rsidRPr="00F83B57" w:rsidRDefault="00370D75">
            <w:pPr>
              <w:spacing w:after="0" w:line="240" w:lineRule="auto"/>
              <w:rPr>
                <w:rFonts w:ascii="Times New Roman" w:hAnsi="Times New Roman" w:cs="Times New Roman"/>
                <w:b/>
                <w:color w:val="000000" w:themeColor="text1"/>
              </w:rPr>
            </w:pPr>
            <w:r w:rsidRPr="00F83B57">
              <w:rPr>
                <w:rFonts w:ascii="Times New Roman" w:hAnsi="Times New Roman" w:cs="Times New Roman"/>
                <w:b/>
                <w:color w:val="000000" w:themeColor="text1"/>
              </w:rPr>
              <w:t>Численность населения, чел.</w:t>
            </w:r>
          </w:p>
        </w:tc>
      </w:tr>
      <w:tr w:rsidR="00370D75" w:rsidRPr="00F83B57" w:rsidTr="00370D75">
        <w:trPr>
          <w:jc w:val="center"/>
        </w:trPr>
        <w:tc>
          <w:tcPr>
            <w:tcW w:w="1399" w:type="dxa"/>
            <w:tcBorders>
              <w:top w:val="single" w:sz="4" w:space="0" w:color="000000"/>
              <w:left w:val="single" w:sz="4" w:space="0" w:color="000000"/>
              <w:bottom w:val="single" w:sz="4" w:space="0" w:color="000000"/>
              <w:right w:val="single" w:sz="4" w:space="0" w:color="000000"/>
            </w:tcBorders>
            <w:vAlign w:val="center"/>
            <w:hideMark/>
          </w:tcPr>
          <w:p w:rsidR="00370D75" w:rsidRPr="00F83B57" w:rsidRDefault="00370D75">
            <w:pPr>
              <w:spacing w:after="0" w:line="240" w:lineRule="auto"/>
              <w:ind w:firstLine="25"/>
              <w:jc w:val="center"/>
              <w:rPr>
                <w:rFonts w:ascii="Times New Roman" w:hAnsi="Times New Roman" w:cs="Times New Roman"/>
                <w:color w:val="000000" w:themeColor="text1"/>
              </w:rPr>
            </w:pPr>
            <w:r w:rsidRPr="00F83B57">
              <w:rPr>
                <w:rFonts w:ascii="Times New Roman" w:hAnsi="Times New Roman" w:cs="Times New Roman"/>
                <w:color w:val="000000" w:themeColor="text1"/>
              </w:rPr>
              <w:t>1</w:t>
            </w:r>
          </w:p>
        </w:tc>
        <w:tc>
          <w:tcPr>
            <w:tcW w:w="5412" w:type="dxa"/>
            <w:tcBorders>
              <w:top w:val="single" w:sz="4" w:space="0" w:color="000000"/>
              <w:left w:val="single" w:sz="4" w:space="0" w:color="000000"/>
              <w:bottom w:val="single" w:sz="4" w:space="0" w:color="000000"/>
              <w:right w:val="single" w:sz="4" w:space="0" w:color="000000"/>
            </w:tcBorders>
            <w:hideMark/>
          </w:tcPr>
          <w:p w:rsidR="00370D75" w:rsidRPr="00F83B57" w:rsidRDefault="00370D75">
            <w:pPr>
              <w:spacing w:after="0" w:line="240" w:lineRule="auto"/>
              <w:rPr>
                <w:rFonts w:ascii="Times New Roman" w:hAnsi="Times New Roman" w:cs="Times New Roman"/>
                <w:color w:val="000000" w:themeColor="text1"/>
              </w:rPr>
            </w:pPr>
            <w:r w:rsidRPr="00F83B57">
              <w:rPr>
                <w:rFonts w:ascii="Times New Roman" w:hAnsi="Times New Roman" w:cs="Times New Roman"/>
                <w:color w:val="000000" w:themeColor="text1"/>
              </w:rPr>
              <w:t>Город Аркадак</w:t>
            </w:r>
          </w:p>
        </w:tc>
        <w:tc>
          <w:tcPr>
            <w:tcW w:w="3355" w:type="dxa"/>
            <w:tcBorders>
              <w:top w:val="single" w:sz="4" w:space="0" w:color="000000"/>
              <w:left w:val="single" w:sz="4" w:space="0" w:color="000000"/>
              <w:bottom w:val="single" w:sz="4" w:space="0" w:color="000000"/>
              <w:right w:val="single" w:sz="4" w:space="0" w:color="000000"/>
            </w:tcBorders>
            <w:hideMark/>
          </w:tcPr>
          <w:p w:rsidR="00370D75" w:rsidRPr="00F83B57" w:rsidRDefault="00370D75">
            <w:pPr>
              <w:spacing w:after="0" w:line="240" w:lineRule="auto"/>
              <w:ind w:firstLine="25"/>
              <w:jc w:val="center"/>
              <w:rPr>
                <w:rFonts w:ascii="Times New Roman" w:hAnsi="Times New Roman" w:cs="Times New Roman"/>
                <w:color w:val="000000" w:themeColor="text1"/>
              </w:rPr>
            </w:pPr>
            <w:r w:rsidRPr="00F83B57">
              <w:rPr>
                <w:rFonts w:ascii="Times New Roman" w:hAnsi="Times New Roman" w:cs="Times New Roman"/>
                <w:color w:val="000000" w:themeColor="text1"/>
              </w:rPr>
              <w:t>11516</w:t>
            </w:r>
          </w:p>
        </w:tc>
      </w:tr>
      <w:tr w:rsidR="00370D75" w:rsidRPr="00F83B57" w:rsidTr="00370D75">
        <w:trPr>
          <w:jc w:val="center"/>
        </w:trPr>
        <w:tc>
          <w:tcPr>
            <w:tcW w:w="1399" w:type="dxa"/>
            <w:tcBorders>
              <w:top w:val="single" w:sz="4" w:space="0" w:color="000000"/>
              <w:left w:val="single" w:sz="4" w:space="0" w:color="000000"/>
              <w:bottom w:val="single" w:sz="4" w:space="0" w:color="000000"/>
              <w:right w:val="single" w:sz="4" w:space="0" w:color="000000"/>
            </w:tcBorders>
            <w:vAlign w:val="center"/>
            <w:hideMark/>
          </w:tcPr>
          <w:p w:rsidR="00370D75" w:rsidRPr="00F83B57" w:rsidRDefault="00370D75">
            <w:pPr>
              <w:spacing w:after="0" w:line="240" w:lineRule="auto"/>
              <w:ind w:firstLine="25"/>
              <w:jc w:val="center"/>
              <w:rPr>
                <w:rFonts w:ascii="Times New Roman" w:hAnsi="Times New Roman" w:cs="Times New Roman"/>
                <w:color w:val="000000" w:themeColor="text1"/>
              </w:rPr>
            </w:pPr>
            <w:r w:rsidRPr="00F83B57">
              <w:rPr>
                <w:rFonts w:ascii="Times New Roman" w:hAnsi="Times New Roman" w:cs="Times New Roman"/>
                <w:color w:val="000000" w:themeColor="text1"/>
              </w:rPr>
              <w:t>2</w:t>
            </w:r>
          </w:p>
        </w:tc>
        <w:tc>
          <w:tcPr>
            <w:tcW w:w="5412" w:type="dxa"/>
            <w:tcBorders>
              <w:top w:val="single" w:sz="4" w:space="0" w:color="000000"/>
              <w:left w:val="single" w:sz="4" w:space="0" w:color="000000"/>
              <w:bottom w:val="single" w:sz="4" w:space="0" w:color="000000"/>
              <w:right w:val="single" w:sz="4" w:space="0" w:color="000000"/>
            </w:tcBorders>
            <w:hideMark/>
          </w:tcPr>
          <w:p w:rsidR="00370D75" w:rsidRPr="00F83B57" w:rsidRDefault="00370D75">
            <w:pPr>
              <w:spacing w:after="0" w:line="240" w:lineRule="auto"/>
              <w:rPr>
                <w:rFonts w:ascii="Times New Roman" w:hAnsi="Times New Roman" w:cs="Times New Roman"/>
                <w:color w:val="000000" w:themeColor="text1"/>
              </w:rPr>
            </w:pPr>
            <w:r w:rsidRPr="00F83B57">
              <w:rPr>
                <w:rFonts w:ascii="Times New Roman" w:hAnsi="Times New Roman" w:cs="Times New Roman"/>
                <w:color w:val="000000" w:themeColor="text1"/>
              </w:rPr>
              <w:t>Росташовское</w:t>
            </w:r>
          </w:p>
        </w:tc>
        <w:tc>
          <w:tcPr>
            <w:tcW w:w="3355" w:type="dxa"/>
            <w:tcBorders>
              <w:top w:val="single" w:sz="4" w:space="0" w:color="000000"/>
              <w:left w:val="single" w:sz="4" w:space="0" w:color="000000"/>
              <w:bottom w:val="single" w:sz="4" w:space="0" w:color="000000"/>
              <w:right w:val="single" w:sz="4" w:space="0" w:color="000000"/>
            </w:tcBorders>
            <w:hideMark/>
          </w:tcPr>
          <w:p w:rsidR="00370D75" w:rsidRPr="00F83B57" w:rsidRDefault="00370D75">
            <w:pPr>
              <w:spacing w:after="0" w:line="240" w:lineRule="auto"/>
              <w:ind w:firstLine="25"/>
              <w:jc w:val="center"/>
              <w:rPr>
                <w:rFonts w:ascii="Times New Roman" w:hAnsi="Times New Roman" w:cs="Times New Roman"/>
                <w:color w:val="000000" w:themeColor="text1"/>
              </w:rPr>
            </w:pPr>
            <w:r w:rsidRPr="00F83B57">
              <w:rPr>
                <w:rFonts w:ascii="Times New Roman" w:hAnsi="Times New Roman" w:cs="Times New Roman"/>
                <w:color w:val="000000" w:themeColor="text1"/>
              </w:rPr>
              <w:t>1901</w:t>
            </w:r>
          </w:p>
        </w:tc>
      </w:tr>
      <w:tr w:rsidR="00370D75" w:rsidRPr="00F83B57" w:rsidTr="00370D75">
        <w:trPr>
          <w:jc w:val="center"/>
        </w:trPr>
        <w:tc>
          <w:tcPr>
            <w:tcW w:w="1399" w:type="dxa"/>
            <w:tcBorders>
              <w:top w:val="single" w:sz="4" w:space="0" w:color="000000"/>
              <w:left w:val="single" w:sz="4" w:space="0" w:color="000000"/>
              <w:bottom w:val="single" w:sz="4" w:space="0" w:color="000000"/>
              <w:right w:val="single" w:sz="4" w:space="0" w:color="000000"/>
            </w:tcBorders>
            <w:vAlign w:val="center"/>
            <w:hideMark/>
          </w:tcPr>
          <w:p w:rsidR="00370D75" w:rsidRPr="00F83B57" w:rsidRDefault="00370D75">
            <w:pPr>
              <w:spacing w:after="0" w:line="240" w:lineRule="auto"/>
              <w:ind w:firstLine="25"/>
              <w:jc w:val="center"/>
              <w:rPr>
                <w:rFonts w:ascii="Times New Roman" w:hAnsi="Times New Roman" w:cs="Times New Roman"/>
                <w:color w:val="000000" w:themeColor="text1"/>
              </w:rPr>
            </w:pPr>
            <w:r w:rsidRPr="00F83B57">
              <w:rPr>
                <w:rFonts w:ascii="Times New Roman" w:hAnsi="Times New Roman" w:cs="Times New Roman"/>
                <w:color w:val="000000" w:themeColor="text1"/>
              </w:rPr>
              <w:t>3</w:t>
            </w:r>
          </w:p>
        </w:tc>
        <w:tc>
          <w:tcPr>
            <w:tcW w:w="5412" w:type="dxa"/>
            <w:tcBorders>
              <w:top w:val="single" w:sz="4" w:space="0" w:color="000000"/>
              <w:left w:val="single" w:sz="4" w:space="0" w:color="000000"/>
              <w:bottom w:val="single" w:sz="4" w:space="0" w:color="000000"/>
              <w:right w:val="single" w:sz="4" w:space="0" w:color="000000"/>
            </w:tcBorders>
            <w:hideMark/>
          </w:tcPr>
          <w:p w:rsidR="00370D75" w:rsidRPr="00F83B57" w:rsidRDefault="00370D75">
            <w:pPr>
              <w:spacing w:after="0" w:line="240" w:lineRule="auto"/>
              <w:rPr>
                <w:rFonts w:ascii="Times New Roman" w:hAnsi="Times New Roman" w:cs="Times New Roman"/>
                <w:color w:val="000000" w:themeColor="text1"/>
              </w:rPr>
            </w:pPr>
            <w:r w:rsidRPr="00F83B57">
              <w:rPr>
                <w:rFonts w:ascii="Times New Roman" w:hAnsi="Times New Roman" w:cs="Times New Roman"/>
                <w:color w:val="000000" w:themeColor="text1"/>
              </w:rPr>
              <w:t>Малиновское</w:t>
            </w:r>
          </w:p>
        </w:tc>
        <w:tc>
          <w:tcPr>
            <w:tcW w:w="3355" w:type="dxa"/>
            <w:tcBorders>
              <w:top w:val="single" w:sz="4" w:space="0" w:color="000000"/>
              <w:left w:val="single" w:sz="4" w:space="0" w:color="000000"/>
              <w:bottom w:val="single" w:sz="4" w:space="0" w:color="000000"/>
              <w:right w:val="single" w:sz="4" w:space="0" w:color="000000"/>
            </w:tcBorders>
            <w:hideMark/>
          </w:tcPr>
          <w:p w:rsidR="00370D75" w:rsidRPr="00F83B57" w:rsidRDefault="00F83B57">
            <w:pPr>
              <w:spacing w:after="0" w:line="240" w:lineRule="auto"/>
              <w:ind w:firstLine="25"/>
              <w:jc w:val="center"/>
              <w:rPr>
                <w:rFonts w:ascii="Times New Roman" w:hAnsi="Times New Roman" w:cs="Times New Roman"/>
                <w:color w:val="000000" w:themeColor="text1"/>
              </w:rPr>
            </w:pPr>
            <w:r w:rsidRPr="00F83B57">
              <w:rPr>
                <w:rFonts w:ascii="Times New Roman" w:hAnsi="Times New Roman" w:cs="Times New Roman"/>
                <w:color w:val="000000" w:themeColor="text1"/>
              </w:rPr>
              <w:t>1753</w:t>
            </w:r>
          </w:p>
        </w:tc>
      </w:tr>
      <w:tr w:rsidR="00370D75" w:rsidRPr="00F83B57" w:rsidTr="00370D75">
        <w:trPr>
          <w:jc w:val="center"/>
        </w:trPr>
        <w:tc>
          <w:tcPr>
            <w:tcW w:w="1399" w:type="dxa"/>
            <w:tcBorders>
              <w:top w:val="single" w:sz="4" w:space="0" w:color="000000"/>
              <w:left w:val="single" w:sz="4" w:space="0" w:color="000000"/>
              <w:bottom w:val="single" w:sz="4" w:space="0" w:color="000000"/>
              <w:right w:val="single" w:sz="4" w:space="0" w:color="000000"/>
            </w:tcBorders>
            <w:vAlign w:val="center"/>
            <w:hideMark/>
          </w:tcPr>
          <w:p w:rsidR="00370D75" w:rsidRPr="00F83B57" w:rsidRDefault="00370D75">
            <w:pPr>
              <w:spacing w:after="0" w:line="240" w:lineRule="auto"/>
              <w:ind w:firstLine="25"/>
              <w:jc w:val="center"/>
              <w:rPr>
                <w:rFonts w:ascii="Times New Roman" w:hAnsi="Times New Roman" w:cs="Times New Roman"/>
                <w:color w:val="000000" w:themeColor="text1"/>
              </w:rPr>
            </w:pPr>
            <w:r w:rsidRPr="00F83B57">
              <w:rPr>
                <w:rFonts w:ascii="Times New Roman" w:hAnsi="Times New Roman" w:cs="Times New Roman"/>
                <w:color w:val="000000" w:themeColor="text1"/>
              </w:rPr>
              <w:t>4</w:t>
            </w:r>
          </w:p>
        </w:tc>
        <w:tc>
          <w:tcPr>
            <w:tcW w:w="5412" w:type="dxa"/>
            <w:tcBorders>
              <w:top w:val="single" w:sz="4" w:space="0" w:color="000000"/>
              <w:left w:val="single" w:sz="4" w:space="0" w:color="000000"/>
              <w:bottom w:val="single" w:sz="4" w:space="0" w:color="000000"/>
              <w:right w:val="single" w:sz="4" w:space="0" w:color="000000"/>
            </w:tcBorders>
            <w:hideMark/>
          </w:tcPr>
          <w:p w:rsidR="00370D75" w:rsidRPr="00F83B57" w:rsidRDefault="00370D75">
            <w:pPr>
              <w:spacing w:after="0" w:line="240" w:lineRule="auto"/>
              <w:jc w:val="both"/>
              <w:rPr>
                <w:rFonts w:ascii="Times New Roman" w:hAnsi="Times New Roman" w:cs="Times New Roman"/>
                <w:color w:val="000000" w:themeColor="text1"/>
              </w:rPr>
            </w:pPr>
            <w:r w:rsidRPr="00F83B57">
              <w:rPr>
                <w:rFonts w:ascii="Times New Roman" w:hAnsi="Times New Roman" w:cs="Times New Roman"/>
                <w:color w:val="000000" w:themeColor="text1"/>
              </w:rPr>
              <w:t>Краснознаменское</w:t>
            </w:r>
          </w:p>
        </w:tc>
        <w:tc>
          <w:tcPr>
            <w:tcW w:w="3355" w:type="dxa"/>
            <w:tcBorders>
              <w:top w:val="single" w:sz="4" w:space="0" w:color="000000"/>
              <w:left w:val="single" w:sz="4" w:space="0" w:color="000000"/>
              <w:bottom w:val="single" w:sz="4" w:space="0" w:color="000000"/>
              <w:right w:val="single" w:sz="4" w:space="0" w:color="000000"/>
            </w:tcBorders>
            <w:hideMark/>
          </w:tcPr>
          <w:p w:rsidR="00370D75" w:rsidRPr="00F83B57" w:rsidRDefault="00F83B57">
            <w:pPr>
              <w:spacing w:after="0" w:line="240" w:lineRule="auto"/>
              <w:ind w:firstLine="25"/>
              <w:jc w:val="center"/>
              <w:rPr>
                <w:rFonts w:ascii="Times New Roman" w:hAnsi="Times New Roman" w:cs="Times New Roman"/>
                <w:color w:val="000000" w:themeColor="text1"/>
              </w:rPr>
            </w:pPr>
            <w:r w:rsidRPr="00F83B57">
              <w:rPr>
                <w:rFonts w:ascii="Times New Roman" w:hAnsi="Times New Roman" w:cs="Times New Roman"/>
                <w:color w:val="000000" w:themeColor="text1"/>
              </w:rPr>
              <w:t>1746</w:t>
            </w:r>
          </w:p>
        </w:tc>
      </w:tr>
      <w:tr w:rsidR="00370D75" w:rsidRPr="00F83B57" w:rsidTr="00370D75">
        <w:trPr>
          <w:jc w:val="center"/>
        </w:trPr>
        <w:tc>
          <w:tcPr>
            <w:tcW w:w="1399" w:type="dxa"/>
            <w:tcBorders>
              <w:top w:val="single" w:sz="4" w:space="0" w:color="000000"/>
              <w:left w:val="single" w:sz="4" w:space="0" w:color="000000"/>
              <w:bottom w:val="single" w:sz="4" w:space="0" w:color="000000"/>
              <w:right w:val="single" w:sz="4" w:space="0" w:color="000000"/>
            </w:tcBorders>
            <w:vAlign w:val="center"/>
            <w:hideMark/>
          </w:tcPr>
          <w:p w:rsidR="00370D75" w:rsidRPr="00F83B57" w:rsidRDefault="00370D75">
            <w:pPr>
              <w:spacing w:after="0" w:line="240" w:lineRule="auto"/>
              <w:ind w:firstLine="25"/>
              <w:jc w:val="center"/>
              <w:rPr>
                <w:rFonts w:ascii="Times New Roman" w:hAnsi="Times New Roman" w:cs="Times New Roman"/>
                <w:color w:val="000000" w:themeColor="text1"/>
              </w:rPr>
            </w:pPr>
            <w:r w:rsidRPr="00F83B57">
              <w:rPr>
                <w:rFonts w:ascii="Times New Roman" w:hAnsi="Times New Roman" w:cs="Times New Roman"/>
                <w:color w:val="000000" w:themeColor="text1"/>
              </w:rPr>
              <w:t>5</w:t>
            </w:r>
          </w:p>
        </w:tc>
        <w:tc>
          <w:tcPr>
            <w:tcW w:w="5412" w:type="dxa"/>
            <w:tcBorders>
              <w:top w:val="single" w:sz="4" w:space="0" w:color="000000"/>
              <w:left w:val="single" w:sz="4" w:space="0" w:color="000000"/>
              <w:bottom w:val="single" w:sz="4" w:space="0" w:color="000000"/>
              <w:right w:val="single" w:sz="4" w:space="0" w:color="000000"/>
            </w:tcBorders>
            <w:hideMark/>
          </w:tcPr>
          <w:p w:rsidR="00370D75" w:rsidRPr="00F83B57" w:rsidRDefault="00370D75">
            <w:pPr>
              <w:spacing w:after="0" w:line="240" w:lineRule="auto"/>
              <w:ind w:firstLine="25"/>
              <w:jc w:val="both"/>
              <w:rPr>
                <w:rFonts w:ascii="Times New Roman" w:hAnsi="Times New Roman" w:cs="Times New Roman"/>
                <w:color w:val="000000" w:themeColor="text1"/>
              </w:rPr>
            </w:pPr>
            <w:r w:rsidRPr="00F83B57">
              <w:rPr>
                <w:rFonts w:ascii="Times New Roman" w:hAnsi="Times New Roman" w:cs="Times New Roman"/>
                <w:color w:val="000000" w:themeColor="text1"/>
              </w:rPr>
              <w:t>Семеновское</w:t>
            </w:r>
          </w:p>
        </w:tc>
        <w:tc>
          <w:tcPr>
            <w:tcW w:w="3355" w:type="dxa"/>
            <w:tcBorders>
              <w:top w:val="single" w:sz="4" w:space="0" w:color="000000"/>
              <w:left w:val="single" w:sz="4" w:space="0" w:color="000000"/>
              <w:bottom w:val="single" w:sz="4" w:space="0" w:color="000000"/>
              <w:right w:val="single" w:sz="4" w:space="0" w:color="000000"/>
            </w:tcBorders>
            <w:hideMark/>
          </w:tcPr>
          <w:p w:rsidR="00370D75" w:rsidRPr="00F83B57" w:rsidRDefault="00F83B57">
            <w:pPr>
              <w:spacing w:after="0" w:line="240" w:lineRule="auto"/>
              <w:ind w:firstLine="25"/>
              <w:jc w:val="center"/>
              <w:rPr>
                <w:rFonts w:ascii="Times New Roman" w:hAnsi="Times New Roman" w:cs="Times New Roman"/>
                <w:color w:val="000000" w:themeColor="text1"/>
              </w:rPr>
            </w:pPr>
            <w:r w:rsidRPr="00F83B57">
              <w:rPr>
                <w:rFonts w:ascii="Times New Roman" w:hAnsi="Times New Roman" w:cs="Times New Roman"/>
                <w:color w:val="000000" w:themeColor="text1"/>
              </w:rPr>
              <w:t>1739</w:t>
            </w:r>
          </w:p>
        </w:tc>
      </w:tr>
      <w:tr w:rsidR="00370D75" w:rsidRPr="00F83B57" w:rsidTr="00370D75">
        <w:trPr>
          <w:jc w:val="center"/>
        </w:trPr>
        <w:tc>
          <w:tcPr>
            <w:tcW w:w="1399" w:type="dxa"/>
            <w:tcBorders>
              <w:top w:val="single" w:sz="4" w:space="0" w:color="000000"/>
              <w:left w:val="single" w:sz="4" w:space="0" w:color="000000"/>
              <w:bottom w:val="single" w:sz="4" w:space="0" w:color="000000"/>
              <w:right w:val="single" w:sz="4" w:space="0" w:color="000000"/>
            </w:tcBorders>
            <w:shd w:val="clear" w:color="auto" w:fill="C2D69B" w:themeFill="accent3" w:themeFillTint="99"/>
            <w:vAlign w:val="center"/>
            <w:hideMark/>
          </w:tcPr>
          <w:p w:rsidR="00370D75" w:rsidRPr="00F83B57" w:rsidRDefault="00370D75">
            <w:pPr>
              <w:spacing w:after="0" w:line="240" w:lineRule="auto"/>
              <w:ind w:firstLine="25"/>
              <w:jc w:val="center"/>
              <w:rPr>
                <w:rFonts w:ascii="Times New Roman" w:hAnsi="Times New Roman" w:cs="Times New Roman"/>
                <w:color w:val="000000" w:themeColor="text1"/>
              </w:rPr>
            </w:pPr>
            <w:r w:rsidRPr="00F83B57">
              <w:rPr>
                <w:rFonts w:ascii="Times New Roman" w:hAnsi="Times New Roman" w:cs="Times New Roman"/>
                <w:color w:val="000000" w:themeColor="text1"/>
              </w:rPr>
              <w:t>6</w:t>
            </w:r>
          </w:p>
        </w:tc>
        <w:tc>
          <w:tcPr>
            <w:tcW w:w="5412" w:type="dxa"/>
            <w:tcBorders>
              <w:top w:val="single" w:sz="4" w:space="0" w:color="000000"/>
              <w:left w:val="single" w:sz="4" w:space="0" w:color="000000"/>
              <w:bottom w:val="single" w:sz="4" w:space="0" w:color="000000"/>
              <w:right w:val="single" w:sz="4" w:space="0" w:color="000000"/>
            </w:tcBorders>
            <w:shd w:val="clear" w:color="auto" w:fill="C2D69B" w:themeFill="accent3" w:themeFillTint="99"/>
            <w:hideMark/>
          </w:tcPr>
          <w:p w:rsidR="00370D75" w:rsidRPr="00F83B57" w:rsidRDefault="00370D75">
            <w:pPr>
              <w:spacing w:after="0" w:line="240" w:lineRule="auto"/>
              <w:ind w:firstLine="25"/>
              <w:jc w:val="both"/>
              <w:rPr>
                <w:rFonts w:ascii="Times New Roman" w:hAnsi="Times New Roman" w:cs="Times New Roman"/>
                <w:color w:val="000000" w:themeColor="text1"/>
              </w:rPr>
            </w:pPr>
            <w:r w:rsidRPr="00F83B57">
              <w:rPr>
                <w:rFonts w:ascii="Times New Roman" w:hAnsi="Times New Roman" w:cs="Times New Roman"/>
                <w:color w:val="000000" w:themeColor="text1"/>
              </w:rPr>
              <w:t>Большежуравское</w:t>
            </w:r>
          </w:p>
        </w:tc>
        <w:tc>
          <w:tcPr>
            <w:tcW w:w="3355" w:type="dxa"/>
            <w:tcBorders>
              <w:top w:val="single" w:sz="4" w:space="0" w:color="000000"/>
              <w:left w:val="single" w:sz="4" w:space="0" w:color="000000"/>
              <w:bottom w:val="single" w:sz="4" w:space="0" w:color="000000"/>
              <w:right w:val="single" w:sz="4" w:space="0" w:color="000000"/>
            </w:tcBorders>
            <w:shd w:val="clear" w:color="auto" w:fill="C2D69B" w:themeFill="accent3" w:themeFillTint="99"/>
            <w:hideMark/>
          </w:tcPr>
          <w:p w:rsidR="00370D75" w:rsidRPr="00F83B57" w:rsidRDefault="00F83B57">
            <w:pPr>
              <w:spacing w:after="0" w:line="240" w:lineRule="auto"/>
              <w:ind w:firstLine="25"/>
              <w:jc w:val="center"/>
              <w:rPr>
                <w:rFonts w:ascii="Times New Roman" w:hAnsi="Times New Roman" w:cs="Times New Roman"/>
                <w:color w:val="000000" w:themeColor="text1"/>
              </w:rPr>
            </w:pPr>
            <w:r w:rsidRPr="00F83B57">
              <w:rPr>
                <w:rFonts w:ascii="Times New Roman" w:hAnsi="Times New Roman" w:cs="Times New Roman"/>
                <w:color w:val="000000" w:themeColor="text1"/>
              </w:rPr>
              <w:t>1198</w:t>
            </w:r>
          </w:p>
        </w:tc>
      </w:tr>
      <w:tr w:rsidR="00370D75" w:rsidRPr="00F83B57" w:rsidTr="00370D75">
        <w:trPr>
          <w:jc w:val="center"/>
        </w:trPr>
        <w:tc>
          <w:tcPr>
            <w:tcW w:w="1399" w:type="dxa"/>
            <w:tcBorders>
              <w:top w:val="single" w:sz="4" w:space="0" w:color="000000"/>
              <w:left w:val="single" w:sz="4" w:space="0" w:color="000000"/>
              <w:bottom w:val="single" w:sz="4" w:space="0" w:color="000000"/>
              <w:right w:val="single" w:sz="4" w:space="0" w:color="000000"/>
            </w:tcBorders>
            <w:vAlign w:val="center"/>
            <w:hideMark/>
          </w:tcPr>
          <w:p w:rsidR="00370D75" w:rsidRPr="00F83B57" w:rsidRDefault="00370D75">
            <w:pPr>
              <w:spacing w:after="0" w:line="240" w:lineRule="auto"/>
              <w:ind w:firstLine="25"/>
              <w:jc w:val="center"/>
              <w:rPr>
                <w:rFonts w:ascii="Times New Roman" w:hAnsi="Times New Roman" w:cs="Times New Roman"/>
                <w:color w:val="000000" w:themeColor="text1"/>
              </w:rPr>
            </w:pPr>
            <w:r w:rsidRPr="00F83B57">
              <w:rPr>
                <w:rFonts w:ascii="Times New Roman" w:hAnsi="Times New Roman" w:cs="Times New Roman"/>
                <w:color w:val="000000" w:themeColor="text1"/>
              </w:rPr>
              <w:t>7</w:t>
            </w:r>
          </w:p>
        </w:tc>
        <w:tc>
          <w:tcPr>
            <w:tcW w:w="5412" w:type="dxa"/>
            <w:tcBorders>
              <w:top w:val="single" w:sz="4" w:space="0" w:color="000000"/>
              <w:left w:val="single" w:sz="4" w:space="0" w:color="000000"/>
              <w:bottom w:val="single" w:sz="4" w:space="0" w:color="000000"/>
              <w:right w:val="single" w:sz="4" w:space="0" w:color="000000"/>
            </w:tcBorders>
            <w:hideMark/>
          </w:tcPr>
          <w:p w:rsidR="00370D75" w:rsidRPr="00F83B57" w:rsidRDefault="00370D75">
            <w:pPr>
              <w:spacing w:after="0" w:line="240" w:lineRule="auto"/>
              <w:ind w:firstLine="25"/>
              <w:jc w:val="both"/>
              <w:rPr>
                <w:rFonts w:ascii="Times New Roman" w:hAnsi="Times New Roman" w:cs="Times New Roman"/>
                <w:color w:val="000000" w:themeColor="text1"/>
              </w:rPr>
            </w:pPr>
            <w:r w:rsidRPr="00F83B57">
              <w:rPr>
                <w:rFonts w:ascii="Times New Roman" w:hAnsi="Times New Roman" w:cs="Times New Roman"/>
                <w:color w:val="000000" w:themeColor="text1"/>
              </w:rPr>
              <w:t>Львовское</w:t>
            </w:r>
          </w:p>
        </w:tc>
        <w:tc>
          <w:tcPr>
            <w:tcW w:w="3355" w:type="dxa"/>
            <w:tcBorders>
              <w:top w:val="single" w:sz="4" w:space="0" w:color="000000"/>
              <w:left w:val="single" w:sz="4" w:space="0" w:color="000000"/>
              <w:bottom w:val="single" w:sz="4" w:space="0" w:color="000000"/>
              <w:right w:val="single" w:sz="4" w:space="0" w:color="000000"/>
            </w:tcBorders>
            <w:hideMark/>
          </w:tcPr>
          <w:p w:rsidR="00370D75" w:rsidRPr="00F83B57" w:rsidRDefault="00F83B57">
            <w:pPr>
              <w:spacing w:after="0" w:line="240" w:lineRule="auto"/>
              <w:ind w:firstLine="25"/>
              <w:jc w:val="center"/>
              <w:rPr>
                <w:rFonts w:ascii="Times New Roman" w:hAnsi="Times New Roman" w:cs="Times New Roman"/>
                <w:color w:val="000000" w:themeColor="text1"/>
              </w:rPr>
            </w:pPr>
            <w:r w:rsidRPr="00F83B57">
              <w:rPr>
                <w:rFonts w:ascii="Times New Roman" w:hAnsi="Times New Roman" w:cs="Times New Roman"/>
                <w:color w:val="000000" w:themeColor="text1"/>
              </w:rPr>
              <w:t>960</w:t>
            </w:r>
          </w:p>
        </w:tc>
      </w:tr>
    </w:tbl>
    <w:p w:rsidR="00370D75" w:rsidRPr="00370D75" w:rsidRDefault="00370D75" w:rsidP="00370D75">
      <w:pPr>
        <w:spacing w:after="0" w:line="240" w:lineRule="auto"/>
        <w:ind w:firstLine="709"/>
        <w:jc w:val="both"/>
        <w:rPr>
          <w:rFonts w:ascii="Times New Roman" w:hAnsi="Times New Roman" w:cs="Times New Roman"/>
          <w:sz w:val="24"/>
          <w:szCs w:val="24"/>
        </w:rPr>
      </w:pPr>
    </w:p>
    <w:p w:rsidR="00370D75" w:rsidRPr="00370D75" w:rsidRDefault="00370D75" w:rsidP="00370D75">
      <w:pPr>
        <w:spacing w:after="0" w:line="240" w:lineRule="auto"/>
        <w:ind w:firstLine="709"/>
        <w:jc w:val="both"/>
        <w:rPr>
          <w:rFonts w:ascii="Times New Roman" w:hAnsi="Times New Roman" w:cs="Times New Roman"/>
          <w:sz w:val="24"/>
          <w:szCs w:val="24"/>
        </w:rPr>
      </w:pPr>
      <w:r w:rsidRPr="00370D75">
        <w:rPr>
          <w:rFonts w:ascii="Times New Roman" w:hAnsi="Times New Roman" w:cs="Times New Roman"/>
          <w:sz w:val="24"/>
          <w:szCs w:val="24"/>
        </w:rPr>
        <w:t>Плотность населения муниципального образования составляет 4 чел./км</w:t>
      </w:r>
      <w:r w:rsidRPr="00370D75">
        <w:rPr>
          <w:rFonts w:ascii="Times New Roman" w:hAnsi="Times New Roman" w:cs="Times New Roman"/>
          <w:sz w:val="24"/>
          <w:szCs w:val="24"/>
          <w:vertAlign w:val="superscript"/>
        </w:rPr>
        <w:t>2</w:t>
      </w:r>
      <w:r w:rsidRPr="00370D75">
        <w:rPr>
          <w:rFonts w:ascii="Times New Roman" w:hAnsi="Times New Roman" w:cs="Times New Roman"/>
          <w:sz w:val="24"/>
          <w:szCs w:val="24"/>
        </w:rPr>
        <w:t>, что несколько ниже данного показателя по всему району в целом  -  9 чел./км</w:t>
      </w:r>
      <w:r w:rsidRPr="00370D75">
        <w:rPr>
          <w:rFonts w:ascii="Times New Roman" w:hAnsi="Times New Roman" w:cs="Times New Roman"/>
          <w:sz w:val="24"/>
          <w:szCs w:val="24"/>
          <w:vertAlign w:val="superscript"/>
        </w:rPr>
        <w:t>2</w:t>
      </w:r>
      <w:r w:rsidRPr="00370D75">
        <w:rPr>
          <w:rFonts w:ascii="Times New Roman" w:hAnsi="Times New Roman" w:cs="Times New Roman"/>
          <w:sz w:val="24"/>
          <w:szCs w:val="24"/>
        </w:rPr>
        <w:t>.</w:t>
      </w:r>
    </w:p>
    <w:p w:rsidR="00F83B57" w:rsidRPr="00F83B57" w:rsidRDefault="00370D75" w:rsidP="00F83B5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F83B57">
        <w:rPr>
          <w:rFonts w:ascii="Times New Roman" w:eastAsia="Times New Roman" w:hAnsi="Times New Roman" w:cs="Times New Roman"/>
          <w:sz w:val="24"/>
          <w:szCs w:val="24"/>
          <w:lang w:eastAsia="ru-RU"/>
        </w:rPr>
        <w:tab/>
      </w:r>
      <w:r w:rsidR="00F83B57" w:rsidRPr="00F83B57">
        <w:rPr>
          <w:rFonts w:ascii="Times New Roman" w:eastAsia="Times New Roman" w:hAnsi="Times New Roman" w:cs="Times New Roman"/>
          <w:sz w:val="24"/>
          <w:szCs w:val="24"/>
          <w:lang w:eastAsia="ru-RU"/>
        </w:rPr>
        <w:t>В муниципальном образовании коэффициент смертности населения остается высоким при низкой рождаемости. На 2023 г. коэффициент смертности  практически в 5 раз превышает коэффициент рождаемости (2,3 ‰ и 0.4 ‰ соответственно).</w:t>
      </w:r>
    </w:p>
    <w:p w:rsidR="00BF5029" w:rsidRDefault="00F83B57" w:rsidP="00F83B57">
      <w:pPr>
        <w:spacing w:after="0" w:line="240" w:lineRule="auto"/>
        <w:ind w:firstLine="708"/>
        <w:jc w:val="both"/>
        <w:rPr>
          <w:rFonts w:ascii="Times New Roman" w:eastAsia="Times New Roman" w:hAnsi="Times New Roman" w:cs="Times New Roman"/>
          <w:sz w:val="24"/>
          <w:szCs w:val="24"/>
          <w:lang w:eastAsia="ru-RU"/>
        </w:rPr>
      </w:pPr>
      <w:r w:rsidRPr="00F83B57">
        <w:rPr>
          <w:rFonts w:ascii="Times New Roman" w:eastAsia="Times New Roman" w:hAnsi="Times New Roman" w:cs="Times New Roman"/>
          <w:sz w:val="24"/>
          <w:szCs w:val="24"/>
          <w:lang w:eastAsia="ru-RU"/>
        </w:rPr>
        <w:t>Спад рождаемости зависит от ряда причин, таких как экономических, так и социологических.</w:t>
      </w:r>
    </w:p>
    <w:p w:rsidR="00BF5029" w:rsidRDefault="00BF5029" w:rsidP="00BF502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r w:rsidR="00F01D47">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Короткая продолжительность жизни, невысокая рождаемость, объясняется следующими факторами: многократным повышением стоимости самообеспечения (питание</w:t>
      </w:r>
      <w:r w:rsidR="003828A6">
        <w:rPr>
          <w:rFonts w:ascii="Times New Roman" w:eastAsia="Times New Roman" w:hAnsi="Times New Roman" w:cs="Times New Roman"/>
          <w:sz w:val="24"/>
          <w:szCs w:val="24"/>
          <w:lang w:eastAsia="ru-RU"/>
        </w:rPr>
        <w:t xml:space="preserve">, лечение, лекарства, одежда), </w:t>
      </w:r>
      <w:r>
        <w:rPr>
          <w:rFonts w:ascii="Times New Roman" w:eastAsia="Times New Roman" w:hAnsi="Times New Roman" w:cs="Times New Roman"/>
          <w:sz w:val="24"/>
          <w:szCs w:val="24"/>
          <w:lang w:eastAsia="ru-RU"/>
        </w:rPr>
        <w:t>прекращением деятельности ранее крупных  предприятий, появилась безработица</w:t>
      </w:r>
    </w:p>
    <w:p w:rsidR="00BF5029" w:rsidRDefault="00BF5029" w:rsidP="00BF5029">
      <w:pPr>
        <w:spacing w:after="0" w:line="240" w:lineRule="auto"/>
        <w:jc w:val="both"/>
        <w:rPr>
          <w:rFonts w:ascii="Times New Roman" w:eastAsia="Times New Roman" w:hAnsi="Times New Roman" w:cs="Times New Roman"/>
          <w:sz w:val="24"/>
          <w:szCs w:val="24"/>
          <w:lang w:eastAsia="ru-RU"/>
        </w:rPr>
      </w:pPr>
    </w:p>
    <w:p w:rsidR="00BF5029" w:rsidRDefault="00BF5029" w:rsidP="00BF5029">
      <w:pPr>
        <w:spacing w:after="0" w:line="240"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2.4    Рынок труда в поселении</w:t>
      </w:r>
    </w:p>
    <w:p w:rsidR="00BF5029" w:rsidRPr="003828A6" w:rsidRDefault="00BF5029" w:rsidP="00BF5029">
      <w:pPr>
        <w:spacing w:after="0" w:line="240" w:lineRule="auto"/>
        <w:rPr>
          <w:rFonts w:ascii="Times New Roman" w:eastAsia="Times New Roman" w:hAnsi="Times New Roman" w:cs="Times New Roman"/>
          <w:sz w:val="24"/>
          <w:szCs w:val="24"/>
          <w:shd w:val="clear" w:color="auto" w:fill="FFFFFF"/>
          <w:lang w:eastAsia="ru-RU"/>
        </w:rPr>
      </w:pPr>
      <w:r>
        <w:rPr>
          <w:rFonts w:ascii="Times New Roman" w:eastAsia="Times New Roman" w:hAnsi="Times New Roman" w:cs="Times New Roman"/>
          <w:sz w:val="24"/>
          <w:szCs w:val="24"/>
          <w:shd w:val="clear" w:color="auto" w:fill="FFFFFF"/>
          <w:lang w:eastAsia="ru-RU"/>
        </w:rPr>
        <w:lastRenderedPageBreak/>
        <w:t xml:space="preserve">Численность трудоспособного населения - </w:t>
      </w:r>
      <w:r w:rsidR="005754A6">
        <w:rPr>
          <w:rFonts w:ascii="Times New Roman" w:eastAsia="Times New Roman" w:hAnsi="Times New Roman" w:cs="Times New Roman"/>
          <w:sz w:val="24"/>
          <w:szCs w:val="24"/>
          <w:shd w:val="clear" w:color="auto" w:fill="FFFFFF"/>
          <w:lang w:eastAsia="ru-RU"/>
        </w:rPr>
        <w:t xml:space="preserve"> 840 человек</w:t>
      </w:r>
      <w:r>
        <w:rPr>
          <w:rFonts w:ascii="Times New Roman" w:eastAsia="Times New Roman" w:hAnsi="Times New Roman" w:cs="Times New Roman"/>
          <w:sz w:val="24"/>
          <w:szCs w:val="24"/>
          <w:shd w:val="clear" w:color="auto" w:fill="FFFFFF"/>
          <w:lang w:eastAsia="ru-RU"/>
        </w:rPr>
        <w:t>. Доля численности населения в трудоспособном возр</w:t>
      </w:r>
      <w:r w:rsidR="005754A6">
        <w:rPr>
          <w:rFonts w:ascii="Times New Roman" w:eastAsia="Times New Roman" w:hAnsi="Times New Roman" w:cs="Times New Roman"/>
          <w:sz w:val="24"/>
          <w:szCs w:val="24"/>
          <w:shd w:val="clear" w:color="auto" w:fill="FFFFFF"/>
          <w:lang w:eastAsia="ru-RU"/>
        </w:rPr>
        <w:t>асте от общей составляет 58</w:t>
      </w:r>
      <w:r>
        <w:rPr>
          <w:rFonts w:ascii="Times New Roman" w:eastAsia="Times New Roman" w:hAnsi="Times New Roman" w:cs="Times New Roman"/>
          <w:sz w:val="24"/>
          <w:szCs w:val="24"/>
          <w:shd w:val="clear" w:color="auto" w:fill="FFFFFF"/>
          <w:lang w:eastAsia="ru-RU"/>
        </w:rPr>
        <w:t xml:space="preserve"> процентов. Часть трудоспособного населения вынуждена работать за пределами сельского поселения (</w:t>
      </w:r>
      <w:r w:rsidR="002021CB">
        <w:rPr>
          <w:rFonts w:ascii="Times New Roman" w:eastAsia="Times New Roman" w:hAnsi="Times New Roman" w:cs="Times New Roman"/>
          <w:sz w:val="24"/>
          <w:szCs w:val="24"/>
          <w:shd w:val="clear" w:color="auto" w:fill="FFFFFF"/>
          <w:lang w:eastAsia="ru-RU"/>
        </w:rPr>
        <w:t>Саратов</w:t>
      </w:r>
      <w:r w:rsidR="003828A6">
        <w:rPr>
          <w:rFonts w:ascii="Times New Roman" w:eastAsia="Times New Roman" w:hAnsi="Times New Roman" w:cs="Times New Roman"/>
          <w:sz w:val="24"/>
          <w:szCs w:val="24"/>
          <w:shd w:val="clear" w:color="auto" w:fill="FFFFFF"/>
          <w:lang w:eastAsia="ru-RU"/>
        </w:rPr>
        <w:t>, Москва и др.)</w:t>
      </w:r>
      <w:r w:rsidR="003828A6">
        <w:rPr>
          <w:rFonts w:ascii="Times New Roman" w:eastAsia="Times New Roman" w:hAnsi="Times New Roman" w:cs="Times New Roman"/>
          <w:sz w:val="24"/>
          <w:szCs w:val="24"/>
          <w:shd w:val="clear" w:color="auto" w:fill="FFFFFF"/>
          <w:lang w:eastAsia="ru-RU"/>
        </w:rPr>
        <w:tab/>
      </w:r>
      <w:r w:rsidR="003828A6">
        <w:rPr>
          <w:rFonts w:ascii="Times New Roman" w:eastAsia="Times New Roman" w:hAnsi="Times New Roman" w:cs="Times New Roman"/>
          <w:sz w:val="24"/>
          <w:szCs w:val="24"/>
          <w:shd w:val="clear" w:color="auto" w:fill="FFFFFF"/>
          <w:lang w:eastAsia="ru-RU"/>
        </w:rPr>
        <w:tab/>
      </w:r>
      <w:r w:rsidR="003828A6">
        <w:rPr>
          <w:rFonts w:ascii="Times New Roman" w:eastAsia="Times New Roman" w:hAnsi="Times New Roman" w:cs="Times New Roman"/>
          <w:sz w:val="24"/>
          <w:szCs w:val="24"/>
          <w:shd w:val="clear" w:color="auto" w:fill="FFFFFF"/>
          <w:lang w:eastAsia="ru-RU"/>
        </w:rPr>
        <w:tab/>
      </w:r>
      <w:r>
        <w:rPr>
          <w:rFonts w:ascii="Times New Roman" w:eastAsia="Times New Roman" w:hAnsi="Times New Roman" w:cs="Times New Roman"/>
          <w:sz w:val="24"/>
          <w:szCs w:val="24"/>
          <w:lang w:eastAsia="ru-RU"/>
        </w:rPr>
        <w:t xml:space="preserve"> </w:t>
      </w:r>
    </w:p>
    <w:p w:rsidR="00BF5029" w:rsidRDefault="00D42BA6" w:rsidP="00BF502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Лишь 23</w:t>
      </w:r>
      <w:r w:rsidR="00BF5029">
        <w:rPr>
          <w:rFonts w:ascii="Times New Roman" w:eastAsia="Times New Roman" w:hAnsi="Times New Roman" w:cs="Times New Roman"/>
          <w:sz w:val="24"/>
          <w:szCs w:val="24"/>
          <w:lang w:eastAsia="ru-RU"/>
        </w:rPr>
        <w:t xml:space="preserve">% граждан трудоспособного возраста трудоустроены. Пенсионеры составляют </w:t>
      </w:r>
      <w:r w:rsidR="003F60FC">
        <w:rPr>
          <w:rFonts w:ascii="Times New Roman" w:eastAsia="Times New Roman" w:hAnsi="Times New Roman" w:cs="Times New Roman"/>
          <w:sz w:val="24"/>
          <w:szCs w:val="24"/>
          <w:lang w:eastAsia="ru-RU"/>
        </w:rPr>
        <w:t xml:space="preserve"> 64</w:t>
      </w:r>
      <w:r w:rsidR="00BF5029">
        <w:rPr>
          <w:rFonts w:ascii="Times New Roman" w:eastAsia="Times New Roman" w:hAnsi="Times New Roman" w:cs="Times New Roman"/>
          <w:sz w:val="24"/>
          <w:szCs w:val="24"/>
          <w:lang w:eastAsia="ru-RU"/>
        </w:rPr>
        <w:t xml:space="preserve">%  населения. В поселении существует серьезная проблема занятости трудоспособного населения. В связи с этим, одной из  главных задач для органов местного самоуправления  в поселении должна стать занятость населения. </w:t>
      </w:r>
      <w:bookmarkStart w:id="5" w:name="_Toc132716908"/>
    </w:p>
    <w:p w:rsidR="00BF5029" w:rsidRDefault="00BF5029" w:rsidP="00BF5029">
      <w:pPr>
        <w:spacing w:after="0" w:line="240" w:lineRule="auto"/>
        <w:jc w:val="both"/>
        <w:rPr>
          <w:rFonts w:ascii="Times New Roman" w:eastAsia="Times New Roman" w:hAnsi="Times New Roman" w:cs="Times New Roman"/>
          <w:sz w:val="24"/>
          <w:szCs w:val="24"/>
          <w:lang w:eastAsia="ru-RU"/>
        </w:rPr>
      </w:pPr>
    </w:p>
    <w:p w:rsidR="00BF5029" w:rsidRDefault="00BF5029" w:rsidP="00BF502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2.5 Развитие отраслей социальной сферы</w:t>
      </w:r>
    </w:p>
    <w:p w:rsidR="00BF5029" w:rsidRDefault="003F60FC" w:rsidP="00BF502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Прогнозом на 2024</w:t>
      </w:r>
      <w:r w:rsidR="00BF5029">
        <w:rPr>
          <w:rFonts w:ascii="Times New Roman" w:eastAsia="Times New Roman" w:hAnsi="Times New Roman" w:cs="Times New Roman"/>
          <w:sz w:val="24"/>
          <w:szCs w:val="24"/>
          <w:lang w:eastAsia="ru-RU"/>
        </w:rPr>
        <w:t xml:space="preserve"> год и на период до </w:t>
      </w:r>
      <w:r>
        <w:rPr>
          <w:rFonts w:ascii="Times New Roman" w:eastAsia="Times New Roman" w:hAnsi="Times New Roman" w:cs="Times New Roman"/>
          <w:color w:val="000000" w:themeColor="text1"/>
          <w:sz w:val="24"/>
          <w:szCs w:val="24"/>
          <w:lang w:eastAsia="ru-RU"/>
        </w:rPr>
        <w:t>2034</w:t>
      </w:r>
      <w:r w:rsidR="00BF5029">
        <w:rPr>
          <w:rFonts w:ascii="Times New Roman" w:eastAsia="Times New Roman" w:hAnsi="Times New Roman" w:cs="Times New Roman"/>
          <w:sz w:val="24"/>
          <w:szCs w:val="24"/>
          <w:lang w:eastAsia="ru-RU"/>
        </w:rPr>
        <w:t xml:space="preserve">  года  определены следующие приоритеты социального  развития  поселения:</w:t>
      </w:r>
    </w:p>
    <w:p w:rsidR="00BF5029" w:rsidRDefault="00BF5029" w:rsidP="00BF502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-повышение уровня жизни населения  поселения, в т.ч. на основе развития социальной инфраструктуры;</w:t>
      </w:r>
    </w:p>
    <w:p w:rsidR="00BF5029" w:rsidRDefault="00BF5029" w:rsidP="00BF502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-улучшение состояния здоровья населения на основе доступной широким слоям населения медицинской помощи и повышения качества медицинских услуг;</w:t>
      </w:r>
    </w:p>
    <w:p w:rsidR="00BF5029" w:rsidRDefault="00BF5029" w:rsidP="00BF502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-развитие жилищной сферы в  поселении;</w:t>
      </w:r>
    </w:p>
    <w:p w:rsidR="00BF5029" w:rsidRDefault="00BF5029" w:rsidP="00BF502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-создание условий для гармоничного развития подрастающего поколения в  поселении;</w:t>
      </w:r>
    </w:p>
    <w:p w:rsidR="00BF5029" w:rsidRDefault="00BF5029" w:rsidP="00BF502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-сохранение культурного наследия.</w:t>
      </w:r>
    </w:p>
    <w:p w:rsidR="00BF5029" w:rsidRDefault="00BF5029" w:rsidP="00BF5029">
      <w:pPr>
        <w:spacing w:after="0" w:line="240" w:lineRule="auto"/>
        <w:jc w:val="both"/>
        <w:rPr>
          <w:rFonts w:ascii="Times New Roman" w:eastAsia="Times New Roman" w:hAnsi="Times New Roman" w:cs="Times New Roman"/>
          <w:sz w:val="24"/>
          <w:szCs w:val="24"/>
          <w:lang w:eastAsia="ru-RU"/>
        </w:rPr>
      </w:pPr>
    </w:p>
    <w:p w:rsidR="00BF5029" w:rsidRDefault="00BF5029" w:rsidP="00BF502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2.6 Культура</w:t>
      </w:r>
    </w:p>
    <w:p w:rsidR="00635473" w:rsidRPr="00635473" w:rsidRDefault="00BF5029" w:rsidP="0063547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Предоставление услуг населению в области культуры в </w:t>
      </w:r>
      <w:r w:rsidR="003F60FC" w:rsidRPr="003F60FC">
        <w:rPr>
          <w:rFonts w:ascii="Times New Roman" w:eastAsia="Times New Roman" w:hAnsi="Times New Roman" w:cs="Times New Roman"/>
          <w:sz w:val="24"/>
          <w:szCs w:val="24"/>
          <w:lang w:eastAsia="ru-RU"/>
        </w:rPr>
        <w:t>Семено</w:t>
      </w:r>
      <w:r w:rsidR="006F57DC" w:rsidRPr="003F60FC">
        <w:rPr>
          <w:rFonts w:ascii="Times New Roman" w:eastAsia="Times New Roman" w:hAnsi="Times New Roman" w:cs="Times New Roman"/>
          <w:sz w:val="24"/>
          <w:szCs w:val="24"/>
          <w:lang w:eastAsia="ru-RU"/>
        </w:rPr>
        <w:t xml:space="preserve">вском муниципальном образовании </w:t>
      </w:r>
      <w:r w:rsidRPr="003F60FC">
        <w:rPr>
          <w:rFonts w:ascii="Times New Roman" w:eastAsia="Times New Roman" w:hAnsi="Times New Roman" w:cs="Times New Roman"/>
          <w:sz w:val="24"/>
          <w:szCs w:val="24"/>
          <w:lang w:eastAsia="ru-RU"/>
        </w:rPr>
        <w:t>осуществляют:</w:t>
      </w:r>
    </w:p>
    <w:tbl>
      <w:tblPr>
        <w:tblpPr w:leftFromText="180" w:rightFromText="180" w:vertAnchor="text" w:tblpY="1"/>
        <w:tblOverlap w:val="neve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8"/>
        <w:gridCol w:w="1675"/>
        <w:gridCol w:w="2222"/>
        <w:gridCol w:w="2222"/>
        <w:gridCol w:w="1024"/>
        <w:gridCol w:w="1880"/>
      </w:tblGrid>
      <w:tr w:rsidR="00635473" w:rsidRPr="00635473" w:rsidTr="00F01D47">
        <w:trPr>
          <w:cantSplit/>
          <w:trHeight w:val="2284"/>
        </w:trPr>
        <w:tc>
          <w:tcPr>
            <w:tcW w:w="286" w:type="pct"/>
            <w:tcBorders>
              <w:top w:val="single" w:sz="4" w:space="0" w:color="000000"/>
              <w:left w:val="single" w:sz="4" w:space="0" w:color="000000"/>
              <w:bottom w:val="single" w:sz="4" w:space="0" w:color="000000"/>
              <w:right w:val="single" w:sz="4" w:space="0" w:color="000000"/>
            </w:tcBorders>
            <w:textDirection w:val="btLr"/>
            <w:vAlign w:val="center"/>
          </w:tcPr>
          <w:p w:rsidR="00635473" w:rsidRPr="00635473" w:rsidRDefault="00635473" w:rsidP="00635473">
            <w:pPr>
              <w:widowControl w:val="0"/>
              <w:spacing w:after="0" w:line="240" w:lineRule="auto"/>
              <w:ind w:left="113" w:right="113" w:hanging="113"/>
              <w:jc w:val="center"/>
              <w:rPr>
                <w:rFonts w:ascii="Times New Roman" w:eastAsia="Times New Roman" w:hAnsi="Times New Roman" w:cs="Times New Roman"/>
                <w:b/>
                <w:color w:val="000000"/>
                <w:lang w:eastAsia="ru-RU"/>
              </w:rPr>
            </w:pPr>
            <w:r w:rsidRPr="00635473">
              <w:rPr>
                <w:rFonts w:ascii="Times New Roman" w:eastAsia="Times New Roman" w:hAnsi="Times New Roman" w:cs="Times New Roman"/>
                <w:b/>
                <w:color w:val="000000"/>
                <w:lang w:eastAsia="ru-RU"/>
              </w:rPr>
              <w:t>№ п/п</w:t>
            </w:r>
          </w:p>
        </w:tc>
        <w:tc>
          <w:tcPr>
            <w:tcW w:w="875" w:type="pct"/>
            <w:tcBorders>
              <w:top w:val="single" w:sz="4" w:space="0" w:color="000000"/>
              <w:left w:val="single" w:sz="4" w:space="0" w:color="000000"/>
              <w:bottom w:val="single" w:sz="4" w:space="0" w:color="000000"/>
              <w:right w:val="single" w:sz="4" w:space="0" w:color="000000"/>
            </w:tcBorders>
            <w:textDirection w:val="btLr"/>
            <w:vAlign w:val="center"/>
          </w:tcPr>
          <w:p w:rsidR="00635473" w:rsidRPr="00635473" w:rsidRDefault="00635473" w:rsidP="00635473">
            <w:pPr>
              <w:widowControl w:val="0"/>
              <w:spacing w:after="0" w:line="240" w:lineRule="auto"/>
              <w:ind w:left="113" w:right="113" w:firstLine="94"/>
              <w:jc w:val="center"/>
              <w:rPr>
                <w:rFonts w:ascii="Times New Roman" w:eastAsia="Times New Roman" w:hAnsi="Times New Roman" w:cs="Times New Roman"/>
                <w:b/>
                <w:color w:val="000000"/>
                <w:lang w:eastAsia="ru-RU"/>
              </w:rPr>
            </w:pPr>
            <w:r w:rsidRPr="00635473">
              <w:rPr>
                <w:rFonts w:ascii="Times New Roman" w:eastAsia="Times New Roman" w:hAnsi="Times New Roman" w:cs="Times New Roman"/>
                <w:b/>
                <w:color w:val="000000"/>
                <w:lang w:eastAsia="ru-RU"/>
              </w:rPr>
              <w:t>Наименование объекта</w:t>
            </w:r>
          </w:p>
        </w:tc>
        <w:tc>
          <w:tcPr>
            <w:tcW w:w="1161" w:type="pct"/>
            <w:tcBorders>
              <w:top w:val="single" w:sz="4" w:space="0" w:color="000000"/>
              <w:left w:val="single" w:sz="4" w:space="0" w:color="000000"/>
              <w:bottom w:val="single" w:sz="4" w:space="0" w:color="000000"/>
              <w:right w:val="single" w:sz="4" w:space="0" w:color="000000"/>
            </w:tcBorders>
            <w:textDirection w:val="btLr"/>
            <w:vAlign w:val="center"/>
          </w:tcPr>
          <w:p w:rsidR="00635473" w:rsidRPr="00635473" w:rsidRDefault="00635473" w:rsidP="00635473">
            <w:pPr>
              <w:widowControl w:val="0"/>
              <w:spacing w:after="0" w:line="240" w:lineRule="auto"/>
              <w:ind w:left="113" w:right="113" w:hanging="44"/>
              <w:jc w:val="center"/>
              <w:rPr>
                <w:rFonts w:ascii="Times New Roman" w:eastAsia="Times New Roman" w:hAnsi="Times New Roman" w:cs="Times New Roman"/>
                <w:b/>
                <w:color w:val="000000"/>
                <w:lang w:eastAsia="ru-RU"/>
              </w:rPr>
            </w:pPr>
            <w:r w:rsidRPr="00635473">
              <w:rPr>
                <w:rFonts w:ascii="Times New Roman" w:eastAsia="Times New Roman" w:hAnsi="Times New Roman" w:cs="Times New Roman"/>
                <w:b/>
                <w:color w:val="000000"/>
                <w:lang w:eastAsia="ru-RU"/>
              </w:rPr>
              <w:t>Местоположение</w:t>
            </w:r>
          </w:p>
        </w:tc>
        <w:tc>
          <w:tcPr>
            <w:tcW w:w="1161" w:type="pct"/>
            <w:tcBorders>
              <w:top w:val="single" w:sz="4" w:space="0" w:color="000000"/>
              <w:left w:val="single" w:sz="4" w:space="0" w:color="000000"/>
              <w:bottom w:val="single" w:sz="4" w:space="0" w:color="000000"/>
              <w:right w:val="single" w:sz="4" w:space="0" w:color="000000"/>
            </w:tcBorders>
            <w:textDirection w:val="btLr"/>
            <w:vAlign w:val="center"/>
          </w:tcPr>
          <w:p w:rsidR="00635473" w:rsidRPr="00635473" w:rsidRDefault="00635473" w:rsidP="00635473">
            <w:pPr>
              <w:widowControl w:val="0"/>
              <w:spacing w:after="0" w:line="240" w:lineRule="auto"/>
              <w:ind w:left="113" w:right="113" w:hanging="73"/>
              <w:jc w:val="center"/>
              <w:rPr>
                <w:rFonts w:ascii="Times New Roman" w:eastAsia="Times New Roman" w:hAnsi="Times New Roman" w:cs="Times New Roman"/>
                <w:b/>
                <w:color w:val="000000"/>
                <w:lang w:eastAsia="ru-RU"/>
              </w:rPr>
            </w:pPr>
            <w:r w:rsidRPr="00635473">
              <w:rPr>
                <w:rFonts w:ascii="Times New Roman" w:eastAsia="Times New Roman" w:hAnsi="Times New Roman" w:cs="Times New Roman"/>
                <w:b/>
                <w:color w:val="000000"/>
                <w:lang w:eastAsia="ru-RU"/>
              </w:rPr>
              <w:t>Балансодержатель</w:t>
            </w:r>
          </w:p>
        </w:tc>
        <w:tc>
          <w:tcPr>
            <w:tcW w:w="535" w:type="pct"/>
            <w:tcBorders>
              <w:top w:val="single" w:sz="4" w:space="0" w:color="000000"/>
              <w:left w:val="single" w:sz="4" w:space="0" w:color="000000"/>
              <w:bottom w:val="single" w:sz="4" w:space="0" w:color="000000"/>
              <w:right w:val="single" w:sz="4" w:space="0" w:color="000000"/>
            </w:tcBorders>
            <w:textDirection w:val="btLr"/>
            <w:vAlign w:val="center"/>
          </w:tcPr>
          <w:p w:rsidR="00635473" w:rsidRPr="00635473" w:rsidRDefault="00635473" w:rsidP="00635473">
            <w:pPr>
              <w:widowControl w:val="0"/>
              <w:spacing w:after="0" w:line="240" w:lineRule="auto"/>
              <w:ind w:left="113" w:right="113" w:hanging="77"/>
              <w:jc w:val="center"/>
              <w:rPr>
                <w:rFonts w:ascii="Times New Roman" w:eastAsia="Times New Roman" w:hAnsi="Times New Roman" w:cs="Times New Roman"/>
                <w:b/>
                <w:color w:val="000000"/>
                <w:lang w:eastAsia="ru-RU"/>
              </w:rPr>
            </w:pPr>
            <w:r w:rsidRPr="00635473">
              <w:rPr>
                <w:rFonts w:ascii="Times New Roman" w:eastAsia="Times New Roman" w:hAnsi="Times New Roman" w:cs="Times New Roman"/>
                <w:b/>
                <w:color w:val="000000"/>
                <w:lang w:eastAsia="ru-RU"/>
              </w:rPr>
              <w:t>Год постройки</w:t>
            </w:r>
          </w:p>
        </w:tc>
        <w:tc>
          <w:tcPr>
            <w:tcW w:w="982" w:type="pct"/>
            <w:tcBorders>
              <w:top w:val="single" w:sz="4" w:space="0" w:color="000000"/>
              <w:left w:val="single" w:sz="4" w:space="0" w:color="000000"/>
              <w:bottom w:val="single" w:sz="4" w:space="0" w:color="000000"/>
              <w:right w:val="single" w:sz="4" w:space="0" w:color="000000"/>
            </w:tcBorders>
            <w:textDirection w:val="btLr"/>
            <w:vAlign w:val="center"/>
          </w:tcPr>
          <w:p w:rsidR="00635473" w:rsidRPr="00635473" w:rsidRDefault="00635473" w:rsidP="00635473">
            <w:pPr>
              <w:widowControl w:val="0"/>
              <w:spacing w:after="0" w:line="240" w:lineRule="auto"/>
              <w:ind w:left="113" w:right="113" w:hanging="77"/>
              <w:jc w:val="center"/>
              <w:rPr>
                <w:rFonts w:ascii="Times New Roman" w:eastAsia="Times New Roman" w:hAnsi="Times New Roman" w:cs="Times New Roman"/>
                <w:b/>
                <w:color w:val="000000"/>
                <w:lang w:eastAsia="ru-RU"/>
              </w:rPr>
            </w:pPr>
            <w:r w:rsidRPr="00635473">
              <w:rPr>
                <w:rFonts w:ascii="Times New Roman" w:eastAsia="Times New Roman" w:hAnsi="Times New Roman" w:cs="Times New Roman"/>
                <w:b/>
                <w:color w:val="000000"/>
                <w:lang w:eastAsia="ru-RU"/>
              </w:rPr>
              <w:t>Площадь земельного участка/площадь объекта, м</w:t>
            </w:r>
            <w:r w:rsidRPr="00635473">
              <w:rPr>
                <w:rFonts w:ascii="Times New Roman" w:eastAsia="Times New Roman" w:hAnsi="Times New Roman" w:cs="Times New Roman"/>
                <w:b/>
                <w:color w:val="000000"/>
                <w:vertAlign w:val="superscript"/>
                <w:lang w:eastAsia="ru-RU"/>
              </w:rPr>
              <w:t>2</w:t>
            </w:r>
          </w:p>
        </w:tc>
      </w:tr>
      <w:tr w:rsidR="00635473" w:rsidRPr="00635473" w:rsidTr="00F01D47">
        <w:trPr>
          <w:trHeight w:val="994"/>
        </w:trPr>
        <w:tc>
          <w:tcPr>
            <w:tcW w:w="286" w:type="pct"/>
            <w:tcBorders>
              <w:top w:val="single" w:sz="4" w:space="0" w:color="000000"/>
              <w:left w:val="single" w:sz="4" w:space="0" w:color="000000"/>
              <w:bottom w:val="single" w:sz="4" w:space="0" w:color="000000"/>
              <w:right w:val="single" w:sz="4" w:space="0" w:color="000000"/>
            </w:tcBorders>
            <w:vAlign w:val="center"/>
          </w:tcPr>
          <w:p w:rsidR="00635473" w:rsidRPr="00635473" w:rsidRDefault="00635473" w:rsidP="00635473">
            <w:pPr>
              <w:keepNext/>
              <w:widowControl w:val="0"/>
              <w:spacing w:after="0" w:line="240" w:lineRule="auto"/>
              <w:ind w:hanging="113"/>
              <w:jc w:val="center"/>
              <w:rPr>
                <w:rFonts w:ascii="Times New Roman" w:eastAsia="Times New Roman" w:hAnsi="Times New Roman" w:cs="Times New Roman"/>
                <w:b/>
                <w:lang w:eastAsia="ru-RU"/>
              </w:rPr>
            </w:pPr>
            <w:r w:rsidRPr="00635473">
              <w:rPr>
                <w:rFonts w:ascii="Times New Roman" w:eastAsia="Times New Roman" w:hAnsi="Times New Roman" w:cs="Times New Roman"/>
                <w:b/>
                <w:lang w:eastAsia="ru-RU"/>
              </w:rPr>
              <w:t>1</w:t>
            </w:r>
          </w:p>
        </w:tc>
        <w:tc>
          <w:tcPr>
            <w:tcW w:w="875" w:type="pct"/>
            <w:tcBorders>
              <w:top w:val="single" w:sz="4" w:space="0" w:color="000000"/>
              <w:left w:val="single" w:sz="4" w:space="0" w:color="000000"/>
              <w:bottom w:val="single" w:sz="4" w:space="0" w:color="000000"/>
              <w:right w:val="single" w:sz="4" w:space="0" w:color="000000"/>
            </w:tcBorders>
            <w:vAlign w:val="center"/>
          </w:tcPr>
          <w:p w:rsidR="00635473" w:rsidRPr="00635473" w:rsidRDefault="00635473" w:rsidP="00635473">
            <w:pPr>
              <w:keepNext/>
              <w:widowControl w:val="0"/>
              <w:spacing w:after="0" w:line="240" w:lineRule="auto"/>
              <w:jc w:val="center"/>
              <w:rPr>
                <w:rFonts w:ascii="Times New Roman" w:eastAsia="Times New Roman" w:hAnsi="Times New Roman" w:cs="Times New Roman"/>
                <w:lang w:eastAsia="ru-RU"/>
              </w:rPr>
            </w:pPr>
            <w:r w:rsidRPr="00635473">
              <w:rPr>
                <w:rFonts w:ascii="Times New Roman" w:eastAsia="Times New Roman" w:hAnsi="Times New Roman" w:cs="Times New Roman"/>
                <w:lang w:eastAsia="ru-RU"/>
              </w:rPr>
              <w:t>Сельский дом культуры</w:t>
            </w:r>
          </w:p>
        </w:tc>
        <w:tc>
          <w:tcPr>
            <w:tcW w:w="1161" w:type="pct"/>
            <w:tcBorders>
              <w:top w:val="single" w:sz="4" w:space="0" w:color="000000"/>
              <w:left w:val="single" w:sz="4" w:space="0" w:color="000000"/>
              <w:bottom w:val="single" w:sz="4" w:space="0" w:color="000000"/>
              <w:right w:val="single" w:sz="4" w:space="0" w:color="000000"/>
            </w:tcBorders>
            <w:vAlign w:val="center"/>
          </w:tcPr>
          <w:p w:rsidR="00635473" w:rsidRPr="00635473" w:rsidRDefault="004E36D2" w:rsidP="00635473">
            <w:pPr>
              <w:keepNext/>
              <w:widowControl w:val="0"/>
              <w:spacing w:after="0" w:line="240" w:lineRule="auto"/>
              <w:jc w:val="center"/>
              <w:rPr>
                <w:rFonts w:ascii="Times New Roman" w:eastAsia="Times New Roman" w:hAnsi="Times New Roman" w:cs="Times New Roman"/>
                <w:lang w:eastAsia="ru-RU"/>
              </w:rPr>
            </w:pPr>
            <w:hyperlink r:id="rId9" w:tgtFrame="_blank" w:history="1">
              <w:r w:rsidR="00635473" w:rsidRPr="00635473">
                <w:rPr>
                  <w:rFonts w:ascii="Times New Roman" w:eastAsia="Times New Roman" w:hAnsi="Times New Roman" w:cs="Times New Roman"/>
                  <w:lang w:eastAsia="ru-RU"/>
                </w:rPr>
                <w:t>с. Семеновка,  ул. Дружба Народов, 5</w:t>
              </w:r>
            </w:hyperlink>
          </w:p>
        </w:tc>
        <w:tc>
          <w:tcPr>
            <w:tcW w:w="1161" w:type="pct"/>
            <w:tcBorders>
              <w:top w:val="single" w:sz="4" w:space="0" w:color="000000"/>
              <w:left w:val="single" w:sz="4" w:space="0" w:color="000000"/>
              <w:bottom w:val="single" w:sz="4" w:space="0" w:color="000000"/>
              <w:right w:val="single" w:sz="4" w:space="0" w:color="000000"/>
            </w:tcBorders>
            <w:vAlign w:val="center"/>
          </w:tcPr>
          <w:p w:rsidR="00635473" w:rsidRPr="00635473" w:rsidRDefault="00635473" w:rsidP="00635473">
            <w:pPr>
              <w:keepNext/>
              <w:widowControl w:val="0"/>
              <w:spacing w:after="0" w:line="240" w:lineRule="auto"/>
              <w:ind w:hanging="73"/>
              <w:jc w:val="center"/>
              <w:rPr>
                <w:rFonts w:ascii="Times New Roman" w:eastAsia="Times New Roman" w:hAnsi="Times New Roman" w:cs="Times New Roman"/>
                <w:lang w:eastAsia="ru-RU"/>
              </w:rPr>
            </w:pPr>
            <w:r w:rsidRPr="00635473">
              <w:rPr>
                <w:rFonts w:ascii="Times New Roman" w:eastAsia="Times New Roman" w:hAnsi="Times New Roman" w:cs="Times New Roman"/>
                <w:lang w:eastAsia="ru-RU"/>
              </w:rPr>
              <w:t>Администрация Аркадакского муниципального района Саратовской области</w:t>
            </w:r>
          </w:p>
        </w:tc>
        <w:tc>
          <w:tcPr>
            <w:tcW w:w="535" w:type="pct"/>
            <w:tcBorders>
              <w:top w:val="single" w:sz="4" w:space="0" w:color="000000"/>
              <w:left w:val="single" w:sz="4" w:space="0" w:color="000000"/>
              <w:bottom w:val="single" w:sz="4" w:space="0" w:color="000000"/>
              <w:right w:val="single" w:sz="4" w:space="0" w:color="000000"/>
            </w:tcBorders>
            <w:vAlign w:val="center"/>
          </w:tcPr>
          <w:p w:rsidR="00635473" w:rsidRPr="00635473" w:rsidRDefault="00635473" w:rsidP="00635473">
            <w:pPr>
              <w:keepNext/>
              <w:widowControl w:val="0"/>
              <w:spacing w:after="0" w:line="240" w:lineRule="auto"/>
              <w:ind w:hanging="77"/>
              <w:jc w:val="center"/>
              <w:rPr>
                <w:rFonts w:ascii="Times New Roman" w:eastAsia="Times New Roman" w:hAnsi="Times New Roman" w:cs="Times New Roman"/>
                <w:lang w:eastAsia="ru-RU"/>
              </w:rPr>
            </w:pPr>
            <w:r w:rsidRPr="00635473">
              <w:rPr>
                <w:rFonts w:ascii="Times New Roman" w:eastAsia="Times New Roman" w:hAnsi="Times New Roman" w:cs="Times New Roman"/>
                <w:lang w:eastAsia="ru-RU"/>
              </w:rPr>
              <w:t>1984</w:t>
            </w:r>
          </w:p>
        </w:tc>
        <w:tc>
          <w:tcPr>
            <w:tcW w:w="982" w:type="pct"/>
            <w:tcBorders>
              <w:top w:val="single" w:sz="4" w:space="0" w:color="000000"/>
              <w:left w:val="single" w:sz="4" w:space="0" w:color="000000"/>
              <w:bottom w:val="single" w:sz="4" w:space="0" w:color="000000"/>
              <w:right w:val="single" w:sz="4" w:space="0" w:color="000000"/>
            </w:tcBorders>
            <w:vAlign w:val="center"/>
          </w:tcPr>
          <w:p w:rsidR="00635473" w:rsidRPr="00635473" w:rsidRDefault="00635473" w:rsidP="00635473">
            <w:pPr>
              <w:keepNext/>
              <w:widowControl w:val="0"/>
              <w:spacing w:after="0" w:line="240" w:lineRule="auto"/>
              <w:ind w:hanging="77"/>
              <w:jc w:val="center"/>
              <w:rPr>
                <w:rFonts w:ascii="Times New Roman" w:eastAsia="Times New Roman" w:hAnsi="Times New Roman" w:cs="Times New Roman"/>
                <w:lang w:eastAsia="ru-RU"/>
              </w:rPr>
            </w:pPr>
            <w:r w:rsidRPr="00635473">
              <w:rPr>
                <w:rFonts w:ascii="Times New Roman" w:eastAsia="Times New Roman" w:hAnsi="Times New Roman" w:cs="Times New Roman"/>
                <w:lang w:eastAsia="ru-RU"/>
              </w:rPr>
              <w:t>7097</w:t>
            </w:r>
          </w:p>
        </w:tc>
      </w:tr>
      <w:tr w:rsidR="00635473" w:rsidRPr="00635473" w:rsidTr="00F01D47">
        <w:trPr>
          <w:trHeight w:val="994"/>
        </w:trPr>
        <w:tc>
          <w:tcPr>
            <w:tcW w:w="286" w:type="pct"/>
            <w:tcBorders>
              <w:top w:val="single" w:sz="4" w:space="0" w:color="000000"/>
              <w:left w:val="single" w:sz="4" w:space="0" w:color="000000"/>
              <w:bottom w:val="single" w:sz="4" w:space="0" w:color="000000"/>
              <w:right w:val="single" w:sz="4" w:space="0" w:color="000000"/>
            </w:tcBorders>
            <w:vAlign w:val="center"/>
          </w:tcPr>
          <w:p w:rsidR="00635473" w:rsidRPr="00635473" w:rsidRDefault="00635473" w:rsidP="00635473">
            <w:pPr>
              <w:keepNext/>
              <w:widowControl w:val="0"/>
              <w:spacing w:after="0" w:line="240" w:lineRule="auto"/>
              <w:ind w:hanging="113"/>
              <w:jc w:val="center"/>
              <w:rPr>
                <w:rFonts w:ascii="Times New Roman" w:eastAsia="Times New Roman" w:hAnsi="Times New Roman" w:cs="Times New Roman"/>
                <w:b/>
                <w:lang w:eastAsia="ru-RU"/>
              </w:rPr>
            </w:pPr>
            <w:r w:rsidRPr="00635473">
              <w:rPr>
                <w:rFonts w:ascii="Times New Roman" w:eastAsia="Times New Roman" w:hAnsi="Times New Roman" w:cs="Times New Roman"/>
                <w:b/>
                <w:lang w:eastAsia="ru-RU"/>
              </w:rPr>
              <w:t>2</w:t>
            </w:r>
          </w:p>
        </w:tc>
        <w:tc>
          <w:tcPr>
            <w:tcW w:w="875" w:type="pct"/>
            <w:tcBorders>
              <w:top w:val="single" w:sz="4" w:space="0" w:color="000000"/>
              <w:left w:val="single" w:sz="4" w:space="0" w:color="000000"/>
              <w:bottom w:val="single" w:sz="4" w:space="0" w:color="000000"/>
              <w:right w:val="single" w:sz="4" w:space="0" w:color="000000"/>
            </w:tcBorders>
            <w:vAlign w:val="center"/>
          </w:tcPr>
          <w:p w:rsidR="00635473" w:rsidRPr="00635473" w:rsidRDefault="00635473" w:rsidP="00635473">
            <w:pPr>
              <w:overflowPunct w:val="0"/>
              <w:autoSpaceDE w:val="0"/>
              <w:autoSpaceDN w:val="0"/>
              <w:adjustRightInd w:val="0"/>
              <w:spacing w:before="60" w:after="60" w:line="240" w:lineRule="auto"/>
              <w:jc w:val="center"/>
              <w:textAlignment w:val="baseline"/>
              <w:rPr>
                <w:rFonts w:ascii="Times New Roman" w:eastAsia="Times New Roman" w:hAnsi="Times New Roman" w:cs="Times New Roman"/>
                <w:highlight w:val="yellow"/>
                <w:lang w:eastAsia="ru-RU"/>
              </w:rPr>
            </w:pPr>
            <w:r w:rsidRPr="00635473">
              <w:rPr>
                <w:rFonts w:ascii="Times New Roman" w:eastAsia="Times New Roman" w:hAnsi="Times New Roman" w:cs="Times New Roman"/>
                <w:lang w:eastAsia="ru-RU"/>
              </w:rPr>
              <w:t>Сельский дом культуры</w:t>
            </w:r>
          </w:p>
        </w:tc>
        <w:tc>
          <w:tcPr>
            <w:tcW w:w="1161" w:type="pct"/>
            <w:tcBorders>
              <w:top w:val="single" w:sz="4" w:space="0" w:color="000000"/>
              <w:left w:val="single" w:sz="4" w:space="0" w:color="000000"/>
              <w:bottom w:val="single" w:sz="4" w:space="0" w:color="000000"/>
              <w:right w:val="single" w:sz="4" w:space="0" w:color="000000"/>
            </w:tcBorders>
            <w:vAlign w:val="center"/>
          </w:tcPr>
          <w:p w:rsidR="00635473" w:rsidRPr="00635473" w:rsidRDefault="00635473" w:rsidP="00635473">
            <w:pPr>
              <w:keepNext/>
              <w:widowControl w:val="0"/>
              <w:spacing w:after="0" w:line="240" w:lineRule="auto"/>
              <w:ind w:hanging="44"/>
              <w:jc w:val="center"/>
              <w:rPr>
                <w:rFonts w:ascii="Times New Roman" w:eastAsia="Times New Roman" w:hAnsi="Times New Roman" w:cs="Times New Roman"/>
                <w:lang w:eastAsia="ru-RU"/>
              </w:rPr>
            </w:pPr>
            <w:r w:rsidRPr="00635473">
              <w:rPr>
                <w:rFonts w:ascii="Times New Roman" w:eastAsia="Times New Roman" w:hAnsi="Times New Roman" w:cs="Times New Roman"/>
                <w:lang w:eastAsia="ru-RU"/>
              </w:rPr>
              <w:t xml:space="preserve">с.Чиганак,            </w:t>
            </w:r>
          </w:p>
          <w:p w:rsidR="00635473" w:rsidRPr="00635473" w:rsidRDefault="00635473" w:rsidP="00635473">
            <w:pPr>
              <w:keepNext/>
              <w:widowControl w:val="0"/>
              <w:spacing w:after="0" w:line="240" w:lineRule="auto"/>
              <w:ind w:hanging="44"/>
              <w:jc w:val="center"/>
              <w:rPr>
                <w:rFonts w:ascii="Times New Roman" w:eastAsia="Times New Roman" w:hAnsi="Times New Roman" w:cs="Times New Roman"/>
                <w:lang w:eastAsia="ru-RU"/>
              </w:rPr>
            </w:pPr>
            <w:r w:rsidRPr="00635473">
              <w:rPr>
                <w:rFonts w:ascii="Times New Roman" w:eastAsia="Times New Roman" w:hAnsi="Times New Roman" w:cs="Times New Roman"/>
                <w:lang w:eastAsia="ru-RU"/>
              </w:rPr>
              <w:t xml:space="preserve"> ул. Буднюка, 49б</w:t>
            </w:r>
          </w:p>
        </w:tc>
        <w:tc>
          <w:tcPr>
            <w:tcW w:w="1161" w:type="pct"/>
            <w:tcBorders>
              <w:top w:val="single" w:sz="4" w:space="0" w:color="000000"/>
              <w:left w:val="single" w:sz="4" w:space="0" w:color="000000"/>
              <w:bottom w:val="single" w:sz="4" w:space="0" w:color="000000"/>
              <w:right w:val="single" w:sz="4" w:space="0" w:color="000000"/>
            </w:tcBorders>
            <w:vAlign w:val="center"/>
          </w:tcPr>
          <w:p w:rsidR="00635473" w:rsidRPr="00635473" w:rsidRDefault="00635473" w:rsidP="00635473">
            <w:pPr>
              <w:keepNext/>
              <w:widowControl w:val="0"/>
              <w:spacing w:after="0" w:line="240" w:lineRule="auto"/>
              <w:ind w:hanging="73"/>
              <w:jc w:val="center"/>
              <w:rPr>
                <w:rFonts w:ascii="Times New Roman" w:eastAsia="Times New Roman" w:hAnsi="Times New Roman" w:cs="Times New Roman"/>
                <w:lang w:eastAsia="ru-RU"/>
              </w:rPr>
            </w:pPr>
            <w:r w:rsidRPr="00635473">
              <w:rPr>
                <w:rFonts w:ascii="Times New Roman" w:eastAsia="Times New Roman" w:hAnsi="Times New Roman" w:cs="Times New Roman"/>
                <w:lang w:eastAsia="ru-RU"/>
              </w:rPr>
              <w:t>Администрация Аркадакского муниципального района Саратовской области</w:t>
            </w:r>
          </w:p>
        </w:tc>
        <w:tc>
          <w:tcPr>
            <w:tcW w:w="535" w:type="pct"/>
            <w:tcBorders>
              <w:top w:val="single" w:sz="4" w:space="0" w:color="000000"/>
              <w:left w:val="single" w:sz="4" w:space="0" w:color="000000"/>
              <w:bottom w:val="single" w:sz="4" w:space="0" w:color="000000"/>
              <w:right w:val="single" w:sz="4" w:space="0" w:color="000000"/>
            </w:tcBorders>
            <w:vAlign w:val="center"/>
          </w:tcPr>
          <w:p w:rsidR="00635473" w:rsidRPr="00635473" w:rsidRDefault="00635473" w:rsidP="00635473">
            <w:pPr>
              <w:keepNext/>
              <w:widowControl w:val="0"/>
              <w:spacing w:after="0" w:line="240" w:lineRule="auto"/>
              <w:ind w:hanging="77"/>
              <w:jc w:val="center"/>
              <w:rPr>
                <w:rFonts w:ascii="Times New Roman" w:eastAsia="Times New Roman" w:hAnsi="Times New Roman" w:cs="Times New Roman"/>
                <w:highlight w:val="red"/>
                <w:lang w:eastAsia="ru-RU"/>
              </w:rPr>
            </w:pPr>
            <w:r w:rsidRPr="00635473">
              <w:rPr>
                <w:rFonts w:ascii="Times New Roman" w:eastAsia="Times New Roman" w:hAnsi="Times New Roman" w:cs="Times New Roman"/>
                <w:lang w:eastAsia="ru-RU"/>
              </w:rPr>
              <w:t>1981</w:t>
            </w:r>
          </w:p>
        </w:tc>
        <w:tc>
          <w:tcPr>
            <w:tcW w:w="982" w:type="pct"/>
            <w:tcBorders>
              <w:top w:val="single" w:sz="4" w:space="0" w:color="000000"/>
              <w:left w:val="single" w:sz="4" w:space="0" w:color="000000"/>
              <w:bottom w:val="single" w:sz="4" w:space="0" w:color="000000"/>
              <w:right w:val="single" w:sz="4" w:space="0" w:color="000000"/>
            </w:tcBorders>
            <w:vAlign w:val="center"/>
          </w:tcPr>
          <w:p w:rsidR="00635473" w:rsidRPr="00635473" w:rsidRDefault="00635473" w:rsidP="00635473">
            <w:pPr>
              <w:keepNext/>
              <w:widowControl w:val="0"/>
              <w:spacing w:after="0" w:line="240" w:lineRule="auto"/>
              <w:ind w:hanging="77"/>
              <w:jc w:val="center"/>
              <w:rPr>
                <w:rFonts w:ascii="Times New Roman" w:eastAsia="Times New Roman" w:hAnsi="Times New Roman" w:cs="Times New Roman"/>
                <w:lang w:eastAsia="ru-RU"/>
              </w:rPr>
            </w:pPr>
            <w:r w:rsidRPr="00635473">
              <w:rPr>
                <w:rFonts w:ascii="Times New Roman" w:eastAsia="Times New Roman" w:hAnsi="Times New Roman" w:cs="Times New Roman"/>
                <w:lang w:eastAsia="ru-RU"/>
              </w:rPr>
              <w:t>13900</w:t>
            </w:r>
          </w:p>
        </w:tc>
      </w:tr>
    </w:tbl>
    <w:p w:rsidR="00BF5029" w:rsidRDefault="00BF5029" w:rsidP="00BF5029">
      <w:pPr>
        <w:spacing w:after="0" w:line="240" w:lineRule="auto"/>
        <w:rPr>
          <w:rFonts w:ascii="Times New Roman" w:eastAsia="Times New Roman" w:hAnsi="Times New Roman" w:cs="Times New Roman"/>
          <w:sz w:val="24"/>
          <w:szCs w:val="24"/>
          <w:lang w:eastAsia="ru-RU"/>
        </w:rPr>
      </w:pPr>
    </w:p>
    <w:p w:rsidR="00BF5029" w:rsidRDefault="006F57DC" w:rsidP="00BF502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p w:rsidR="00BF5029" w:rsidRDefault="00BF5029" w:rsidP="00BF502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w:t>
      </w:r>
      <w:r w:rsidR="006F57DC">
        <w:rPr>
          <w:rFonts w:ascii="Times New Roman" w:eastAsia="Times New Roman" w:hAnsi="Times New Roman" w:cs="Times New Roman"/>
          <w:sz w:val="24"/>
          <w:szCs w:val="24"/>
          <w:lang w:eastAsia="ru-RU"/>
        </w:rPr>
        <w:t xml:space="preserve">сельских домах культуры </w:t>
      </w:r>
      <w:r>
        <w:rPr>
          <w:rFonts w:ascii="Times New Roman" w:eastAsia="Times New Roman" w:hAnsi="Times New Roman" w:cs="Times New Roman"/>
          <w:sz w:val="24"/>
          <w:szCs w:val="24"/>
          <w:lang w:eastAsia="ru-RU"/>
        </w:rPr>
        <w:t xml:space="preserve"> поселения созданы взрослые и детские коллективы, работают кружки для взрослых и детей различных направлений: </w:t>
      </w:r>
      <w:r w:rsidR="006F57DC">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танцевальные, музыкальные и т.д. </w:t>
      </w:r>
    </w:p>
    <w:p w:rsidR="00BF5029" w:rsidRDefault="00BF5029" w:rsidP="00BF502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Одним из основных направлений работы  является работа по организации досуга детей и подростков, это: проведение интеллектуальных игр, дней молодежи, уличных и настольных игр, викторин и т.д.</w:t>
      </w:r>
    </w:p>
    <w:p w:rsidR="00BF5029" w:rsidRDefault="00BF5029" w:rsidP="00BF502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Задача в культурно-досуговых учреждениях - вводить инновационные формы организации досуга населения и  увеличить процент охвата населения. Проведение этих мероприятий позволит увеличить обеспеченность населения сельского поселения культурно-досуговыми учреждениями и качеством услуг.</w:t>
      </w:r>
    </w:p>
    <w:p w:rsidR="006F57DC" w:rsidRDefault="006F57DC" w:rsidP="006F57DC">
      <w:pPr>
        <w:widowControl w:val="0"/>
        <w:spacing w:after="0" w:line="300" w:lineRule="auto"/>
        <w:ind w:firstLine="709"/>
        <w:jc w:val="both"/>
        <w:rPr>
          <w:rFonts w:ascii="Times New Roman" w:hAnsi="Times New Roman" w:cs="Times New Roman"/>
          <w:b/>
          <w:sz w:val="24"/>
          <w:szCs w:val="24"/>
        </w:rPr>
      </w:pPr>
    </w:p>
    <w:p w:rsidR="006F57DC" w:rsidRDefault="006F57DC" w:rsidP="006F57DC">
      <w:pPr>
        <w:tabs>
          <w:tab w:val="left" w:pos="1155"/>
        </w:tabs>
        <w:spacing w:after="0" w:line="240" w:lineRule="auto"/>
      </w:pPr>
    </w:p>
    <w:p w:rsidR="006F57DC" w:rsidRPr="00635473" w:rsidRDefault="006F57DC" w:rsidP="00635473">
      <w:pPr>
        <w:pStyle w:val="af8"/>
        <w:spacing w:before="0" w:beforeAutospacing="0" w:after="0" w:afterAutospacing="0" w:line="300" w:lineRule="auto"/>
        <w:ind w:firstLine="709"/>
        <w:jc w:val="both"/>
      </w:pPr>
      <w:r w:rsidRPr="00635473">
        <w:t>Сельская библиотека выполняет досуговую, культурно-просветительскую функции. Среди всех направлений приоритетными являются историко-патриотическое воспитание, экологиче</w:t>
      </w:r>
      <w:r w:rsidR="00635473">
        <w:t xml:space="preserve">ское воспитание и краеведение. </w:t>
      </w:r>
      <w:r>
        <w:rPr>
          <w:b/>
        </w:rPr>
        <w:t xml:space="preserve">   </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1"/>
        <w:gridCol w:w="2693"/>
        <w:gridCol w:w="2494"/>
        <w:gridCol w:w="1587"/>
        <w:gridCol w:w="2176"/>
      </w:tblGrid>
      <w:tr w:rsidR="00635473" w:rsidRPr="00635473" w:rsidTr="00F01D47">
        <w:trPr>
          <w:cantSplit/>
          <w:trHeight w:val="2156"/>
          <w:jc w:val="center"/>
        </w:trPr>
        <w:tc>
          <w:tcPr>
            <w:tcW w:w="324" w:type="pct"/>
            <w:tcBorders>
              <w:top w:val="single" w:sz="4" w:space="0" w:color="000000"/>
              <w:left w:val="single" w:sz="4" w:space="0" w:color="000000"/>
              <w:bottom w:val="single" w:sz="4" w:space="0" w:color="000000"/>
              <w:right w:val="single" w:sz="4" w:space="0" w:color="000000"/>
            </w:tcBorders>
            <w:textDirection w:val="btLr"/>
            <w:vAlign w:val="center"/>
          </w:tcPr>
          <w:p w:rsidR="00635473" w:rsidRPr="00635473" w:rsidRDefault="00635473" w:rsidP="00635473">
            <w:pPr>
              <w:widowControl w:val="0"/>
              <w:spacing w:after="0" w:line="240" w:lineRule="auto"/>
              <w:ind w:left="113" w:right="113" w:hanging="113"/>
              <w:jc w:val="center"/>
              <w:rPr>
                <w:rFonts w:ascii="Times New Roman" w:eastAsia="Times New Roman" w:hAnsi="Times New Roman" w:cs="Times New Roman"/>
                <w:b/>
                <w:spacing w:val="-10"/>
                <w:szCs w:val="28"/>
                <w:lang w:eastAsia="ru-RU"/>
              </w:rPr>
            </w:pPr>
            <w:r w:rsidRPr="00635473">
              <w:rPr>
                <w:rFonts w:ascii="Times New Roman" w:eastAsia="Times New Roman" w:hAnsi="Times New Roman" w:cs="Times New Roman"/>
                <w:b/>
                <w:spacing w:val="-10"/>
                <w:szCs w:val="28"/>
                <w:lang w:eastAsia="ru-RU"/>
              </w:rPr>
              <w:t>№ п/п</w:t>
            </w:r>
          </w:p>
        </w:tc>
        <w:tc>
          <w:tcPr>
            <w:tcW w:w="1407" w:type="pct"/>
            <w:tcBorders>
              <w:top w:val="single" w:sz="4" w:space="0" w:color="000000"/>
              <w:left w:val="single" w:sz="4" w:space="0" w:color="000000"/>
              <w:bottom w:val="single" w:sz="4" w:space="0" w:color="000000"/>
              <w:right w:val="single" w:sz="4" w:space="0" w:color="000000"/>
            </w:tcBorders>
            <w:textDirection w:val="btLr"/>
            <w:vAlign w:val="center"/>
          </w:tcPr>
          <w:p w:rsidR="00635473" w:rsidRPr="00635473" w:rsidRDefault="00635473" w:rsidP="00635473">
            <w:pPr>
              <w:widowControl w:val="0"/>
              <w:spacing w:after="0" w:line="240" w:lineRule="auto"/>
              <w:ind w:left="113" w:right="113" w:firstLine="94"/>
              <w:jc w:val="center"/>
              <w:rPr>
                <w:rFonts w:ascii="Times New Roman" w:eastAsia="Times New Roman" w:hAnsi="Times New Roman" w:cs="Times New Roman"/>
                <w:b/>
                <w:color w:val="000000"/>
                <w:spacing w:val="-10"/>
                <w:szCs w:val="28"/>
                <w:lang w:eastAsia="ru-RU"/>
              </w:rPr>
            </w:pPr>
            <w:r w:rsidRPr="00635473">
              <w:rPr>
                <w:rFonts w:ascii="Times New Roman" w:eastAsia="Times New Roman" w:hAnsi="Times New Roman" w:cs="Times New Roman"/>
                <w:b/>
                <w:color w:val="000000"/>
                <w:spacing w:val="-10"/>
                <w:szCs w:val="28"/>
                <w:lang w:eastAsia="ru-RU"/>
              </w:rPr>
              <w:t>Наименование объекта</w:t>
            </w:r>
          </w:p>
        </w:tc>
        <w:tc>
          <w:tcPr>
            <w:tcW w:w="1303" w:type="pct"/>
            <w:tcBorders>
              <w:top w:val="single" w:sz="4" w:space="0" w:color="000000"/>
              <w:left w:val="single" w:sz="4" w:space="0" w:color="000000"/>
              <w:bottom w:val="single" w:sz="4" w:space="0" w:color="000000"/>
              <w:right w:val="single" w:sz="4" w:space="0" w:color="000000"/>
            </w:tcBorders>
            <w:textDirection w:val="btLr"/>
            <w:vAlign w:val="center"/>
          </w:tcPr>
          <w:p w:rsidR="00635473" w:rsidRPr="00635473" w:rsidRDefault="00635473" w:rsidP="00635473">
            <w:pPr>
              <w:widowControl w:val="0"/>
              <w:spacing w:after="0" w:line="240" w:lineRule="auto"/>
              <w:ind w:left="113" w:right="113" w:hanging="44"/>
              <w:jc w:val="center"/>
              <w:rPr>
                <w:rFonts w:ascii="Times New Roman" w:eastAsia="Times New Roman" w:hAnsi="Times New Roman" w:cs="Times New Roman"/>
                <w:b/>
                <w:color w:val="000000"/>
                <w:spacing w:val="-10"/>
                <w:szCs w:val="28"/>
                <w:lang w:eastAsia="ru-RU"/>
              </w:rPr>
            </w:pPr>
            <w:r w:rsidRPr="00635473">
              <w:rPr>
                <w:rFonts w:ascii="Times New Roman" w:eastAsia="Times New Roman" w:hAnsi="Times New Roman" w:cs="Times New Roman"/>
                <w:b/>
                <w:color w:val="000000"/>
                <w:spacing w:val="-10"/>
                <w:szCs w:val="28"/>
                <w:lang w:eastAsia="ru-RU"/>
              </w:rPr>
              <w:t>Местоположение</w:t>
            </w:r>
          </w:p>
        </w:tc>
        <w:tc>
          <w:tcPr>
            <w:tcW w:w="829" w:type="pct"/>
            <w:tcBorders>
              <w:top w:val="single" w:sz="4" w:space="0" w:color="000000"/>
              <w:left w:val="single" w:sz="4" w:space="0" w:color="000000"/>
              <w:bottom w:val="single" w:sz="4" w:space="0" w:color="000000"/>
              <w:right w:val="single" w:sz="4" w:space="0" w:color="000000"/>
            </w:tcBorders>
            <w:textDirection w:val="btLr"/>
            <w:vAlign w:val="center"/>
          </w:tcPr>
          <w:p w:rsidR="00635473" w:rsidRPr="00635473" w:rsidRDefault="00635473" w:rsidP="00635473">
            <w:pPr>
              <w:widowControl w:val="0"/>
              <w:spacing w:after="0" w:line="240" w:lineRule="auto"/>
              <w:ind w:left="113" w:right="113" w:hanging="77"/>
              <w:jc w:val="center"/>
              <w:rPr>
                <w:rFonts w:ascii="Times New Roman" w:eastAsia="Times New Roman" w:hAnsi="Times New Roman" w:cs="Times New Roman"/>
                <w:b/>
                <w:color w:val="000000"/>
                <w:lang w:eastAsia="ru-RU"/>
              </w:rPr>
            </w:pPr>
            <w:r w:rsidRPr="00635473">
              <w:rPr>
                <w:rFonts w:ascii="Times New Roman" w:eastAsia="Times New Roman" w:hAnsi="Times New Roman" w:cs="Times New Roman"/>
                <w:b/>
                <w:color w:val="000000"/>
                <w:lang w:eastAsia="ru-RU"/>
              </w:rPr>
              <w:t>Год постройки</w:t>
            </w:r>
          </w:p>
        </w:tc>
        <w:tc>
          <w:tcPr>
            <w:tcW w:w="1137" w:type="pct"/>
            <w:tcBorders>
              <w:top w:val="single" w:sz="4" w:space="0" w:color="000000"/>
              <w:left w:val="single" w:sz="4" w:space="0" w:color="000000"/>
              <w:bottom w:val="single" w:sz="4" w:space="0" w:color="000000"/>
              <w:right w:val="single" w:sz="4" w:space="0" w:color="000000"/>
            </w:tcBorders>
            <w:textDirection w:val="btLr"/>
            <w:vAlign w:val="center"/>
          </w:tcPr>
          <w:p w:rsidR="00635473" w:rsidRPr="00635473" w:rsidRDefault="00635473" w:rsidP="00635473">
            <w:pPr>
              <w:widowControl w:val="0"/>
              <w:spacing w:after="0" w:line="240" w:lineRule="auto"/>
              <w:ind w:left="113" w:right="113" w:hanging="77"/>
              <w:jc w:val="center"/>
              <w:rPr>
                <w:rFonts w:ascii="Times New Roman" w:eastAsia="Times New Roman" w:hAnsi="Times New Roman" w:cs="Times New Roman"/>
                <w:b/>
                <w:color w:val="000000"/>
                <w:lang w:eastAsia="ru-RU"/>
              </w:rPr>
            </w:pPr>
            <w:r w:rsidRPr="00635473">
              <w:rPr>
                <w:rFonts w:ascii="Times New Roman" w:eastAsia="Times New Roman" w:hAnsi="Times New Roman" w:cs="Times New Roman"/>
                <w:b/>
                <w:color w:val="000000"/>
                <w:lang w:eastAsia="ru-RU"/>
              </w:rPr>
              <w:t>Площадь земельного участка/площадь объекта, м</w:t>
            </w:r>
            <w:r w:rsidRPr="00635473">
              <w:rPr>
                <w:rFonts w:ascii="Times New Roman" w:eastAsia="Times New Roman" w:hAnsi="Times New Roman" w:cs="Times New Roman"/>
                <w:b/>
                <w:color w:val="000000"/>
                <w:vertAlign w:val="superscript"/>
                <w:lang w:eastAsia="ru-RU"/>
              </w:rPr>
              <w:t>2</w:t>
            </w:r>
          </w:p>
        </w:tc>
      </w:tr>
      <w:tr w:rsidR="00635473" w:rsidRPr="00635473" w:rsidTr="00F01D47">
        <w:trPr>
          <w:cantSplit/>
          <w:trHeight w:val="994"/>
          <w:jc w:val="center"/>
        </w:trPr>
        <w:tc>
          <w:tcPr>
            <w:tcW w:w="324" w:type="pct"/>
            <w:tcBorders>
              <w:top w:val="single" w:sz="4" w:space="0" w:color="000000"/>
              <w:left w:val="single" w:sz="4" w:space="0" w:color="000000"/>
              <w:bottom w:val="single" w:sz="4" w:space="0" w:color="000000"/>
              <w:right w:val="single" w:sz="4" w:space="0" w:color="000000"/>
            </w:tcBorders>
            <w:vAlign w:val="center"/>
          </w:tcPr>
          <w:p w:rsidR="00635473" w:rsidRPr="00635473" w:rsidRDefault="00635473" w:rsidP="00635473">
            <w:pPr>
              <w:keepNext/>
              <w:widowControl w:val="0"/>
              <w:spacing w:after="0" w:line="240" w:lineRule="auto"/>
              <w:ind w:firstLine="51"/>
              <w:jc w:val="center"/>
              <w:rPr>
                <w:rFonts w:ascii="Times New Roman" w:eastAsia="Times New Roman" w:hAnsi="Times New Roman" w:cs="Times New Roman"/>
                <w:b/>
                <w:szCs w:val="28"/>
                <w:lang w:eastAsia="ru-RU"/>
              </w:rPr>
            </w:pPr>
            <w:r w:rsidRPr="00635473">
              <w:rPr>
                <w:rFonts w:ascii="Times New Roman" w:eastAsia="Times New Roman" w:hAnsi="Times New Roman" w:cs="Times New Roman"/>
                <w:b/>
                <w:szCs w:val="28"/>
                <w:lang w:eastAsia="ru-RU"/>
              </w:rPr>
              <w:t>1</w:t>
            </w:r>
          </w:p>
        </w:tc>
        <w:tc>
          <w:tcPr>
            <w:tcW w:w="1407" w:type="pct"/>
            <w:tcBorders>
              <w:top w:val="single" w:sz="4" w:space="0" w:color="000000"/>
              <w:left w:val="single" w:sz="4" w:space="0" w:color="000000"/>
              <w:bottom w:val="single" w:sz="4" w:space="0" w:color="000000"/>
              <w:right w:val="single" w:sz="4" w:space="0" w:color="000000"/>
            </w:tcBorders>
            <w:vAlign w:val="center"/>
          </w:tcPr>
          <w:p w:rsidR="00635473" w:rsidRPr="00635473" w:rsidRDefault="00635473" w:rsidP="00635473">
            <w:pPr>
              <w:spacing w:after="0" w:line="240" w:lineRule="auto"/>
              <w:jc w:val="center"/>
              <w:rPr>
                <w:rFonts w:ascii="Times New Roman" w:eastAsia="Times New Roman" w:hAnsi="Times New Roman" w:cs="Times New Roman"/>
                <w:szCs w:val="28"/>
                <w:lang w:eastAsia="ru-RU"/>
              </w:rPr>
            </w:pPr>
            <w:r w:rsidRPr="00635473">
              <w:rPr>
                <w:rFonts w:ascii="Times New Roman" w:eastAsia="Times New Roman" w:hAnsi="Times New Roman" w:cs="Times New Roman"/>
                <w:szCs w:val="28"/>
                <w:lang w:eastAsia="ru-RU"/>
              </w:rPr>
              <w:t>Семеновская сельская библиотека</w:t>
            </w:r>
          </w:p>
        </w:tc>
        <w:tc>
          <w:tcPr>
            <w:tcW w:w="1303" w:type="pct"/>
            <w:tcBorders>
              <w:top w:val="single" w:sz="4" w:space="0" w:color="000000"/>
              <w:left w:val="single" w:sz="4" w:space="0" w:color="000000"/>
              <w:bottom w:val="single" w:sz="4" w:space="0" w:color="000000"/>
              <w:right w:val="single" w:sz="4" w:space="0" w:color="000000"/>
            </w:tcBorders>
            <w:vAlign w:val="center"/>
          </w:tcPr>
          <w:p w:rsidR="00635473" w:rsidRPr="00635473" w:rsidRDefault="004E36D2" w:rsidP="00635473">
            <w:pPr>
              <w:spacing w:after="0" w:line="240" w:lineRule="auto"/>
              <w:jc w:val="center"/>
              <w:rPr>
                <w:rFonts w:ascii="Times New Roman" w:eastAsia="Times New Roman" w:hAnsi="Times New Roman" w:cs="Times New Roman"/>
                <w:szCs w:val="28"/>
                <w:lang w:eastAsia="ru-RU"/>
              </w:rPr>
            </w:pPr>
            <w:hyperlink r:id="rId10" w:tgtFrame="_blank" w:history="1">
              <w:r w:rsidR="00635473" w:rsidRPr="00635473">
                <w:rPr>
                  <w:rFonts w:ascii="Times New Roman" w:eastAsia="Times New Roman" w:hAnsi="Times New Roman" w:cs="Times New Roman"/>
                  <w:szCs w:val="28"/>
                  <w:lang w:eastAsia="ru-RU"/>
                </w:rPr>
                <w:t>с. Семеновка,  ул. Дружба Народов, 5</w:t>
              </w:r>
            </w:hyperlink>
          </w:p>
        </w:tc>
        <w:tc>
          <w:tcPr>
            <w:tcW w:w="829" w:type="pct"/>
            <w:tcBorders>
              <w:top w:val="single" w:sz="4" w:space="0" w:color="000000"/>
              <w:left w:val="single" w:sz="4" w:space="0" w:color="000000"/>
              <w:bottom w:val="single" w:sz="4" w:space="0" w:color="000000"/>
              <w:right w:val="single" w:sz="4" w:space="0" w:color="000000"/>
            </w:tcBorders>
            <w:vAlign w:val="center"/>
          </w:tcPr>
          <w:p w:rsidR="00635473" w:rsidRPr="00635473" w:rsidRDefault="00635473" w:rsidP="00635473">
            <w:pPr>
              <w:keepNext/>
              <w:widowControl w:val="0"/>
              <w:spacing w:after="0" w:line="240" w:lineRule="auto"/>
              <w:ind w:hanging="77"/>
              <w:jc w:val="center"/>
              <w:rPr>
                <w:rFonts w:ascii="Times New Roman" w:eastAsia="Times New Roman" w:hAnsi="Times New Roman" w:cs="Times New Roman"/>
                <w:lang w:eastAsia="ru-RU"/>
              </w:rPr>
            </w:pPr>
            <w:r w:rsidRPr="00635473">
              <w:rPr>
                <w:rFonts w:ascii="Times New Roman" w:eastAsia="Times New Roman" w:hAnsi="Times New Roman" w:cs="Times New Roman"/>
                <w:lang w:eastAsia="ru-RU"/>
              </w:rPr>
              <w:t>1984</w:t>
            </w:r>
          </w:p>
        </w:tc>
        <w:tc>
          <w:tcPr>
            <w:tcW w:w="1137" w:type="pct"/>
            <w:tcBorders>
              <w:top w:val="single" w:sz="4" w:space="0" w:color="000000"/>
              <w:left w:val="single" w:sz="4" w:space="0" w:color="000000"/>
              <w:bottom w:val="single" w:sz="4" w:space="0" w:color="000000"/>
              <w:right w:val="single" w:sz="4" w:space="0" w:color="000000"/>
            </w:tcBorders>
            <w:vAlign w:val="center"/>
          </w:tcPr>
          <w:p w:rsidR="00635473" w:rsidRPr="00635473" w:rsidRDefault="00635473" w:rsidP="00635473">
            <w:pPr>
              <w:keepNext/>
              <w:widowControl w:val="0"/>
              <w:spacing w:after="0" w:line="240" w:lineRule="auto"/>
              <w:ind w:hanging="77"/>
              <w:jc w:val="center"/>
              <w:rPr>
                <w:rFonts w:ascii="Times New Roman" w:eastAsia="Times New Roman" w:hAnsi="Times New Roman" w:cs="Times New Roman"/>
                <w:lang w:eastAsia="ru-RU"/>
              </w:rPr>
            </w:pPr>
            <w:r w:rsidRPr="00635473">
              <w:rPr>
                <w:rFonts w:ascii="Times New Roman" w:eastAsia="Times New Roman" w:hAnsi="Times New Roman" w:cs="Times New Roman"/>
                <w:lang w:eastAsia="ru-RU"/>
              </w:rPr>
              <w:t>7097</w:t>
            </w:r>
          </w:p>
        </w:tc>
      </w:tr>
      <w:tr w:rsidR="00635473" w:rsidRPr="00635473" w:rsidTr="00F01D47">
        <w:trPr>
          <w:trHeight w:val="994"/>
          <w:jc w:val="center"/>
        </w:trPr>
        <w:tc>
          <w:tcPr>
            <w:tcW w:w="324" w:type="pct"/>
            <w:tcBorders>
              <w:top w:val="single" w:sz="4" w:space="0" w:color="000000"/>
              <w:left w:val="single" w:sz="4" w:space="0" w:color="000000"/>
              <w:bottom w:val="single" w:sz="4" w:space="0" w:color="000000"/>
              <w:right w:val="single" w:sz="4" w:space="0" w:color="000000"/>
            </w:tcBorders>
            <w:vAlign w:val="center"/>
          </w:tcPr>
          <w:p w:rsidR="00635473" w:rsidRPr="00635473" w:rsidRDefault="00635473" w:rsidP="00635473">
            <w:pPr>
              <w:keepNext/>
              <w:widowControl w:val="0"/>
              <w:spacing w:after="0" w:line="240" w:lineRule="auto"/>
              <w:ind w:firstLine="51"/>
              <w:jc w:val="center"/>
              <w:rPr>
                <w:rFonts w:ascii="Times New Roman" w:eastAsia="Times New Roman" w:hAnsi="Times New Roman" w:cs="Times New Roman"/>
                <w:b/>
                <w:szCs w:val="28"/>
                <w:lang w:eastAsia="ru-RU"/>
              </w:rPr>
            </w:pPr>
            <w:r w:rsidRPr="00635473">
              <w:rPr>
                <w:rFonts w:ascii="Times New Roman" w:eastAsia="Times New Roman" w:hAnsi="Times New Roman" w:cs="Times New Roman"/>
                <w:b/>
                <w:szCs w:val="28"/>
                <w:lang w:eastAsia="ru-RU"/>
              </w:rPr>
              <w:t>2</w:t>
            </w:r>
          </w:p>
        </w:tc>
        <w:tc>
          <w:tcPr>
            <w:tcW w:w="1407" w:type="pct"/>
            <w:tcBorders>
              <w:top w:val="single" w:sz="4" w:space="0" w:color="000000"/>
              <w:left w:val="single" w:sz="4" w:space="0" w:color="000000"/>
              <w:bottom w:val="single" w:sz="4" w:space="0" w:color="000000"/>
              <w:right w:val="single" w:sz="4" w:space="0" w:color="000000"/>
            </w:tcBorders>
            <w:vAlign w:val="center"/>
          </w:tcPr>
          <w:p w:rsidR="00635473" w:rsidRPr="00635473" w:rsidRDefault="00635473" w:rsidP="00635473">
            <w:pPr>
              <w:spacing w:after="0" w:line="240" w:lineRule="auto"/>
              <w:jc w:val="center"/>
              <w:rPr>
                <w:rFonts w:ascii="Calibri" w:eastAsia="Times New Roman" w:hAnsi="Calibri" w:cs="Times New Roman"/>
                <w:color w:val="FF0000"/>
                <w:szCs w:val="28"/>
                <w:lang w:eastAsia="ru-RU"/>
              </w:rPr>
            </w:pPr>
            <w:r w:rsidRPr="00635473">
              <w:rPr>
                <w:rFonts w:ascii="Times New Roman" w:eastAsia="Times New Roman" w:hAnsi="Times New Roman" w:cs="Times New Roman"/>
                <w:szCs w:val="28"/>
                <w:lang w:eastAsia="ru-RU"/>
              </w:rPr>
              <w:t>Чиганакская сельская библиотека</w:t>
            </w:r>
          </w:p>
        </w:tc>
        <w:tc>
          <w:tcPr>
            <w:tcW w:w="1303" w:type="pct"/>
            <w:tcBorders>
              <w:top w:val="single" w:sz="4" w:space="0" w:color="000000"/>
              <w:left w:val="single" w:sz="4" w:space="0" w:color="000000"/>
              <w:bottom w:val="single" w:sz="4" w:space="0" w:color="000000"/>
              <w:right w:val="single" w:sz="4" w:space="0" w:color="000000"/>
            </w:tcBorders>
            <w:vAlign w:val="center"/>
          </w:tcPr>
          <w:p w:rsidR="00635473" w:rsidRPr="00635473" w:rsidRDefault="00635473" w:rsidP="00635473">
            <w:pPr>
              <w:spacing w:after="0" w:line="240" w:lineRule="auto"/>
              <w:jc w:val="center"/>
              <w:rPr>
                <w:rFonts w:ascii="Times New Roman" w:eastAsia="Times New Roman" w:hAnsi="Times New Roman" w:cs="Times New Roman"/>
                <w:szCs w:val="28"/>
                <w:lang w:eastAsia="ru-RU"/>
              </w:rPr>
            </w:pPr>
            <w:r w:rsidRPr="00635473">
              <w:rPr>
                <w:rFonts w:ascii="Times New Roman" w:eastAsia="Times New Roman" w:hAnsi="Times New Roman" w:cs="Times New Roman"/>
                <w:szCs w:val="28"/>
                <w:lang w:eastAsia="ru-RU"/>
              </w:rPr>
              <w:t>с. Чиганак, ул. Буднюка,            49б</w:t>
            </w:r>
          </w:p>
        </w:tc>
        <w:tc>
          <w:tcPr>
            <w:tcW w:w="829" w:type="pct"/>
            <w:tcBorders>
              <w:top w:val="single" w:sz="4" w:space="0" w:color="000000"/>
              <w:left w:val="single" w:sz="4" w:space="0" w:color="000000"/>
              <w:bottom w:val="single" w:sz="4" w:space="0" w:color="000000"/>
              <w:right w:val="single" w:sz="4" w:space="0" w:color="000000"/>
            </w:tcBorders>
            <w:vAlign w:val="center"/>
          </w:tcPr>
          <w:p w:rsidR="00635473" w:rsidRPr="00635473" w:rsidRDefault="00635473" w:rsidP="00635473">
            <w:pPr>
              <w:keepNext/>
              <w:widowControl w:val="0"/>
              <w:spacing w:after="0" w:line="240" w:lineRule="auto"/>
              <w:ind w:hanging="77"/>
              <w:jc w:val="center"/>
              <w:rPr>
                <w:rFonts w:ascii="Times New Roman" w:eastAsia="Times New Roman" w:hAnsi="Times New Roman" w:cs="Times New Roman"/>
                <w:lang w:eastAsia="ru-RU"/>
              </w:rPr>
            </w:pPr>
            <w:r w:rsidRPr="00635473">
              <w:rPr>
                <w:rFonts w:ascii="Times New Roman" w:eastAsia="Times New Roman" w:hAnsi="Times New Roman" w:cs="Times New Roman"/>
                <w:lang w:eastAsia="ru-RU"/>
              </w:rPr>
              <w:t>1981</w:t>
            </w:r>
          </w:p>
        </w:tc>
        <w:tc>
          <w:tcPr>
            <w:tcW w:w="1137" w:type="pct"/>
            <w:tcBorders>
              <w:top w:val="single" w:sz="4" w:space="0" w:color="000000"/>
              <w:left w:val="single" w:sz="4" w:space="0" w:color="000000"/>
              <w:bottom w:val="single" w:sz="4" w:space="0" w:color="000000"/>
              <w:right w:val="single" w:sz="4" w:space="0" w:color="000000"/>
            </w:tcBorders>
            <w:vAlign w:val="center"/>
          </w:tcPr>
          <w:p w:rsidR="00635473" w:rsidRPr="00635473" w:rsidRDefault="00635473" w:rsidP="00635473">
            <w:pPr>
              <w:keepNext/>
              <w:widowControl w:val="0"/>
              <w:spacing w:after="0" w:line="240" w:lineRule="auto"/>
              <w:ind w:hanging="77"/>
              <w:jc w:val="center"/>
              <w:rPr>
                <w:rFonts w:ascii="Times New Roman" w:eastAsia="Times New Roman" w:hAnsi="Times New Roman" w:cs="Times New Roman"/>
                <w:lang w:eastAsia="ru-RU"/>
              </w:rPr>
            </w:pPr>
            <w:r w:rsidRPr="00635473">
              <w:rPr>
                <w:rFonts w:ascii="Times New Roman" w:eastAsia="Times New Roman" w:hAnsi="Times New Roman" w:cs="Times New Roman"/>
                <w:lang w:eastAsia="ru-RU"/>
              </w:rPr>
              <w:t>13900</w:t>
            </w:r>
          </w:p>
        </w:tc>
      </w:tr>
    </w:tbl>
    <w:p w:rsidR="006F57DC" w:rsidRDefault="006F57DC" w:rsidP="00BF5029">
      <w:pPr>
        <w:spacing w:after="0" w:line="240" w:lineRule="auto"/>
        <w:jc w:val="both"/>
        <w:rPr>
          <w:rFonts w:ascii="Times New Roman" w:eastAsia="Times New Roman" w:hAnsi="Times New Roman" w:cs="Times New Roman"/>
          <w:sz w:val="24"/>
          <w:szCs w:val="24"/>
          <w:lang w:eastAsia="ru-RU"/>
        </w:rPr>
      </w:pPr>
    </w:p>
    <w:p w:rsidR="00BF5029" w:rsidRDefault="00BF5029" w:rsidP="00BF5029">
      <w:pPr>
        <w:spacing w:after="0" w:line="240" w:lineRule="auto"/>
        <w:jc w:val="both"/>
        <w:rPr>
          <w:rFonts w:ascii="Times New Roman" w:eastAsia="Times New Roman" w:hAnsi="Times New Roman" w:cs="Times New Roman"/>
          <w:sz w:val="24"/>
          <w:szCs w:val="24"/>
          <w:lang w:eastAsia="ru-RU"/>
        </w:rPr>
      </w:pPr>
    </w:p>
    <w:p w:rsidR="006F57DC" w:rsidRPr="005B4D2F" w:rsidRDefault="00BF5029" w:rsidP="006F57DC">
      <w:pPr>
        <w:spacing w:after="0" w:line="300" w:lineRule="auto"/>
        <w:ind w:firstLine="709"/>
        <w:jc w:val="both"/>
        <w:rPr>
          <w:rFonts w:ascii="Times New Roman" w:hAnsi="Times New Roman" w:cs="Times New Roman"/>
          <w:sz w:val="24"/>
          <w:szCs w:val="24"/>
        </w:rPr>
      </w:pPr>
      <w:r w:rsidRPr="005B4D2F">
        <w:rPr>
          <w:rFonts w:ascii="Times New Roman" w:eastAsia="Times New Roman" w:hAnsi="Times New Roman" w:cs="Times New Roman"/>
          <w:b/>
          <w:bCs/>
          <w:sz w:val="24"/>
          <w:szCs w:val="24"/>
          <w:lang w:eastAsia="ru-RU"/>
        </w:rPr>
        <w:t>2.7 Физическая культура и спорт</w:t>
      </w:r>
      <w:r w:rsidRPr="005B4D2F">
        <w:rPr>
          <w:rFonts w:ascii="Times New Roman" w:eastAsia="Times New Roman" w:hAnsi="Times New Roman" w:cs="Times New Roman"/>
          <w:b/>
          <w:bCs/>
          <w:sz w:val="24"/>
          <w:szCs w:val="24"/>
          <w:lang w:eastAsia="ru-RU"/>
        </w:rPr>
        <w:tab/>
      </w:r>
      <w:r w:rsidRPr="005B4D2F">
        <w:rPr>
          <w:rFonts w:ascii="Times New Roman" w:eastAsia="Times New Roman" w:hAnsi="Times New Roman" w:cs="Times New Roman"/>
          <w:b/>
          <w:bCs/>
          <w:sz w:val="24"/>
          <w:szCs w:val="24"/>
          <w:lang w:eastAsia="ru-RU"/>
        </w:rPr>
        <w:tab/>
      </w:r>
      <w:r w:rsidRPr="005B4D2F">
        <w:rPr>
          <w:rFonts w:ascii="Times New Roman" w:eastAsia="Times New Roman" w:hAnsi="Times New Roman" w:cs="Times New Roman"/>
          <w:b/>
          <w:bCs/>
          <w:sz w:val="24"/>
          <w:szCs w:val="24"/>
          <w:lang w:eastAsia="ru-RU"/>
        </w:rPr>
        <w:tab/>
      </w:r>
      <w:r w:rsidRPr="005B4D2F">
        <w:rPr>
          <w:rFonts w:ascii="Times New Roman" w:eastAsia="Times New Roman" w:hAnsi="Times New Roman" w:cs="Times New Roman"/>
          <w:b/>
          <w:bCs/>
          <w:sz w:val="24"/>
          <w:szCs w:val="24"/>
          <w:lang w:eastAsia="ru-RU"/>
        </w:rPr>
        <w:tab/>
      </w:r>
      <w:r w:rsidRPr="005B4D2F">
        <w:rPr>
          <w:rFonts w:ascii="Times New Roman" w:eastAsia="Times New Roman" w:hAnsi="Times New Roman" w:cs="Times New Roman"/>
          <w:b/>
          <w:bCs/>
          <w:sz w:val="24"/>
          <w:szCs w:val="24"/>
          <w:lang w:eastAsia="ru-RU"/>
        </w:rPr>
        <w:tab/>
      </w:r>
      <w:r w:rsidRPr="005B4D2F">
        <w:rPr>
          <w:rFonts w:ascii="Times New Roman" w:eastAsia="Times New Roman" w:hAnsi="Times New Roman" w:cs="Times New Roman"/>
          <w:b/>
          <w:bCs/>
          <w:sz w:val="24"/>
          <w:szCs w:val="24"/>
          <w:lang w:eastAsia="ru-RU"/>
        </w:rPr>
        <w:tab/>
      </w:r>
      <w:r w:rsidRPr="005B4D2F">
        <w:rPr>
          <w:rFonts w:ascii="Times New Roman" w:eastAsia="Times New Roman" w:hAnsi="Times New Roman" w:cs="Times New Roman"/>
          <w:b/>
          <w:bCs/>
          <w:sz w:val="24"/>
          <w:szCs w:val="24"/>
          <w:lang w:eastAsia="ru-RU"/>
        </w:rPr>
        <w:tab/>
      </w:r>
      <w:r w:rsidRPr="005B4D2F">
        <w:rPr>
          <w:rFonts w:ascii="Times New Roman" w:eastAsia="Times New Roman" w:hAnsi="Times New Roman" w:cs="Times New Roman"/>
          <w:b/>
          <w:bCs/>
          <w:sz w:val="24"/>
          <w:szCs w:val="24"/>
          <w:lang w:eastAsia="ru-RU"/>
        </w:rPr>
        <w:tab/>
      </w:r>
      <w:r w:rsidR="006F57DC" w:rsidRPr="005B4D2F">
        <w:rPr>
          <w:rFonts w:ascii="Times New Roman" w:hAnsi="Times New Roman" w:cs="Times New Roman"/>
          <w:sz w:val="24"/>
          <w:szCs w:val="24"/>
        </w:rPr>
        <w:t>В муниципальном образовании созданы условия для занятия населения физической культурой и спортом. Основными объектами физкультуры и спорта в МО являются:</w:t>
      </w:r>
    </w:p>
    <w:p w:rsidR="00635473" w:rsidRPr="00635473" w:rsidRDefault="00635473" w:rsidP="00635473">
      <w:pPr>
        <w:widowControl w:val="0"/>
        <w:spacing w:after="0" w:line="240" w:lineRule="auto"/>
        <w:ind w:firstLine="709"/>
        <w:jc w:val="both"/>
        <w:rPr>
          <w:rFonts w:ascii="Times New Roman" w:hAnsi="Times New Roman" w:cs="Times New Roman"/>
          <w:b/>
          <w:sz w:val="24"/>
          <w:szCs w:val="24"/>
        </w:rPr>
      </w:pPr>
      <w:r>
        <w:rPr>
          <w:rFonts w:ascii="Times New Roman" w:hAnsi="Times New Roman" w:cs="Times New Roman"/>
          <w:b/>
          <w:sz w:val="24"/>
          <w:szCs w:val="24"/>
        </w:rPr>
        <w:t xml:space="preserve">  Объекты физической культуры</w:t>
      </w:r>
    </w:p>
    <w:tbl>
      <w:tblPr>
        <w:tblW w:w="102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8"/>
        <w:gridCol w:w="2856"/>
        <w:gridCol w:w="2164"/>
        <w:gridCol w:w="1664"/>
        <w:gridCol w:w="1559"/>
        <w:gridCol w:w="1417"/>
      </w:tblGrid>
      <w:tr w:rsidR="00635473" w:rsidRPr="00635473" w:rsidTr="00F01D47">
        <w:trPr>
          <w:cantSplit/>
          <w:trHeight w:val="2162"/>
          <w:jc w:val="center"/>
        </w:trPr>
        <w:tc>
          <w:tcPr>
            <w:tcW w:w="548" w:type="dxa"/>
            <w:textDirection w:val="btLr"/>
            <w:vAlign w:val="center"/>
          </w:tcPr>
          <w:p w:rsidR="00635473" w:rsidRPr="00635473" w:rsidRDefault="00635473" w:rsidP="00635473">
            <w:pPr>
              <w:widowControl w:val="0"/>
              <w:spacing w:after="0" w:line="240" w:lineRule="auto"/>
              <w:ind w:left="113" w:right="113" w:hanging="88"/>
              <w:jc w:val="center"/>
              <w:rPr>
                <w:rFonts w:ascii="Times New Roman" w:eastAsia="Times New Roman" w:hAnsi="Times New Roman" w:cs="Times New Roman"/>
                <w:b/>
                <w:spacing w:val="-20"/>
                <w:sz w:val="24"/>
                <w:szCs w:val="24"/>
                <w:lang w:eastAsia="ru-RU"/>
              </w:rPr>
            </w:pPr>
            <w:r w:rsidRPr="00635473">
              <w:rPr>
                <w:rFonts w:ascii="Times New Roman" w:eastAsia="Times New Roman" w:hAnsi="Times New Roman" w:cs="Times New Roman"/>
                <w:b/>
                <w:spacing w:val="-20"/>
                <w:sz w:val="24"/>
                <w:szCs w:val="24"/>
                <w:lang w:eastAsia="ru-RU"/>
              </w:rPr>
              <w:t>№ п/п</w:t>
            </w:r>
          </w:p>
        </w:tc>
        <w:tc>
          <w:tcPr>
            <w:tcW w:w="2856" w:type="dxa"/>
            <w:textDirection w:val="btLr"/>
            <w:vAlign w:val="center"/>
          </w:tcPr>
          <w:p w:rsidR="00635473" w:rsidRPr="00635473" w:rsidRDefault="00635473" w:rsidP="00635473">
            <w:pPr>
              <w:widowControl w:val="0"/>
              <w:spacing w:after="0" w:line="240" w:lineRule="auto"/>
              <w:ind w:left="113" w:right="113" w:firstLine="61"/>
              <w:jc w:val="center"/>
              <w:rPr>
                <w:rFonts w:ascii="Times New Roman" w:eastAsia="Times New Roman" w:hAnsi="Times New Roman" w:cs="Times New Roman"/>
                <w:b/>
                <w:spacing w:val="-20"/>
                <w:sz w:val="24"/>
                <w:szCs w:val="24"/>
                <w:lang w:eastAsia="ru-RU"/>
              </w:rPr>
            </w:pPr>
            <w:r w:rsidRPr="00635473">
              <w:rPr>
                <w:rFonts w:ascii="Times New Roman" w:eastAsia="Times New Roman" w:hAnsi="Times New Roman" w:cs="Times New Roman"/>
                <w:b/>
                <w:spacing w:val="-20"/>
                <w:sz w:val="24"/>
                <w:szCs w:val="24"/>
                <w:lang w:eastAsia="ru-RU"/>
              </w:rPr>
              <w:t>Наименование учреждения</w:t>
            </w:r>
          </w:p>
        </w:tc>
        <w:tc>
          <w:tcPr>
            <w:tcW w:w="2164" w:type="dxa"/>
            <w:textDirection w:val="btLr"/>
            <w:vAlign w:val="center"/>
          </w:tcPr>
          <w:p w:rsidR="00635473" w:rsidRPr="00635473" w:rsidRDefault="00635473" w:rsidP="00635473">
            <w:pPr>
              <w:widowControl w:val="0"/>
              <w:spacing w:after="0" w:line="240" w:lineRule="auto"/>
              <w:ind w:left="113" w:right="113" w:hanging="80"/>
              <w:jc w:val="center"/>
              <w:rPr>
                <w:rFonts w:ascii="Times New Roman" w:eastAsia="Times New Roman" w:hAnsi="Times New Roman" w:cs="Times New Roman"/>
                <w:b/>
                <w:spacing w:val="-20"/>
                <w:sz w:val="24"/>
                <w:szCs w:val="24"/>
                <w:lang w:eastAsia="ru-RU"/>
              </w:rPr>
            </w:pPr>
            <w:r w:rsidRPr="00635473">
              <w:rPr>
                <w:rFonts w:ascii="Times New Roman" w:eastAsia="Times New Roman" w:hAnsi="Times New Roman" w:cs="Times New Roman"/>
                <w:b/>
                <w:spacing w:val="-20"/>
                <w:sz w:val="24"/>
                <w:szCs w:val="24"/>
                <w:lang w:eastAsia="ru-RU"/>
              </w:rPr>
              <w:t>Адрес</w:t>
            </w:r>
          </w:p>
        </w:tc>
        <w:tc>
          <w:tcPr>
            <w:tcW w:w="1664" w:type="dxa"/>
            <w:textDirection w:val="btLr"/>
            <w:vAlign w:val="center"/>
          </w:tcPr>
          <w:p w:rsidR="00635473" w:rsidRPr="00635473" w:rsidRDefault="00635473" w:rsidP="00635473">
            <w:pPr>
              <w:widowControl w:val="0"/>
              <w:spacing w:after="0" w:line="240" w:lineRule="auto"/>
              <w:ind w:left="113" w:right="113" w:hanging="74"/>
              <w:jc w:val="center"/>
              <w:rPr>
                <w:rFonts w:ascii="Times New Roman" w:eastAsia="Times New Roman" w:hAnsi="Times New Roman" w:cs="Times New Roman"/>
                <w:b/>
                <w:spacing w:val="-20"/>
                <w:sz w:val="24"/>
                <w:szCs w:val="24"/>
                <w:lang w:eastAsia="ru-RU"/>
              </w:rPr>
            </w:pPr>
            <w:r w:rsidRPr="00635473">
              <w:rPr>
                <w:rFonts w:ascii="Times New Roman" w:eastAsia="Times New Roman" w:hAnsi="Times New Roman" w:cs="Times New Roman"/>
                <w:b/>
                <w:spacing w:val="-20"/>
                <w:sz w:val="24"/>
                <w:szCs w:val="24"/>
                <w:lang w:eastAsia="ru-RU"/>
              </w:rPr>
              <w:t>Здание специальное или приспособленное</w:t>
            </w:r>
          </w:p>
        </w:tc>
        <w:tc>
          <w:tcPr>
            <w:tcW w:w="1559" w:type="dxa"/>
            <w:textDirection w:val="btLr"/>
            <w:vAlign w:val="center"/>
          </w:tcPr>
          <w:p w:rsidR="00635473" w:rsidRPr="00635473" w:rsidRDefault="00635473" w:rsidP="00635473">
            <w:pPr>
              <w:widowControl w:val="0"/>
              <w:spacing w:after="0" w:line="240" w:lineRule="auto"/>
              <w:ind w:left="113" w:right="113" w:hanging="13"/>
              <w:jc w:val="center"/>
              <w:rPr>
                <w:rFonts w:ascii="Times New Roman" w:eastAsia="Times New Roman" w:hAnsi="Times New Roman" w:cs="Times New Roman"/>
                <w:b/>
                <w:spacing w:val="-20"/>
                <w:sz w:val="24"/>
                <w:szCs w:val="24"/>
                <w:lang w:eastAsia="ru-RU"/>
              </w:rPr>
            </w:pPr>
            <w:r w:rsidRPr="00635473">
              <w:rPr>
                <w:rFonts w:ascii="Times New Roman" w:eastAsia="Times New Roman" w:hAnsi="Times New Roman" w:cs="Times New Roman"/>
                <w:b/>
                <w:spacing w:val="-20"/>
                <w:sz w:val="24"/>
                <w:szCs w:val="24"/>
                <w:lang w:eastAsia="ru-RU"/>
              </w:rPr>
              <w:t>Год постройки</w:t>
            </w:r>
          </w:p>
        </w:tc>
        <w:tc>
          <w:tcPr>
            <w:tcW w:w="1417" w:type="dxa"/>
            <w:textDirection w:val="btLr"/>
            <w:vAlign w:val="center"/>
          </w:tcPr>
          <w:p w:rsidR="00635473" w:rsidRPr="00635473" w:rsidRDefault="00635473" w:rsidP="00635473">
            <w:pPr>
              <w:widowControl w:val="0"/>
              <w:spacing w:after="0" w:line="240" w:lineRule="auto"/>
              <w:ind w:left="113" w:right="113" w:firstLine="67"/>
              <w:jc w:val="center"/>
              <w:rPr>
                <w:rFonts w:ascii="Times New Roman" w:eastAsia="Times New Roman" w:hAnsi="Times New Roman" w:cs="Times New Roman"/>
                <w:b/>
                <w:spacing w:val="-20"/>
                <w:sz w:val="24"/>
                <w:szCs w:val="24"/>
                <w:lang w:eastAsia="ru-RU"/>
              </w:rPr>
            </w:pPr>
            <w:r w:rsidRPr="00635473">
              <w:rPr>
                <w:rFonts w:ascii="Times New Roman" w:eastAsia="Times New Roman" w:hAnsi="Times New Roman" w:cs="Times New Roman"/>
                <w:b/>
                <w:spacing w:val="-20"/>
                <w:sz w:val="24"/>
                <w:szCs w:val="24"/>
                <w:lang w:eastAsia="ru-RU"/>
              </w:rPr>
              <w:t>Площадь участка, га</w:t>
            </w:r>
          </w:p>
        </w:tc>
      </w:tr>
      <w:tr w:rsidR="00635473" w:rsidRPr="00635473" w:rsidTr="00F01D47">
        <w:trPr>
          <w:jc w:val="center"/>
        </w:trPr>
        <w:tc>
          <w:tcPr>
            <w:tcW w:w="548" w:type="dxa"/>
            <w:vAlign w:val="center"/>
          </w:tcPr>
          <w:p w:rsidR="00635473" w:rsidRPr="00635473" w:rsidRDefault="00635473" w:rsidP="00635473">
            <w:pPr>
              <w:jc w:val="center"/>
              <w:rPr>
                <w:rFonts w:ascii="Times New Roman" w:eastAsia="Times New Roman" w:hAnsi="Times New Roman" w:cs="Times New Roman"/>
                <w:b/>
                <w:spacing w:val="-20"/>
                <w:sz w:val="24"/>
                <w:szCs w:val="24"/>
                <w:lang w:eastAsia="ru-RU"/>
              </w:rPr>
            </w:pPr>
            <w:r w:rsidRPr="00635473">
              <w:rPr>
                <w:rFonts w:ascii="Times New Roman" w:eastAsia="Times New Roman" w:hAnsi="Times New Roman" w:cs="Times New Roman"/>
                <w:b/>
                <w:spacing w:val="-20"/>
                <w:sz w:val="24"/>
                <w:szCs w:val="24"/>
                <w:lang w:eastAsia="ru-RU"/>
              </w:rPr>
              <w:t>1</w:t>
            </w:r>
          </w:p>
        </w:tc>
        <w:tc>
          <w:tcPr>
            <w:tcW w:w="2856" w:type="dxa"/>
            <w:vAlign w:val="center"/>
          </w:tcPr>
          <w:p w:rsidR="00635473" w:rsidRPr="00635473" w:rsidRDefault="00635473" w:rsidP="00635473">
            <w:pPr>
              <w:keepLines/>
              <w:overflowPunct w:val="0"/>
              <w:autoSpaceDE w:val="0"/>
              <w:autoSpaceDN w:val="0"/>
              <w:adjustRightInd w:val="0"/>
              <w:spacing w:before="60" w:after="60" w:line="240" w:lineRule="auto"/>
              <w:jc w:val="center"/>
              <w:textAlignment w:val="baseline"/>
              <w:rPr>
                <w:rFonts w:ascii="Times New Roman" w:eastAsia="Times New Roman" w:hAnsi="Times New Roman" w:cs="Times New Roman"/>
                <w:sz w:val="24"/>
                <w:szCs w:val="24"/>
                <w:highlight w:val="red"/>
                <w:lang w:eastAsia="ru-RU"/>
              </w:rPr>
            </w:pPr>
            <w:r w:rsidRPr="00635473">
              <w:rPr>
                <w:rFonts w:ascii="Times New Roman" w:eastAsia="Times New Roman" w:hAnsi="Times New Roman" w:cs="Times New Roman"/>
                <w:sz w:val="24"/>
                <w:szCs w:val="24"/>
                <w:lang w:eastAsia="ru-RU"/>
              </w:rPr>
              <w:t>Спортивный зал МБОУ «СОШ с. Семеновка» Аркадакского муниципального района Саратовской области»</w:t>
            </w:r>
          </w:p>
        </w:tc>
        <w:tc>
          <w:tcPr>
            <w:tcW w:w="2164" w:type="dxa"/>
            <w:vAlign w:val="center"/>
          </w:tcPr>
          <w:p w:rsidR="00635473" w:rsidRPr="00635473" w:rsidRDefault="00635473" w:rsidP="00635473">
            <w:pPr>
              <w:spacing w:after="0" w:line="240" w:lineRule="auto"/>
              <w:ind w:hanging="80"/>
              <w:jc w:val="center"/>
              <w:rPr>
                <w:rFonts w:ascii="Times New Roman" w:eastAsia="Times New Roman" w:hAnsi="Times New Roman" w:cs="Times New Roman"/>
                <w:sz w:val="24"/>
                <w:szCs w:val="24"/>
                <w:highlight w:val="red"/>
                <w:lang w:eastAsia="ru-RU"/>
              </w:rPr>
            </w:pPr>
            <w:r w:rsidRPr="00635473">
              <w:rPr>
                <w:rFonts w:ascii="Times New Roman" w:eastAsia="Times New Roman" w:hAnsi="Times New Roman" w:cs="Times New Roman"/>
                <w:sz w:val="24"/>
                <w:szCs w:val="24"/>
                <w:lang w:eastAsia="ru-RU"/>
              </w:rPr>
              <w:t>с. Семеновка,                    п. Молодежный, 22</w:t>
            </w:r>
          </w:p>
        </w:tc>
        <w:tc>
          <w:tcPr>
            <w:tcW w:w="1664" w:type="dxa"/>
            <w:vAlign w:val="center"/>
          </w:tcPr>
          <w:p w:rsidR="00635473" w:rsidRPr="00635473" w:rsidRDefault="00635473" w:rsidP="00635473">
            <w:pPr>
              <w:spacing w:after="0" w:line="240" w:lineRule="auto"/>
              <w:ind w:firstLine="23"/>
              <w:jc w:val="center"/>
              <w:rPr>
                <w:rFonts w:ascii="Times New Roman" w:eastAsia="Times New Roman" w:hAnsi="Times New Roman" w:cs="Times New Roman"/>
                <w:sz w:val="24"/>
                <w:szCs w:val="24"/>
                <w:lang w:eastAsia="ru-RU"/>
              </w:rPr>
            </w:pPr>
            <w:r w:rsidRPr="00635473">
              <w:rPr>
                <w:rFonts w:ascii="Times New Roman" w:eastAsia="Times New Roman" w:hAnsi="Times New Roman" w:cs="Times New Roman"/>
                <w:sz w:val="24"/>
                <w:szCs w:val="24"/>
                <w:lang w:eastAsia="ru-RU"/>
              </w:rPr>
              <w:t>специальное</w:t>
            </w:r>
          </w:p>
        </w:tc>
        <w:tc>
          <w:tcPr>
            <w:tcW w:w="1559" w:type="dxa"/>
            <w:vAlign w:val="center"/>
          </w:tcPr>
          <w:p w:rsidR="00635473" w:rsidRPr="00635473" w:rsidRDefault="00635473" w:rsidP="00635473">
            <w:pPr>
              <w:spacing w:after="0" w:line="240" w:lineRule="auto"/>
              <w:ind w:firstLine="23"/>
              <w:jc w:val="center"/>
              <w:rPr>
                <w:rFonts w:ascii="Times New Roman" w:eastAsia="Times New Roman" w:hAnsi="Times New Roman" w:cs="Times New Roman"/>
                <w:sz w:val="24"/>
                <w:szCs w:val="24"/>
                <w:lang w:eastAsia="ru-RU"/>
              </w:rPr>
            </w:pPr>
            <w:r w:rsidRPr="00635473">
              <w:rPr>
                <w:rFonts w:ascii="Times New Roman" w:eastAsia="Times New Roman" w:hAnsi="Times New Roman" w:cs="Times New Roman"/>
                <w:sz w:val="24"/>
                <w:szCs w:val="24"/>
                <w:lang w:eastAsia="ru-RU"/>
              </w:rPr>
              <w:t>1984</w:t>
            </w:r>
          </w:p>
        </w:tc>
        <w:tc>
          <w:tcPr>
            <w:tcW w:w="1417" w:type="dxa"/>
            <w:vAlign w:val="center"/>
          </w:tcPr>
          <w:p w:rsidR="00635473" w:rsidRPr="00635473" w:rsidRDefault="00635473" w:rsidP="00635473">
            <w:pPr>
              <w:spacing w:after="0" w:line="240" w:lineRule="auto"/>
              <w:ind w:firstLine="25"/>
              <w:jc w:val="center"/>
              <w:rPr>
                <w:rFonts w:ascii="Times New Roman" w:eastAsia="Times New Roman" w:hAnsi="Times New Roman" w:cs="Times New Roman"/>
                <w:sz w:val="24"/>
                <w:szCs w:val="24"/>
                <w:lang w:eastAsia="ru-RU"/>
              </w:rPr>
            </w:pPr>
            <w:r w:rsidRPr="00635473">
              <w:rPr>
                <w:rFonts w:ascii="Times New Roman" w:eastAsia="Times New Roman" w:hAnsi="Times New Roman" w:cs="Times New Roman"/>
                <w:sz w:val="24"/>
                <w:szCs w:val="24"/>
                <w:lang w:eastAsia="ru-RU"/>
              </w:rPr>
              <w:t>147</w:t>
            </w:r>
          </w:p>
        </w:tc>
      </w:tr>
      <w:tr w:rsidR="00635473" w:rsidRPr="00635473" w:rsidTr="00F01D47">
        <w:trPr>
          <w:jc w:val="center"/>
        </w:trPr>
        <w:tc>
          <w:tcPr>
            <w:tcW w:w="548" w:type="dxa"/>
            <w:vAlign w:val="center"/>
          </w:tcPr>
          <w:p w:rsidR="00635473" w:rsidRPr="00635473" w:rsidRDefault="00635473" w:rsidP="00635473">
            <w:pPr>
              <w:widowControl w:val="0"/>
              <w:spacing w:after="0" w:line="240" w:lineRule="auto"/>
              <w:ind w:hanging="88"/>
              <w:jc w:val="center"/>
              <w:rPr>
                <w:rFonts w:ascii="Times New Roman" w:eastAsia="Times New Roman" w:hAnsi="Times New Roman" w:cs="Times New Roman"/>
                <w:b/>
                <w:spacing w:val="-20"/>
                <w:sz w:val="24"/>
                <w:szCs w:val="24"/>
                <w:lang w:eastAsia="ru-RU"/>
              </w:rPr>
            </w:pPr>
            <w:r w:rsidRPr="00635473">
              <w:rPr>
                <w:rFonts w:ascii="Times New Roman" w:eastAsia="Times New Roman" w:hAnsi="Times New Roman" w:cs="Times New Roman"/>
                <w:b/>
                <w:spacing w:val="-20"/>
                <w:sz w:val="24"/>
                <w:szCs w:val="24"/>
                <w:lang w:eastAsia="ru-RU"/>
              </w:rPr>
              <w:t>2</w:t>
            </w:r>
          </w:p>
        </w:tc>
        <w:tc>
          <w:tcPr>
            <w:tcW w:w="2856" w:type="dxa"/>
            <w:vAlign w:val="center"/>
          </w:tcPr>
          <w:p w:rsidR="00635473" w:rsidRPr="00635473" w:rsidRDefault="00635473" w:rsidP="00635473">
            <w:pPr>
              <w:tabs>
                <w:tab w:val="left" w:pos="1418"/>
                <w:tab w:val="left" w:pos="2835"/>
              </w:tabs>
              <w:spacing w:after="0" w:line="240" w:lineRule="auto"/>
              <w:jc w:val="center"/>
              <w:rPr>
                <w:rFonts w:ascii="Times New Roman" w:eastAsia="Times New Roman" w:hAnsi="Times New Roman" w:cs="Times New Roman"/>
                <w:color w:val="FF0000"/>
                <w:spacing w:val="-20"/>
                <w:sz w:val="24"/>
                <w:szCs w:val="24"/>
                <w:highlight w:val="red"/>
                <w:lang w:eastAsia="ru-RU"/>
              </w:rPr>
            </w:pPr>
            <w:r w:rsidRPr="00635473">
              <w:rPr>
                <w:rFonts w:ascii="Times New Roman" w:eastAsia="Times New Roman" w:hAnsi="Times New Roman" w:cs="Times New Roman"/>
                <w:sz w:val="24"/>
                <w:szCs w:val="24"/>
                <w:lang w:eastAsia="ru-RU"/>
              </w:rPr>
              <w:t>Спортивный зал МБОУ «СОШ с. Чиганак» Аркадакского муниципального района Саратовской области»</w:t>
            </w:r>
          </w:p>
        </w:tc>
        <w:tc>
          <w:tcPr>
            <w:tcW w:w="2164" w:type="dxa"/>
            <w:vAlign w:val="center"/>
          </w:tcPr>
          <w:p w:rsidR="00635473" w:rsidRPr="00635473" w:rsidRDefault="00635473" w:rsidP="00635473">
            <w:pPr>
              <w:spacing w:after="0" w:line="240" w:lineRule="auto"/>
              <w:ind w:hanging="80"/>
              <w:jc w:val="center"/>
              <w:rPr>
                <w:rFonts w:ascii="Times New Roman" w:eastAsia="Times New Roman" w:hAnsi="Times New Roman" w:cs="Times New Roman"/>
                <w:color w:val="FF0000"/>
                <w:spacing w:val="-20"/>
                <w:sz w:val="24"/>
                <w:szCs w:val="24"/>
                <w:highlight w:val="red"/>
                <w:lang w:eastAsia="ru-RU"/>
              </w:rPr>
            </w:pPr>
            <w:r w:rsidRPr="00635473">
              <w:rPr>
                <w:rFonts w:ascii="Times New Roman" w:eastAsia="Times New Roman" w:hAnsi="Times New Roman" w:cs="Times New Roman"/>
                <w:sz w:val="24"/>
                <w:szCs w:val="24"/>
                <w:lang w:eastAsia="ru-RU"/>
              </w:rPr>
              <w:t>с.Чиганак,                           ул. Буднюка, 49б</w:t>
            </w:r>
          </w:p>
        </w:tc>
        <w:tc>
          <w:tcPr>
            <w:tcW w:w="1664" w:type="dxa"/>
            <w:vAlign w:val="center"/>
          </w:tcPr>
          <w:p w:rsidR="00635473" w:rsidRPr="00635473" w:rsidRDefault="00635473" w:rsidP="00635473">
            <w:pPr>
              <w:widowControl w:val="0"/>
              <w:spacing w:after="0" w:line="240" w:lineRule="auto"/>
              <w:ind w:firstLine="23"/>
              <w:jc w:val="center"/>
              <w:rPr>
                <w:rFonts w:ascii="Times New Roman" w:eastAsia="Times New Roman" w:hAnsi="Times New Roman" w:cs="Times New Roman"/>
                <w:sz w:val="24"/>
                <w:szCs w:val="24"/>
                <w:lang w:eastAsia="ru-RU"/>
              </w:rPr>
            </w:pPr>
            <w:r w:rsidRPr="00635473">
              <w:rPr>
                <w:rFonts w:ascii="Times New Roman" w:eastAsia="Times New Roman" w:hAnsi="Times New Roman" w:cs="Times New Roman"/>
                <w:sz w:val="24"/>
                <w:szCs w:val="24"/>
                <w:lang w:eastAsia="ru-RU"/>
              </w:rPr>
              <w:t>специальное</w:t>
            </w:r>
          </w:p>
        </w:tc>
        <w:tc>
          <w:tcPr>
            <w:tcW w:w="1559" w:type="dxa"/>
            <w:vAlign w:val="center"/>
          </w:tcPr>
          <w:p w:rsidR="00635473" w:rsidRPr="00635473" w:rsidRDefault="00635473" w:rsidP="00635473">
            <w:pPr>
              <w:keepLines/>
              <w:spacing w:after="0" w:line="240" w:lineRule="auto"/>
              <w:ind w:firstLine="23"/>
              <w:jc w:val="center"/>
              <w:rPr>
                <w:rFonts w:ascii="Times New Roman" w:eastAsia="Times New Roman" w:hAnsi="Times New Roman" w:cs="Times New Roman"/>
                <w:sz w:val="24"/>
                <w:szCs w:val="24"/>
                <w:lang w:eastAsia="ru-RU"/>
              </w:rPr>
            </w:pPr>
            <w:r w:rsidRPr="00635473">
              <w:rPr>
                <w:rFonts w:ascii="Times New Roman" w:eastAsia="Times New Roman" w:hAnsi="Times New Roman" w:cs="Times New Roman"/>
                <w:sz w:val="24"/>
                <w:szCs w:val="24"/>
                <w:lang w:eastAsia="ru-RU"/>
              </w:rPr>
              <w:t>1981</w:t>
            </w:r>
          </w:p>
        </w:tc>
        <w:tc>
          <w:tcPr>
            <w:tcW w:w="1417" w:type="dxa"/>
            <w:vAlign w:val="center"/>
          </w:tcPr>
          <w:p w:rsidR="00635473" w:rsidRPr="00635473" w:rsidRDefault="00635473" w:rsidP="00635473">
            <w:pPr>
              <w:widowControl w:val="0"/>
              <w:spacing w:after="0" w:line="240" w:lineRule="auto"/>
              <w:ind w:firstLine="25"/>
              <w:jc w:val="center"/>
              <w:rPr>
                <w:rFonts w:ascii="Times New Roman" w:eastAsia="Times New Roman" w:hAnsi="Times New Roman" w:cs="Times New Roman"/>
                <w:sz w:val="24"/>
                <w:szCs w:val="24"/>
                <w:lang w:eastAsia="ru-RU"/>
              </w:rPr>
            </w:pPr>
            <w:r w:rsidRPr="00635473">
              <w:rPr>
                <w:rFonts w:ascii="Times New Roman" w:eastAsia="Times New Roman" w:hAnsi="Times New Roman" w:cs="Times New Roman"/>
                <w:sz w:val="24"/>
                <w:szCs w:val="24"/>
                <w:lang w:eastAsia="ru-RU"/>
              </w:rPr>
              <w:t>162,3</w:t>
            </w:r>
          </w:p>
        </w:tc>
      </w:tr>
    </w:tbl>
    <w:p w:rsidR="00BF5029" w:rsidRDefault="00BF5029" w:rsidP="006F57DC">
      <w:pPr>
        <w:spacing w:after="0" w:line="240" w:lineRule="auto"/>
        <w:rPr>
          <w:rFonts w:ascii="Times New Roman" w:eastAsia="Times New Roman" w:hAnsi="Times New Roman" w:cs="Times New Roman"/>
          <w:sz w:val="24"/>
          <w:szCs w:val="24"/>
          <w:lang w:eastAsia="ru-RU"/>
        </w:rPr>
      </w:pPr>
    </w:p>
    <w:p w:rsidR="00BF5029" w:rsidRDefault="00BF5029" w:rsidP="00BF502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зимний период любимыми видами спорта среди населения является катание на коньках, на лыжах. В спортзал</w:t>
      </w:r>
      <w:r w:rsidR="006F57DC">
        <w:rPr>
          <w:rFonts w:ascii="Times New Roman" w:eastAsia="Times New Roman" w:hAnsi="Times New Roman" w:cs="Times New Roman"/>
          <w:sz w:val="24"/>
          <w:szCs w:val="24"/>
          <w:lang w:eastAsia="ru-RU"/>
        </w:rPr>
        <w:t xml:space="preserve">ах </w:t>
      </w:r>
      <w:r>
        <w:rPr>
          <w:rFonts w:ascii="Times New Roman" w:eastAsia="Times New Roman" w:hAnsi="Times New Roman" w:cs="Times New Roman"/>
          <w:sz w:val="24"/>
          <w:szCs w:val="24"/>
          <w:lang w:eastAsia="ru-RU"/>
        </w:rPr>
        <w:t xml:space="preserve"> </w:t>
      </w:r>
      <w:r w:rsidR="00635473">
        <w:rPr>
          <w:rFonts w:ascii="Times New Roman" w:eastAsia="Times New Roman" w:hAnsi="Times New Roman" w:cs="Times New Roman"/>
          <w:sz w:val="24"/>
          <w:szCs w:val="24"/>
          <w:lang w:eastAsia="ru-RU"/>
        </w:rPr>
        <w:t>Семено</w:t>
      </w:r>
      <w:r w:rsidR="006F57DC">
        <w:rPr>
          <w:rFonts w:ascii="Times New Roman" w:eastAsia="Times New Roman" w:hAnsi="Times New Roman" w:cs="Times New Roman"/>
          <w:sz w:val="24"/>
          <w:szCs w:val="24"/>
          <w:lang w:eastAsia="ru-RU"/>
        </w:rPr>
        <w:t>вского</w:t>
      </w:r>
      <w:r w:rsidR="00E15E61">
        <w:rPr>
          <w:rFonts w:ascii="Times New Roman" w:eastAsia="Times New Roman" w:hAnsi="Times New Roman" w:cs="Times New Roman"/>
          <w:sz w:val="24"/>
          <w:szCs w:val="24"/>
          <w:lang w:eastAsia="ru-RU"/>
        </w:rPr>
        <w:t xml:space="preserve"> муниципального района</w:t>
      </w:r>
      <w:r>
        <w:rPr>
          <w:rFonts w:ascii="Times New Roman" w:eastAsia="Times New Roman" w:hAnsi="Times New Roman" w:cs="Times New Roman"/>
          <w:sz w:val="24"/>
          <w:szCs w:val="24"/>
          <w:lang w:eastAsia="ru-RU"/>
        </w:rPr>
        <w:t xml:space="preserve"> </w:t>
      </w:r>
      <w:r w:rsidR="00E15E61">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работают секции: по волейболу, б</w:t>
      </w:r>
      <w:r w:rsidR="00E15E61">
        <w:rPr>
          <w:rFonts w:ascii="Times New Roman" w:eastAsia="Times New Roman" w:hAnsi="Times New Roman" w:cs="Times New Roman"/>
          <w:sz w:val="24"/>
          <w:szCs w:val="24"/>
          <w:lang w:eastAsia="ru-RU"/>
        </w:rPr>
        <w:t>аскетболу, настольному теннису</w:t>
      </w:r>
      <w:r>
        <w:rPr>
          <w:rFonts w:ascii="Times New Roman" w:eastAsia="Times New Roman" w:hAnsi="Times New Roman" w:cs="Times New Roman"/>
          <w:sz w:val="24"/>
          <w:szCs w:val="24"/>
          <w:lang w:eastAsia="ru-RU"/>
        </w:rPr>
        <w:t>.</w:t>
      </w:r>
    </w:p>
    <w:bookmarkEnd w:id="5"/>
    <w:p w:rsidR="00BF5029" w:rsidRDefault="00E15E61" w:rsidP="00BF502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p w:rsidR="00BF5029" w:rsidRDefault="00BF5029" w:rsidP="00BF5029">
      <w:pPr>
        <w:spacing w:after="0" w:line="240"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2.8    Образование</w:t>
      </w:r>
    </w:p>
    <w:p w:rsidR="00E15E61" w:rsidRPr="003828A6" w:rsidRDefault="00E15E61" w:rsidP="00635473">
      <w:pPr>
        <w:keepNext/>
        <w:spacing w:after="0" w:line="300" w:lineRule="auto"/>
        <w:ind w:firstLine="709"/>
        <w:jc w:val="both"/>
        <w:rPr>
          <w:rFonts w:ascii="Times New Roman" w:hAnsi="Times New Roman" w:cs="Times New Roman"/>
          <w:sz w:val="24"/>
          <w:szCs w:val="24"/>
        </w:rPr>
      </w:pPr>
      <w:r w:rsidRPr="003828A6">
        <w:rPr>
          <w:rFonts w:ascii="Times New Roman" w:hAnsi="Times New Roman" w:cs="Times New Roman"/>
          <w:sz w:val="24"/>
          <w:szCs w:val="24"/>
        </w:rPr>
        <w:lastRenderedPageBreak/>
        <w:t>На территории МО функционируют 2 школы, основная характеристик</w:t>
      </w:r>
      <w:r w:rsidR="00635473" w:rsidRPr="003828A6">
        <w:rPr>
          <w:rFonts w:ascii="Times New Roman" w:hAnsi="Times New Roman" w:cs="Times New Roman"/>
          <w:sz w:val="24"/>
          <w:szCs w:val="24"/>
        </w:rPr>
        <w:t xml:space="preserve">а которых приведена в таблице  </w:t>
      </w:r>
    </w:p>
    <w:p w:rsidR="00E15E61" w:rsidRDefault="00E15E61" w:rsidP="00E15E61">
      <w:pPr>
        <w:keepNext/>
        <w:spacing w:after="0" w:line="240" w:lineRule="auto"/>
        <w:ind w:firstLine="709"/>
        <w:jc w:val="both"/>
        <w:rPr>
          <w:rFonts w:ascii="Times New Roman" w:hAnsi="Times New Roman" w:cs="Times New Roman"/>
          <w:b/>
          <w:sz w:val="24"/>
          <w:szCs w:val="24"/>
        </w:rPr>
      </w:pPr>
      <w:r>
        <w:rPr>
          <w:rFonts w:ascii="Times New Roman" w:hAnsi="Times New Roman" w:cs="Times New Roman"/>
          <w:b/>
          <w:sz w:val="24"/>
          <w:szCs w:val="24"/>
        </w:rPr>
        <w:t xml:space="preserve">  Ш</w:t>
      </w:r>
      <w:r w:rsidR="00635473">
        <w:rPr>
          <w:rFonts w:ascii="Times New Roman" w:hAnsi="Times New Roman" w:cs="Times New Roman"/>
          <w:b/>
          <w:sz w:val="24"/>
          <w:szCs w:val="24"/>
        </w:rPr>
        <w:t>колы Семено</w:t>
      </w:r>
      <w:r>
        <w:rPr>
          <w:rFonts w:ascii="Times New Roman" w:hAnsi="Times New Roman" w:cs="Times New Roman"/>
          <w:b/>
          <w:sz w:val="24"/>
          <w:szCs w:val="24"/>
        </w:rPr>
        <w:t xml:space="preserve">вского МО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82"/>
        <w:gridCol w:w="2365"/>
        <w:gridCol w:w="1689"/>
        <w:gridCol w:w="1819"/>
        <w:gridCol w:w="519"/>
        <w:gridCol w:w="781"/>
        <w:gridCol w:w="779"/>
        <w:gridCol w:w="1137"/>
      </w:tblGrid>
      <w:tr w:rsidR="00635473" w:rsidRPr="00635473" w:rsidTr="00F01D47">
        <w:trPr>
          <w:cantSplit/>
          <w:trHeight w:val="2528"/>
        </w:trPr>
        <w:tc>
          <w:tcPr>
            <w:tcW w:w="250" w:type="pct"/>
            <w:tcBorders>
              <w:top w:val="single" w:sz="4" w:space="0" w:color="000000"/>
              <w:left w:val="single" w:sz="4" w:space="0" w:color="000000"/>
              <w:bottom w:val="single" w:sz="4" w:space="0" w:color="000000"/>
              <w:right w:val="single" w:sz="4" w:space="0" w:color="000000"/>
            </w:tcBorders>
            <w:textDirection w:val="btLr"/>
          </w:tcPr>
          <w:p w:rsidR="00635473" w:rsidRPr="00635473" w:rsidRDefault="00635473" w:rsidP="00635473">
            <w:pPr>
              <w:keepLines/>
              <w:spacing w:after="0" w:line="240" w:lineRule="auto"/>
              <w:ind w:left="113" w:right="113"/>
              <w:jc w:val="center"/>
              <w:rPr>
                <w:rFonts w:ascii="Times New Roman" w:eastAsia="Times New Roman" w:hAnsi="Times New Roman" w:cs="Times New Roman"/>
                <w:b/>
                <w:lang w:eastAsia="ru-RU"/>
              </w:rPr>
            </w:pPr>
            <w:r w:rsidRPr="00635473">
              <w:rPr>
                <w:rFonts w:ascii="Times New Roman" w:eastAsia="Times New Roman" w:hAnsi="Times New Roman" w:cs="Times New Roman"/>
                <w:b/>
                <w:lang w:eastAsia="ru-RU"/>
              </w:rPr>
              <w:t>№ п/п</w:t>
            </w:r>
          </w:p>
        </w:tc>
        <w:tc>
          <w:tcPr>
            <w:tcW w:w="1230" w:type="pct"/>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rsidR="00635473" w:rsidRPr="00635473" w:rsidRDefault="00635473" w:rsidP="00635473">
            <w:pPr>
              <w:keepLines/>
              <w:spacing w:after="0" w:line="240" w:lineRule="auto"/>
              <w:ind w:left="113" w:right="113"/>
              <w:jc w:val="center"/>
              <w:rPr>
                <w:rFonts w:ascii="Times New Roman" w:eastAsia="Times New Roman" w:hAnsi="Times New Roman" w:cs="Times New Roman"/>
                <w:b/>
                <w:lang w:eastAsia="ru-RU"/>
              </w:rPr>
            </w:pPr>
            <w:r w:rsidRPr="00635473">
              <w:rPr>
                <w:rFonts w:ascii="Times New Roman" w:eastAsia="Times New Roman" w:hAnsi="Times New Roman" w:cs="Times New Roman"/>
                <w:b/>
                <w:lang w:eastAsia="ru-RU"/>
              </w:rPr>
              <w:t>Наименование объекта</w:t>
            </w:r>
          </w:p>
        </w:tc>
        <w:tc>
          <w:tcPr>
            <w:tcW w:w="884" w:type="pct"/>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rsidR="00635473" w:rsidRPr="00635473" w:rsidRDefault="00635473" w:rsidP="00635473">
            <w:pPr>
              <w:keepLines/>
              <w:spacing w:after="0" w:line="240" w:lineRule="auto"/>
              <w:ind w:left="113" w:right="113" w:hanging="80"/>
              <w:jc w:val="center"/>
              <w:rPr>
                <w:rFonts w:ascii="Times New Roman" w:eastAsia="Times New Roman" w:hAnsi="Times New Roman" w:cs="Times New Roman"/>
                <w:b/>
                <w:lang w:eastAsia="ru-RU"/>
              </w:rPr>
            </w:pPr>
            <w:r w:rsidRPr="00635473">
              <w:rPr>
                <w:rFonts w:ascii="Times New Roman" w:eastAsia="Times New Roman" w:hAnsi="Times New Roman" w:cs="Times New Roman"/>
                <w:b/>
                <w:lang w:eastAsia="ru-RU"/>
              </w:rPr>
              <w:t>Местоположение</w:t>
            </w:r>
          </w:p>
        </w:tc>
        <w:tc>
          <w:tcPr>
            <w:tcW w:w="952" w:type="pct"/>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rsidR="00635473" w:rsidRPr="00635473" w:rsidRDefault="00635473" w:rsidP="00635473">
            <w:pPr>
              <w:keepLines/>
              <w:spacing w:after="0" w:line="240" w:lineRule="auto"/>
              <w:ind w:left="113" w:right="113" w:firstLine="64"/>
              <w:jc w:val="center"/>
              <w:rPr>
                <w:rFonts w:ascii="Times New Roman" w:eastAsia="Times New Roman" w:hAnsi="Times New Roman" w:cs="Times New Roman"/>
                <w:b/>
                <w:lang w:eastAsia="ru-RU"/>
              </w:rPr>
            </w:pPr>
            <w:r w:rsidRPr="00635473">
              <w:rPr>
                <w:rFonts w:ascii="Times New Roman" w:eastAsia="Times New Roman" w:hAnsi="Times New Roman" w:cs="Times New Roman"/>
                <w:b/>
                <w:lang w:eastAsia="ru-RU"/>
              </w:rPr>
              <w:t>Балансодержатель</w:t>
            </w:r>
          </w:p>
        </w:tc>
        <w:tc>
          <w:tcPr>
            <w:tcW w:w="272" w:type="pct"/>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rsidR="00635473" w:rsidRPr="00635473" w:rsidRDefault="00635473" w:rsidP="00635473">
            <w:pPr>
              <w:keepLines/>
              <w:spacing w:after="0" w:line="240" w:lineRule="auto"/>
              <w:ind w:left="113" w:right="113" w:firstLine="56"/>
              <w:jc w:val="center"/>
              <w:rPr>
                <w:rFonts w:ascii="Times New Roman" w:eastAsia="Times New Roman" w:hAnsi="Times New Roman" w:cs="Times New Roman"/>
                <w:b/>
                <w:lang w:eastAsia="ru-RU"/>
              </w:rPr>
            </w:pPr>
            <w:r w:rsidRPr="00635473">
              <w:rPr>
                <w:rFonts w:ascii="Times New Roman" w:eastAsia="Times New Roman" w:hAnsi="Times New Roman" w:cs="Times New Roman"/>
                <w:b/>
                <w:lang w:eastAsia="ru-RU"/>
              </w:rPr>
              <w:t>Здание</w:t>
            </w:r>
          </w:p>
        </w:tc>
        <w:tc>
          <w:tcPr>
            <w:tcW w:w="409" w:type="pct"/>
            <w:tcBorders>
              <w:top w:val="single" w:sz="4" w:space="0" w:color="000000"/>
              <w:left w:val="single" w:sz="4" w:space="0" w:color="000000"/>
              <w:bottom w:val="single" w:sz="4" w:space="0" w:color="000000"/>
              <w:right w:val="single" w:sz="4" w:space="0" w:color="000000"/>
            </w:tcBorders>
            <w:textDirection w:val="btLr"/>
          </w:tcPr>
          <w:p w:rsidR="00635473" w:rsidRPr="00635473" w:rsidRDefault="00635473" w:rsidP="00635473">
            <w:pPr>
              <w:keepLines/>
              <w:spacing w:after="0" w:line="240" w:lineRule="auto"/>
              <w:ind w:left="113" w:right="113"/>
              <w:jc w:val="center"/>
              <w:rPr>
                <w:rFonts w:ascii="Times New Roman" w:eastAsia="Times New Roman" w:hAnsi="Times New Roman" w:cs="Times New Roman"/>
                <w:b/>
                <w:lang w:eastAsia="ru-RU"/>
              </w:rPr>
            </w:pPr>
            <w:r w:rsidRPr="00635473">
              <w:rPr>
                <w:rFonts w:ascii="Times New Roman" w:eastAsia="Times New Roman" w:hAnsi="Times New Roman" w:cs="Times New Roman"/>
                <w:b/>
                <w:lang w:eastAsia="ru-RU"/>
              </w:rPr>
              <w:t>Площадь территории, м</w:t>
            </w:r>
            <w:r w:rsidRPr="00635473">
              <w:rPr>
                <w:rFonts w:ascii="Times New Roman" w:eastAsia="Times New Roman" w:hAnsi="Times New Roman" w:cs="Times New Roman"/>
                <w:b/>
                <w:vertAlign w:val="superscript"/>
                <w:lang w:eastAsia="ru-RU"/>
              </w:rPr>
              <w:t>2</w:t>
            </w:r>
          </w:p>
        </w:tc>
        <w:tc>
          <w:tcPr>
            <w:tcW w:w="408" w:type="pct"/>
            <w:tcBorders>
              <w:top w:val="single" w:sz="4" w:space="0" w:color="000000"/>
              <w:left w:val="single" w:sz="4" w:space="0" w:color="000000"/>
              <w:bottom w:val="single" w:sz="4" w:space="0" w:color="000000"/>
              <w:right w:val="single" w:sz="4" w:space="0" w:color="000000"/>
            </w:tcBorders>
            <w:textDirection w:val="btLr"/>
            <w:vAlign w:val="center"/>
          </w:tcPr>
          <w:p w:rsidR="00635473" w:rsidRPr="00635473" w:rsidRDefault="00635473" w:rsidP="00635473">
            <w:pPr>
              <w:keepLines/>
              <w:spacing w:after="0" w:line="240" w:lineRule="auto"/>
              <w:ind w:left="113" w:right="113"/>
              <w:jc w:val="center"/>
              <w:rPr>
                <w:rFonts w:ascii="Times New Roman" w:eastAsia="Times New Roman" w:hAnsi="Times New Roman" w:cs="Times New Roman"/>
                <w:b/>
                <w:lang w:eastAsia="ru-RU"/>
              </w:rPr>
            </w:pPr>
            <w:r w:rsidRPr="00635473">
              <w:rPr>
                <w:rFonts w:ascii="Times New Roman" w:eastAsia="Times New Roman" w:hAnsi="Times New Roman" w:cs="Times New Roman"/>
                <w:b/>
                <w:lang w:eastAsia="ru-RU"/>
              </w:rPr>
              <w:t>Общая площадь, м</w:t>
            </w:r>
            <w:r w:rsidRPr="00635473">
              <w:rPr>
                <w:rFonts w:ascii="Times New Roman" w:eastAsia="Times New Roman" w:hAnsi="Times New Roman" w:cs="Times New Roman"/>
                <w:b/>
                <w:vertAlign w:val="superscript"/>
                <w:lang w:eastAsia="ru-RU"/>
              </w:rPr>
              <w:t>2</w:t>
            </w:r>
          </w:p>
        </w:tc>
        <w:tc>
          <w:tcPr>
            <w:tcW w:w="595" w:type="pct"/>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rsidR="00635473" w:rsidRPr="00635473" w:rsidRDefault="00635473" w:rsidP="00635473">
            <w:pPr>
              <w:keepLines/>
              <w:spacing w:after="0" w:line="240" w:lineRule="auto"/>
              <w:ind w:left="113" w:right="113"/>
              <w:jc w:val="center"/>
              <w:rPr>
                <w:rFonts w:ascii="Times New Roman" w:eastAsia="Times New Roman" w:hAnsi="Times New Roman" w:cs="Times New Roman"/>
                <w:b/>
                <w:lang w:eastAsia="ru-RU"/>
              </w:rPr>
            </w:pPr>
            <w:r w:rsidRPr="00635473">
              <w:rPr>
                <w:rFonts w:ascii="Times New Roman" w:eastAsia="Times New Roman" w:hAnsi="Times New Roman" w:cs="Times New Roman"/>
                <w:b/>
                <w:lang w:eastAsia="ru-RU"/>
              </w:rPr>
              <w:t>Год ввода в эксплуатацию/ Год последнего капитального ремонта</w:t>
            </w:r>
          </w:p>
        </w:tc>
      </w:tr>
      <w:tr w:rsidR="00635473" w:rsidRPr="00635473" w:rsidTr="00F01D47">
        <w:trPr>
          <w:cantSplit/>
          <w:trHeight w:val="1134"/>
        </w:trPr>
        <w:tc>
          <w:tcPr>
            <w:tcW w:w="250" w:type="pct"/>
            <w:tcBorders>
              <w:top w:val="single" w:sz="4" w:space="0" w:color="000000"/>
              <w:left w:val="single" w:sz="4" w:space="0" w:color="000000"/>
              <w:bottom w:val="single" w:sz="4" w:space="0" w:color="000000"/>
              <w:right w:val="single" w:sz="4" w:space="0" w:color="000000"/>
            </w:tcBorders>
            <w:vAlign w:val="center"/>
          </w:tcPr>
          <w:p w:rsidR="00635473" w:rsidRPr="00635473" w:rsidRDefault="00635473" w:rsidP="00635473">
            <w:pPr>
              <w:spacing w:after="0" w:line="240" w:lineRule="auto"/>
              <w:jc w:val="center"/>
              <w:rPr>
                <w:rFonts w:ascii="Times New Roman" w:eastAsia="Times New Roman" w:hAnsi="Times New Roman" w:cs="Times New Roman"/>
                <w:b/>
                <w:lang w:eastAsia="ru-RU"/>
              </w:rPr>
            </w:pPr>
            <w:r w:rsidRPr="00635473">
              <w:rPr>
                <w:rFonts w:ascii="Times New Roman" w:eastAsia="Times New Roman" w:hAnsi="Times New Roman" w:cs="Times New Roman"/>
                <w:b/>
                <w:lang w:eastAsia="ru-RU"/>
              </w:rPr>
              <w:t>1</w:t>
            </w:r>
          </w:p>
        </w:tc>
        <w:tc>
          <w:tcPr>
            <w:tcW w:w="1230" w:type="pct"/>
            <w:tcBorders>
              <w:top w:val="single" w:sz="4" w:space="0" w:color="000000"/>
              <w:left w:val="single" w:sz="4" w:space="0" w:color="000000"/>
              <w:bottom w:val="single" w:sz="4" w:space="0" w:color="000000"/>
              <w:right w:val="single" w:sz="4" w:space="0" w:color="000000"/>
            </w:tcBorders>
            <w:shd w:val="clear" w:color="auto" w:fill="auto"/>
            <w:vAlign w:val="center"/>
          </w:tcPr>
          <w:p w:rsidR="00635473" w:rsidRPr="00635473" w:rsidRDefault="00635473" w:rsidP="00635473">
            <w:pPr>
              <w:overflowPunct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635473">
              <w:rPr>
                <w:rFonts w:ascii="Times New Roman" w:eastAsia="Times New Roman" w:hAnsi="Times New Roman" w:cs="Times New Roman"/>
                <w:color w:val="000000"/>
                <w:shd w:val="clear" w:color="auto" w:fill="FFFFFF"/>
                <w:lang w:eastAsia="ru-RU"/>
              </w:rPr>
              <w:t>Муниципальное бюджетное общеобразовательное учреждение -средняя общеобразовательная школа с. Семеновка Аркадакского района Саратовской области</w:t>
            </w:r>
          </w:p>
        </w:tc>
        <w:tc>
          <w:tcPr>
            <w:tcW w:w="88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35473" w:rsidRPr="00635473" w:rsidRDefault="00635473" w:rsidP="00635473">
            <w:pPr>
              <w:spacing w:after="0" w:line="240" w:lineRule="auto"/>
              <w:ind w:hanging="80"/>
              <w:jc w:val="center"/>
              <w:rPr>
                <w:rFonts w:ascii="Times New Roman" w:eastAsia="Times New Roman" w:hAnsi="Times New Roman" w:cs="Times New Roman"/>
                <w:lang w:eastAsia="ru-RU"/>
              </w:rPr>
            </w:pPr>
            <w:r w:rsidRPr="00635473">
              <w:rPr>
                <w:rFonts w:ascii="Times New Roman" w:eastAsia="Times New Roman" w:hAnsi="Times New Roman" w:cs="Times New Roman"/>
                <w:color w:val="000000"/>
                <w:shd w:val="clear" w:color="auto" w:fill="FFFFFF"/>
                <w:lang w:eastAsia="ru-RU"/>
              </w:rPr>
              <w:t>с. Семеновка,          п. Молодежный, 22</w:t>
            </w:r>
          </w:p>
        </w:tc>
        <w:tc>
          <w:tcPr>
            <w:tcW w:w="952" w:type="pct"/>
            <w:tcBorders>
              <w:top w:val="single" w:sz="4" w:space="0" w:color="000000"/>
              <w:left w:val="single" w:sz="4" w:space="0" w:color="000000"/>
              <w:bottom w:val="single" w:sz="4" w:space="0" w:color="000000"/>
              <w:right w:val="single" w:sz="4" w:space="0" w:color="000000"/>
            </w:tcBorders>
            <w:shd w:val="clear" w:color="auto" w:fill="auto"/>
            <w:vAlign w:val="center"/>
          </w:tcPr>
          <w:p w:rsidR="00635473" w:rsidRPr="00635473" w:rsidRDefault="00635473" w:rsidP="00635473">
            <w:pPr>
              <w:keepLines/>
              <w:overflowPunct w:val="0"/>
              <w:autoSpaceDE w:val="0"/>
              <w:autoSpaceDN w:val="0"/>
              <w:adjustRightInd w:val="0"/>
              <w:spacing w:after="0" w:line="240" w:lineRule="auto"/>
              <w:ind w:firstLine="25"/>
              <w:jc w:val="center"/>
              <w:textAlignment w:val="baseline"/>
              <w:rPr>
                <w:rFonts w:ascii="Times New Roman" w:eastAsia="Times New Roman" w:hAnsi="Times New Roman" w:cs="Times New Roman"/>
                <w:lang w:eastAsia="ru-RU"/>
              </w:rPr>
            </w:pPr>
            <w:r w:rsidRPr="00635473">
              <w:rPr>
                <w:rFonts w:ascii="Times New Roman" w:eastAsia="Times New Roman" w:hAnsi="Times New Roman" w:cs="Times New Roman"/>
                <w:lang w:eastAsia="ru-RU"/>
              </w:rPr>
              <w:t>Администрация Аркадакского муниципального района Саратовской области</w:t>
            </w:r>
          </w:p>
        </w:tc>
        <w:tc>
          <w:tcPr>
            <w:tcW w:w="272" w:type="pct"/>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rsidR="00635473" w:rsidRPr="00635473" w:rsidRDefault="00635473" w:rsidP="00635473">
            <w:pPr>
              <w:keepLines/>
              <w:spacing w:after="0" w:line="240" w:lineRule="auto"/>
              <w:ind w:right="113" w:firstLine="56"/>
              <w:jc w:val="center"/>
              <w:rPr>
                <w:rFonts w:ascii="Times New Roman" w:eastAsia="Times New Roman" w:hAnsi="Times New Roman" w:cs="Times New Roman"/>
                <w:lang w:eastAsia="ru-RU"/>
              </w:rPr>
            </w:pPr>
            <w:r w:rsidRPr="00635473">
              <w:rPr>
                <w:rFonts w:ascii="Times New Roman" w:eastAsia="Times New Roman" w:hAnsi="Times New Roman" w:cs="Times New Roman"/>
                <w:lang w:eastAsia="ru-RU"/>
              </w:rPr>
              <w:t>типовое</w:t>
            </w:r>
          </w:p>
        </w:tc>
        <w:tc>
          <w:tcPr>
            <w:tcW w:w="409" w:type="pct"/>
            <w:tcBorders>
              <w:top w:val="single" w:sz="4" w:space="0" w:color="000000"/>
              <w:left w:val="single" w:sz="4" w:space="0" w:color="000000"/>
              <w:bottom w:val="single" w:sz="4" w:space="0" w:color="000000"/>
              <w:right w:val="single" w:sz="4" w:space="0" w:color="000000"/>
            </w:tcBorders>
            <w:vAlign w:val="center"/>
          </w:tcPr>
          <w:p w:rsidR="00635473" w:rsidRPr="00635473" w:rsidRDefault="00635473" w:rsidP="00635473">
            <w:pPr>
              <w:keepLines/>
              <w:spacing w:after="0" w:line="240" w:lineRule="auto"/>
              <w:ind w:firstLine="39"/>
              <w:jc w:val="center"/>
              <w:rPr>
                <w:rFonts w:ascii="Times New Roman" w:eastAsia="Times New Roman" w:hAnsi="Times New Roman" w:cs="Times New Roman"/>
                <w:spacing w:val="-12"/>
                <w:lang w:eastAsia="ru-RU"/>
              </w:rPr>
            </w:pPr>
            <w:r w:rsidRPr="00635473">
              <w:rPr>
                <w:rFonts w:ascii="Times New Roman" w:eastAsia="Times New Roman" w:hAnsi="Times New Roman" w:cs="Times New Roman"/>
                <w:spacing w:val="-12"/>
                <w:lang w:eastAsia="ru-RU"/>
              </w:rPr>
              <w:t>6428</w:t>
            </w:r>
          </w:p>
        </w:tc>
        <w:tc>
          <w:tcPr>
            <w:tcW w:w="408" w:type="pct"/>
            <w:tcBorders>
              <w:top w:val="single" w:sz="4" w:space="0" w:color="000000"/>
              <w:left w:val="single" w:sz="4" w:space="0" w:color="000000"/>
              <w:bottom w:val="single" w:sz="4" w:space="0" w:color="000000"/>
              <w:right w:val="single" w:sz="4" w:space="0" w:color="000000"/>
            </w:tcBorders>
            <w:vAlign w:val="center"/>
          </w:tcPr>
          <w:p w:rsidR="00635473" w:rsidRPr="00635473" w:rsidRDefault="00635473" w:rsidP="00635473">
            <w:pPr>
              <w:keepLines/>
              <w:spacing w:after="0" w:line="240" w:lineRule="auto"/>
              <w:ind w:firstLine="39"/>
              <w:jc w:val="center"/>
              <w:rPr>
                <w:rFonts w:ascii="Times New Roman" w:eastAsia="Times New Roman" w:hAnsi="Times New Roman" w:cs="Times New Roman"/>
                <w:spacing w:val="-12"/>
                <w:lang w:eastAsia="ru-RU"/>
              </w:rPr>
            </w:pPr>
            <w:r w:rsidRPr="00635473">
              <w:rPr>
                <w:rFonts w:ascii="Times New Roman" w:eastAsia="Times New Roman" w:hAnsi="Times New Roman" w:cs="Times New Roman"/>
                <w:spacing w:val="-12"/>
                <w:lang w:eastAsia="ru-RU"/>
              </w:rPr>
              <w:t>1388,6</w:t>
            </w:r>
          </w:p>
        </w:tc>
        <w:tc>
          <w:tcPr>
            <w:tcW w:w="595" w:type="pct"/>
            <w:tcBorders>
              <w:top w:val="single" w:sz="4" w:space="0" w:color="000000"/>
              <w:left w:val="single" w:sz="4" w:space="0" w:color="000000"/>
              <w:bottom w:val="single" w:sz="4" w:space="0" w:color="000000"/>
              <w:right w:val="single" w:sz="4" w:space="0" w:color="000000"/>
            </w:tcBorders>
            <w:shd w:val="clear" w:color="auto" w:fill="auto"/>
            <w:vAlign w:val="center"/>
          </w:tcPr>
          <w:p w:rsidR="00635473" w:rsidRPr="00635473" w:rsidRDefault="00635473" w:rsidP="00635473">
            <w:pPr>
              <w:keepLines/>
              <w:spacing w:after="0" w:line="240" w:lineRule="auto"/>
              <w:ind w:firstLine="25"/>
              <w:jc w:val="center"/>
              <w:rPr>
                <w:rFonts w:ascii="Times New Roman" w:eastAsia="Times New Roman" w:hAnsi="Times New Roman" w:cs="Times New Roman"/>
                <w:spacing w:val="-8"/>
                <w:lang w:eastAsia="ru-RU"/>
              </w:rPr>
            </w:pPr>
            <w:r w:rsidRPr="00635473">
              <w:rPr>
                <w:rFonts w:ascii="Times New Roman" w:eastAsia="Times New Roman" w:hAnsi="Times New Roman" w:cs="Times New Roman"/>
                <w:spacing w:val="-8"/>
                <w:lang w:eastAsia="ru-RU"/>
              </w:rPr>
              <w:t>1984</w:t>
            </w:r>
          </w:p>
        </w:tc>
      </w:tr>
      <w:tr w:rsidR="00635473" w:rsidRPr="00635473" w:rsidTr="00F01D47">
        <w:trPr>
          <w:cantSplit/>
          <w:trHeight w:val="1134"/>
        </w:trPr>
        <w:tc>
          <w:tcPr>
            <w:tcW w:w="250" w:type="pct"/>
            <w:tcBorders>
              <w:top w:val="single" w:sz="4" w:space="0" w:color="000000"/>
              <w:left w:val="single" w:sz="4" w:space="0" w:color="000000"/>
              <w:bottom w:val="single" w:sz="4" w:space="0" w:color="000000"/>
              <w:right w:val="single" w:sz="4" w:space="0" w:color="000000"/>
            </w:tcBorders>
            <w:vAlign w:val="center"/>
          </w:tcPr>
          <w:p w:rsidR="00635473" w:rsidRPr="00635473" w:rsidRDefault="00635473" w:rsidP="00635473">
            <w:pPr>
              <w:spacing w:after="0" w:line="240" w:lineRule="auto"/>
              <w:jc w:val="center"/>
              <w:rPr>
                <w:rFonts w:ascii="Times New Roman" w:eastAsia="Times New Roman" w:hAnsi="Times New Roman" w:cs="Times New Roman"/>
                <w:b/>
                <w:lang w:eastAsia="ru-RU"/>
              </w:rPr>
            </w:pPr>
            <w:r w:rsidRPr="00635473">
              <w:rPr>
                <w:rFonts w:ascii="Times New Roman" w:eastAsia="Times New Roman" w:hAnsi="Times New Roman" w:cs="Times New Roman"/>
                <w:b/>
                <w:lang w:eastAsia="ru-RU"/>
              </w:rPr>
              <w:t>2</w:t>
            </w:r>
          </w:p>
        </w:tc>
        <w:tc>
          <w:tcPr>
            <w:tcW w:w="1230" w:type="pct"/>
            <w:tcBorders>
              <w:top w:val="single" w:sz="4" w:space="0" w:color="000000"/>
              <w:left w:val="single" w:sz="4" w:space="0" w:color="000000"/>
              <w:bottom w:val="single" w:sz="4" w:space="0" w:color="000000"/>
              <w:right w:val="single" w:sz="4" w:space="0" w:color="000000"/>
            </w:tcBorders>
            <w:shd w:val="clear" w:color="auto" w:fill="auto"/>
            <w:vAlign w:val="center"/>
          </w:tcPr>
          <w:p w:rsidR="00635473" w:rsidRPr="00635473" w:rsidRDefault="00635473" w:rsidP="00635473">
            <w:pPr>
              <w:overflowPunct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635473">
              <w:rPr>
                <w:rFonts w:ascii="Times New Roman" w:eastAsia="Times New Roman" w:hAnsi="Times New Roman" w:cs="Times New Roman"/>
                <w:color w:val="000000"/>
                <w:shd w:val="clear" w:color="auto" w:fill="FFFFFF"/>
                <w:lang w:eastAsia="ru-RU"/>
              </w:rPr>
              <w:t>Филиал муниципального бюджетного общеобразовательного учреждения - средняя общеобразовательная школа с.Семеновка Аркадакского района Саратовской области в              с. Чиганак</w:t>
            </w:r>
          </w:p>
        </w:tc>
        <w:tc>
          <w:tcPr>
            <w:tcW w:w="88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35473" w:rsidRPr="00635473" w:rsidRDefault="00635473" w:rsidP="00635473">
            <w:pPr>
              <w:keepLines/>
              <w:spacing w:after="0" w:line="240" w:lineRule="auto"/>
              <w:ind w:hanging="80"/>
              <w:jc w:val="center"/>
              <w:rPr>
                <w:rFonts w:ascii="Times New Roman" w:eastAsia="Times New Roman" w:hAnsi="Times New Roman" w:cs="Times New Roman"/>
                <w:color w:val="000000"/>
                <w:shd w:val="clear" w:color="auto" w:fill="FFFFFF"/>
                <w:lang w:eastAsia="ru-RU"/>
              </w:rPr>
            </w:pPr>
            <w:r w:rsidRPr="00635473">
              <w:rPr>
                <w:rFonts w:ascii="Times New Roman" w:eastAsia="Times New Roman" w:hAnsi="Times New Roman" w:cs="Times New Roman"/>
                <w:color w:val="000000"/>
                <w:lang w:eastAsia="ru-RU"/>
              </w:rPr>
              <w:br/>
            </w:r>
            <w:r w:rsidRPr="00635473">
              <w:rPr>
                <w:rFonts w:ascii="Times New Roman" w:eastAsia="Times New Roman" w:hAnsi="Times New Roman" w:cs="Times New Roman"/>
                <w:color w:val="000000"/>
                <w:shd w:val="clear" w:color="auto" w:fill="FFFFFF"/>
                <w:lang w:eastAsia="ru-RU"/>
              </w:rPr>
              <w:t xml:space="preserve">с.Чиганак,  </w:t>
            </w:r>
          </w:p>
          <w:p w:rsidR="00635473" w:rsidRPr="00635473" w:rsidRDefault="00635473" w:rsidP="00635473">
            <w:pPr>
              <w:keepLines/>
              <w:spacing w:after="0" w:line="240" w:lineRule="auto"/>
              <w:ind w:hanging="80"/>
              <w:jc w:val="center"/>
              <w:rPr>
                <w:rFonts w:ascii="Times New Roman" w:eastAsia="Times New Roman" w:hAnsi="Times New Roman" w:cs="Times New Roman"/>
                <w:lang w:eastAsia="ru-RU"/>
              </w:rPr>
            </w:pPr>
            <w:r w:rsidRPr="00635473">
              <w:rPr>
                <w:rFonts w:ascii="Times New Roman" w:eastAsia="Times New Roman" w:hAnsi="Times New Roman" w:cs="Times New Roman"/>
                <w:color w:val="000000"/>
                <w:shd w:val="clear" w:color="auto" w:fill="FFFFFF"/>
                <w:lang w:eastAsia="ru-RU"/>
              </w:rPr>
              <w:t>ул. Буднюка,  49б</w:t>
            </w:r>
          </w:p>
        </w:tc>
        <w:tc>
          <w:tcPr>
            <w:tcW w:w="952" w:type="pct"/>
            <w:tcBorders>
              <w:top w:val="single" w:sz="4" w:space="0" w:color="000000"/>
              <w:left w:val="single" w:sz="4" w:space="0" w:color="000000"/>
              <w:bottom w:val="single" w:sz="4" w:space="0" w:color="000000"/>
              <w:right w:val="single" w:sz="4" w:space="0" w:color="000000"/>
            </w:tcBorders>
            <w:shd w:val="clear" w:color="auto" w:fill="auto"/>
            <w:vAlign w:val="center"/>
          </w:tcPr>
          <w:p w:rsidR="00635473" w:rsidRPr="00635473" w:rsidRDefault="00635473" w:rsidP="00635473">
            <w:pPr>
              <w:keepLines/>
              <w:overflowPunct w:val="0"/>
              <w:autoSpaceDE w:val="0"/>
              <w:autoSpaceDN w:val="0"/>
              <w:adjustRightInd w:val="0"/>
              <w:spacing w:after="0" w:line="240" w:lineRule="auto"/>
              <w:ind w:firstLine="25"/>
              <w:jc w:val="center"/>
              <w:textAlignment w:val="baseline"/>
              <w:rPr>
                <w:rFonts w:ascii="Times New Roman" w:eastAsia="Times New Roman" w:hAnsi="Times New Roman" w:cs="Times New Roman"/>
                <w:lang w:eastAsia="ru-RU"/>
              </w:rPr>
            </w:pPr>
            <w:r w:rsidRPr="00635473">
              <w:rPr>
                <w:rFonts w:ascii="Times New Roman" w:eastAsia="Times New Roman" w:hAnsi="Times New Roman" w:cs="Times New Roman"/>
                <w:lang w:eastAsia="ru-RU"/>
              </w:rPr>
              <w:t>Администрация Аркадакского муниципального района Саратовской области</w:t>
            </w:r>
          </w:p>
        </w:tc>
        <w:tc>
          <w:tcPr>
            <w:tcW w:w="272" w:type="pct"/>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rsidR="00635473" w:rsidRPr="00635473" w:rsidRDefault="00635473" w:rsidP="00635473">
            <w:pPr>
              <w:keepLines/>
              <w:spacing w:after="0" w:line="240" w:lineRule="auto"/>
              <w:ind w:right="113" w:firstLine="56"/>
              <w:jc w:val="center"/>
              <w:rPr>
                <w:rFonts w:ascii="Times New Roman" w:eastAsia="Times New Roman" w:hAnsi="Times New Roman" w:cs="Times New Roman"/>
                <w:lang w:eastAsia="ru-RU"/>
              </w:rPr>
            </w:pPr>
            <w:r w:rsidRPr="00635473">
              <w:rPr>
                <w:rFonts w:ascii="Times New Roman" w:eastAsia="Times New Roman" w:hAnsi="Times New Roman" w:cs="Times New Roman"/>
                <w:shd w:val="clear" w:color="auto" w:fill="FFFFFF"/>
                <w:lang w:eastAsia="ru-RU"/>
              </w:rPr>
              <w:t>типовое</w:t>
            </w:r>
          </w:p>
        </w:tc>
        <w:tc>
          <w:tcPr>
            <w:tcW w:w="409" w:type="pct"/>
            <w:tcBorders>
              <w:top w:val="single" w:sz="4" w:space="0" w:color="000000"/>
              <w:left w:val="single" w:sz="4" w:space="0" w:color="000000"/>
              <w:bottom w:val="single" w:sz="4" w:space="0" w:color="000000"/>
              <w:right w:val="single" w:sz="4" w:space="0" w:color="000000"/>
            </w:tcBorders>
            <w:vAlign w:val="center"/>
          </w:tcPr>
          <w:p w:rsidR="00635473" w:rsidRPr="00635473" w:rsidRDefault="00635473" w:rsidP="00635473">
            <w:pPr>
              <w:keepLines/>
              <w:spacing w:after="0" w:line="240" w:lineRule="auto"/>
              <w:ind w:firstLine="39"/>
              <w:jc w:val="center"/>
              <w:rPr>
                <w:rFonts w:ascii="Times New Roman" w:eastAsia="Times New Roman" w:hAnsi="Times New Roman" w:cs="Times New Roman"/>
                <w:spacing w:val="-12"/>
                <w:lang w:eastAsia="ru-RU"/>
              </w:rPr>
            </w:pPr>
            <w:r w:rsidRPr="00635473">
              <w:rPr>
                <w:rFonts w:ascii="Times New Roman" w:eastAsia="Times New Roman" w:hAnsi="Times New Roman" w:cs="Times New Roman"/>
                <w:spacing w:val="-12"/>
                <w:lang w:eastAsia="ru-RU"/>
              </w:rPr>
              <w:t>13900</w:t>
            </w:r>
          </w:p>
        </w:tc>
        <w:tc>
          <w:tcPr>
            <w:tcW w:w="408" w:type="pct"/>
            <w:tcBorders>
              <w:top w:val="single" w:sz="4" w:space="0" w:color="000000"/>
              <w:left w:val="single" w:sz="4" w:space="0" w:color="000000"/>
              <w:bottom w:val="single" w:sz="4" w:space="0" w:color="000000"/>
              <w:right w:val="single" w:sz="4" w:space="0" w:color="000000"/>
            </w:tcBorders>
            <w:vAlign w:val="center"/>
          </w:tcPr>
          <w:p w:rsidR="00635473" w:rsidRPr="00635473" w:rsidRDefault="00635473" w:rsidP="00635473">
            <w:pPr>
              <w:keepLines/>
              <w:spacing w:after="0" w:line="240" w:lineRule="auto"/>
              <w:ind w:firstLine="39"/>
              <w:jc w:val="center"/>
              <w:rPr>
                <w:rFonts w:ascii="Times New Roman" w:eastAsia="Times New Roman" w:hAnsi="Times New Roman" w:cs="Times New Roman"/>
                <w:spacing w:val="-12"/>
                <w:lang w:eastAsia="ru-RU"/>
              </w:rPr>
            </w:pPr>
            <w:r w:rsidRPr="00635473">
              <w:rPr>
                <w:rFonts w:ascii="Times New Roman" w:eastAsia="Times New Roman" w:hAnsi="Times New Roman" w:cs="Times New Roman"/>
                <w:spacing w:val="-12"/>
                <w:lang w:eastAsia="ru-RU"/>
              </w:rPr>
              <w:t>2586,5</w:t>
            </w:r>
          </w:p>
        </w:tc>
        <w:tc>
          <w:tcPr>
            <w:tcW w:w="595" w:type="pct"/>
            <w:tcBorders>
              <w:top w:val="single" w:sz="4" w:space="0" w:color="000000"/>
              <w:left w:val="single" w:sz="4" w:space="0" w:color="000000"/>
              <w:bottom w:val="single" w:sz="4" w:space="0" w:color="000000"/>
              <w:right w:val="single" w:sz="4" w:space="0" w:color="000000"/>
            </w:tcBorders>
            <w:shd w:val="clear" w:color="auto" w:fill="auto"/>
            <w:vAlign w:val="center"/>
          </w:tcPr>
          <w:p w:rsidR="00635473" w:rsidRPr="00635473" w:rsidRDefault="00635473" w:rsidP="00635473">
            <w:pPr>
              <w:keepLines/>
              <w:spacing w:after="0" w:line="240" w:lineRule="auto"/>
              <w:ind w:firstLine="25"/>
              <w:jc w:val="center"/>
              <w:rPr>
                <w:rFonts w:ascii="Times New Roman" w:eastAsia="Times New Roman" w:hAnsi="Times New Roman" w:cs="Times New Roman"/>
                <w:lang w:eastAsia="ru-RU"/>
              </w:rPr>
            </w:pPr>
            <w:r w:rsidRPr="00635473">
              <w:rPr>
                <w:rFonts w:ascii="Times New Roman" w:eastAsia="Times New Roman" w:hAnsi="Times New Roman" w:cs="Times New Roman"/>
                <w:lang w:eastAsia="ru-RU"/>
              </w:rPr>
              <w:t>1981</w:t>
            </w:r>
          </w:p>
        </w:tc>
      </w:tr>
    </w:tbl>
    <w:p w:rsidR="00BF5029" w:rsidRDefault="00BF5029" w:rsidP="00BF5029">
      <w:pPr>
        <w:spacing w:after="0" w:line="240" w:lineRule="auto"/>
        <w:rPr>
          <w:rFonts w:ascii="Times New Roman" w:eastAsia="Times New Roman" w:hAnsi="Times New Roman" w:cs="Times New Roman"/>
          <w:sz w:val="24"/>
          <w:szCs w:val="24"/>
          <w:lang w:eastAsia="ru-RU"/>
        </w:rPr>
      </w:pPr>
    </w:p>
    <w:p w:rsidR="00BF5029" w:rsidRDefault="00BF5029" w:rsidP="00BF502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Кадровый состав педагогов обновляется за счет привлечения молодых специалистов к работе в сельской местности.</w:t>
      </w:r>
    </w:p>
    <w:p w:rsidR="00BF5029" w:rsidRDefault="00BF5029" w:rsidP="00BF5029">
      <w:pPr>
        <w:spacing w:after="0" w:line="240" w:lineRule="auto"/>
        <w:jc w:val="both"/>
        <w:rPr>
          <w:rFonts w:ascii="Times New Roman" w:eastAsia="Times New Roman" w:hAnsi="Times New Roman" w:cs="Times New Roman"/>
          <w:sz w:val="24"/>
          <w:szCs w:val="24"/>
          <w:lang w:eastAsia="ru-RU"/>
        </w:rPr>
      </w:pPr>
    </w:p>
    <w:p w:rsidR="00BF5029" w:rsidRPr="00E15E61" w:rsidRDefault="00BF5029" w:rsidP="00BF5029">
      <w:pPr>
        <w:spacing w:after="0" w:line="240" w:lineRule="auto"/>
        <w:rPr>
          <w:rFonts w:ascii="Times New Roman" w:eastAsia="Times New Roman" w:hAnsi="Times New Roman" w:cs="Times New Roman"/>
          <w:b/>
          <w:bCs/>
          <w:sz w:val="24"/>
          <w:szCs w:val="24"/>
          <w:lang w:eastAsia="ru-RU"/>
        </w:rPr>
      </w:pPr>
      <w:bookmarkStart w:id="6" w:name="_Toc132716909"/>
      <w:r>
        <w:rPr>
          <w:rFonts w:ascii="Times New Roman" w:eastAsia="Times New Roman" w:hAnsi="Times New Roman" w:cs="Times New Roman"/>
          <w:b/>
          <w:bCs/>
          <w:color w:val="000000"/>
          <w:sz w:val="24"/>
          <w:szCs w:val="24"/>
          <w:lang w:eastAsia="ru-RU"/>
        </w:rPr>
        <w:t xml:space="preserve">2.9  </w:t>
      </w:r>
      <w:bookmarkEnd w:id="6"/>
      <w:r w:rsidRPr="00E15E61">
        <w:rPr>
          <w:rFonts w:ascii="Times New Roman" w:eastAsia="Times New Roman" w:hAnsi="Times New Roman" w:cs="Times New Roman"/>
          <w:b/>
          <w:bCs/>
          <w:sz w:val="24"/>
          <w:szCs w:val="24"/>
          <w:lang w:eastAsia="ru-RU"/>
        </w:rPr>
        <w:t>Здравоохранение</w:t>
      </w:r>
      <w:r w:rsidRPr="00E15E61">
        <w:rPr>
          <w:rFonts w:ascii="Times New Roman" w:eastAsia="Times New Roman" w:hAnsi="Times New Roman" w:cs="Times New Roman"/>
          <w:b/>
          <w:bCs/>
          <w:sz w:val="24"/>
          <w:szCs w:val="24"/>
          <w:lang w:eastAsia="ru-RU"/>
        </w:rPr>
        <w:tab/>
      </w:r>
    </w:p>
    <w:p w:rsidR="00E15E61" w:rsidRDefault="00E15E61" w:rsidP="00E15E61">
      <w:pPr>
        <w:tabs>
          <w:tab w:val="left" w:pos="1276"/>
        </w:tabs>
        <w:spacing w:after="0" w:line="300" w:lineRule="auto"/>
        <w:ind w:firstLine="709"/>
        <w:jc w:val="both"/>
        <w:rPr>
          <w:rFonts w:ascii="Times New Roman" w:hAnsi="Times New Roman" w:cs="Times New Roman"/>
          <w:sz w:val="28"/>
          <w:szCs w:val="28"/>
        </w:rPr>
      </w:pPr>
      <w:bookmarkStart w:id="7" w:name="_Toc132716910"/>
      <w:r w:rsidRPr="00E15E61">
        <w:rPr>
          <w:rFonts w:ascii="Times New Roman" w:hAnsi="Times New Roman" w:cs="Times New Roman"/>
          <w:sz w:val="24"/>
          <w:szCs w:val="24"/>
        </w:rPr>
        <w:t>Для получения квалифицированной медицинской помощи жители  муниципального образования обращаются в следующие учреждения здравоохранения</w:t>
      </w:r>
      <w:r>
        <w:rPr>
          <w:rFonts w:ascii="Times New Roman" w:hAnsi="Times New Roman" w:cs="Times New Roman"/>
          <w:sz w:val="28"/>
          <w:szCs w:val="28"/>
        </w:rPr>
        <w:t>:</w:t>
      </w:r>
    </w:p>
    <w:p w:rsidR="00E15E61" w:rsidRDefault="00E15E61" w:rsidP="00E15E61">
      <w:pPr>
        <w:tabs>
          <w:tab w:val="left" w:pos="1276"/>
        </w:tabs>
        <w:spacing w:after="0" w:line="300" w:lineRule="auto"/>
        <w:ind w:firstLine="709"/>
        <w:jc w:val="both"/>
        <w:rPr>
          <w:rFonts w:ascii="Times New Roman" w:hAnsi="Times New Roman" w:cs="Times New Roman"/>
          <w:sz w:val="28"/>
          <w:szCs w:val="28"/>
        </w:rPr>
      </w:pPr>
    </w:p>
    <w:p w:rsidR="00635473" w:rsidRPr="00635473" w:rsidRDefault="00E15E61" w:rsidP="00635473">
      <w:pPr>
        <w:pStyle w:val="12"/>
        <w:keepNext/>
        <w:spacing w:after="0"/>
        <w:rPr>
          <w:b/>
        </w:rPr>
      </w:pPr>
      <w:r>
        <w:rPr>
          <w:b/>
        </w:rPr>
        <w:t xml:space="preserve">  Учреждения здравоохранения МО</w:t>
      </w:r>
    </w:p>
    <w:tbl>
      <w:tblPr>
        <w:tblpPr w:leftFromText="180" w:rightFromText="180" w:vertAnchor="text" w:tblpX="-318" w:tblpY="1"/>
        <w:tblOverlap w:val="neve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4"/>
        <w:gridCol w:w="1701"/>
        <w:gridCol w:w="2835"/>
        <w:gridCol w:w="1417"/>
        <w:gridCol w:w="2410"/>
        <w:gridCol w:w="1417"/>
      </w:tblGrid>
      <w:tr w:rsidR="00635473" w:rsidRPr="00635473" w:rsidTr="003828A6">
        <w:trPr>
          <w:cantSplit/>
          <w:trHeight w:val="2192"/>
        </w:trPr>
        <w:tc>
          <w:tcPr>
            <w:tcW w:w="534" w:type="dxa"/>
            <w:tcBorders>
              <w:top w:val="single" w:sz="4" w:space="0" w:color="000000"/>
              <w:left w:val="single" w:sz="4" w:space="0" w:color="000000"/>
              <w:bottom w:val="single" w:sz="4" w:space="0" w:color="000000"/>
              <w:right w:val="single" w:sz="4" w:space="0" w:color="000000"/>
            </w:tcBorders>
            <w:textDirection w:val="btLr"/>
            <w:vAlign w:val="center"/>
          </w:tcPr>
          <w:p w:rsidR="00635473" w:rsidRPr="00635473" w:rsidRDefault="00635473" w:rsidP="003828A6">
            <w:pPr>
              <w:spacing w:after="0" w:line="240" w:lineRule="auto"/>
              <w:ind w:left="113" w:right="113" w:firstLine="25"/>
              <w:jc w:val="center"/>
              <w:rPr>
                <w:rFonts w:ascii="Times New Roman" w:eastAsia="Times New Roman" w:hAnsi="Times New Roman" w:cs="Times New Roman"/>
                <w:b/>
                <w:sz w:val="24"/>
                <w:szCs w:val="24"/>
                <w:lang w:eastAsia="ru-RU"/>
              </w:rPr>
            </w:pPr>
            <w:r w:rsidRPr="00635473">
              <w:rPr>
                <w:rFonts w:ascii="Times New Roman" w:eastAsia="Times New Roman" w:hAnsi="Times New Roman" w:cs="Times New Roman"/>
                <w:b/>
                <w:sz w:val="24"/>
                <w:szCs w:val="24"/>
                <w:lang w:eastAsia="ru-RU"/>
              </w:rPr>
              <w:t>№ п/п</w:t>
            </w:r>
          </w:p>
        </w:tc>
        <w:tc>
          <w:tcPr>
            <w:tcW w:w="1701" w:type="dxa"/>
            <w:tcBorders>
              <w:top w:val="single" w:sz="4" w:space="0" w:color="000000"/>
              <w:left w:val="single" w:sz="4" w:space="0" w:color="000000"/>
              <w:bottom w:val="single" w:sz="4" w:space="0" w:color="000000"/>
              <w:right w:val="single" w:sz="4" w:space="0" w:color="000000"/>
            </w:tcBorders>
            <w:textDirection w:val="btLr"/>
            <w:vAlign w:val="center"/>
          </w:tcPr>
          <w:p w:rsidR="00635473" w:rsidRPr="00635473" w:rsidRDefault="00635473" w:rsidP="003828A6">
            <w:pPr>
              <w:spacing w:after="0" w:line="240" w:lineRule="auto"/>
              <w:ind w:left="113" w:right="113" w:firstLine="25"/>
              <w:jc w:val="center"/>
              <w:rPr>
                <w:rFonts w:ascii="Times New Roman" w:eastAsia="Times New Roman" w:hAnsi="Times New Roman" w:cs="Times New Roman"/>
                <w:b/>
                <w:sz w:val="24"/>
                <w:szCs w:val="24"/>
                <w:lang w:eastAsia="ru-RU"/>
              </w:rPr>
            </w:pPr>
            <w:r w:rsidRPr="00635473">
              <w:rPr>
                <w:rFonts w:ascii="Times New Roman" w:eastAsia="Times New Roman" w:hAnsi="Times New Roman" w:cs="Times New Roman"/>
                <w:b/>
                <w:sz w:val="24"/>
                <w:szCs w:val="24"/>
                <w:lang w:eastAsia="ru-RU"/>
              </w:rPr>
              <w:t>Наименование объекта</w:t>
            </w:r>
          </w:p>
        </w:tc>
        <w:tc>
          <w:tcPr>
            <w:tcW w:w="2835" w:type="dxa"/>
            <w:tcBorders>
              <w:top w:val="single" w:sz="4" w:space="0" w:color="000000"/>
              <w:left w:val="single" w:sz="4" w:space="0" w:color="000000"/>
              <w:bottom w:val="single" w:sz="4" w:space="0" w:color="000000"/>
              <w:right w:val="single" w:sz="4" w:space="0" w:color="000000"/>
            </w:tcBorders>
            <w:textDirection w:val="btLr"/>
            <w:vAlign w:val="center"/>
          </w:tcPr>
          <w:p w:rsidR="00635473" w:rsidRPr="00635473" w:rsidRDefault="00635473" w:rsidP="003828A6">
            <w:pPr>
              <w:spacing w:after="0" w:line="240" w:lineRule="auto"/>
              <w:ind w:left="113" w:right="113" w:firstLine="25"/>
              <w:jc w:val="center"/>
              <w:rPr>
                <w:rFonts w:ascii="Times New Roman" w:eastAsia="Times New Roman" w:hAnsi="Times New Roman" w:cs="Times New Roman"/>
                <w:b/>
                <w:sz w:val="24"/>
                <w:szCs w:val="24"/>
                <w:lang w:eastAsia="ru-RU"/>
              </w:rPr>
            </w:pPr>
            <w:r w:rsidRPr="00635473">
              <w:rPr>
                <w:rFonts w:ascii="Times New Roman" w:eastAsia="Times New Roman" w:hAnsi="Times New Roman" w:cs="Times New Roman"/>
                <w:b/>
                <w:sz w:val="24"/>
                <w:szCs w:val="24"/>
                <w:lang w:eastAsia="ru-RU"/>
              </w:rPr>
              <w:t>Местоположение</w:t>
            </w:r>
          </w:p>
        </w:tc>
        <w:tc>
          <w:tcPr>
            <w:tcW w:w="1417" w:type="dxa"/>
            <w:tcBorders>
              <w:top w:val="single" w:sz="4" w:space="0" w:color="000000"/>
              <w:left w:val="single" w:sz="4" w:space="0" w:color="000000"/>
              <w:bottom w:val="single" w:sz="4" w:space="0" w:color="000000"/>
              <w:right w:val="single" w:sz="4" w:space="0" w:color="000000"/>
            </w:tcBorders>
            <w:textDirection w:val="btLr"/>
            <w:vAlign w:val="center"/>
          </w:tcPr>
          <w:p w:rsidR="00635473" w:rsidRPr="00635473" w:rsidRDefault="00635473" w:rsidP="003828A6">
            <w:pPr>
              <w:spacing w:after="0" w:line="240" w:lineRule="auto"/>
              <w:ind w:left="113" w:right="113" w:firstLine="25"/>
              <w:jc w:val="center"/>
              <w:rPr>
                <w:rFonts w:ascii="Times New Roman" w:eastAsia="Times New Roman" w:hAnsi="Times New Roman" w:cs="Times New Roman"/>
                <w:b/>
                <w:sz w:val="24"/>
                <w:szCs w:val="24"/>
                <w:lang w:eastAsia="ru-RU"/>
              </w:rPr>
            </w:pPr>
            <w:r w:rsidRPr="00635473">
              <w:rPr>
                <w:rFonts w:ascii="Times New Roman" w:eastAsia="Times New Roman" w:hAnsi="Times New Roman" w:cs="Times New Roman"/>
                <w:b/>
                <w:sz w:val="24"/>
                <w:szCs w:val="24"/>
                <w:lang w:eastAsia="ru-RU"/>
              </w:rPr>
              <w:t>Фактическое количество койкомест (посещений)</w:t>
            </w:r>
          </w:p>
        </w:tc>
        <w:tc>
          <w:tcPr>
            <w:tcW w:w="2410" w:type="dxa"/>
            <w:tcBorders>
              <w:top w:val="single" w:sz="4" w:space="0" w:color="000000"/>
              <w:left w:val="single" w:sz="4" w:space="0" w:color="000000"/>
              <w:bottom w:val="single" w:sz="4" w:space="0" w:color="000000"/>
              <w:right w:val="single" w:sz="4" w:space="0" w:color="000000"/>
            </w:tcBorders>
            <w:textDirection w:val="btLr"/>
            <w:vAlign w:val="center"/>
          </w:tcPr>
          <w:p w:rsidR="00635473" w:rsidRPr="00635473" w:rsidRDefault="00635473" w:rsidP="003828A6">
            <w:pPr>
              <w:spacing w:after="0" w:line="240" w:lineRule="auto"/>
              <w:ind w:left="113" w:right="113" w:firstLine="25"/>
              <w:jc w:val="center"/>
              <w:rPr>
                <w:rFonts w:ascii="Times New Roman" w:eastAsia="Times New Roman" w:hAnsi="Times New Roman" w:cs="Times New Roman"/>
                <w:b/>
                <w:sz w:val="24"/>
                <w:szCs w:val="24"/>
                <w:lang w:eastAsia="ru-RU"/>
              </w:rPr>
            </w:pPr>
            <w:r w:rsidRPr="00635473">
              <w:rPr>
                <w:rFonts w:ascii="Times New Roman" w:eastAsia="Times New Roman" w:hAnsi="Times New Roman" w:cs="Times New Roman"/>
                <w:b/>
                <w:sz w:val="24"/>
                <w:szCs w:val="24"/>
                <w:lang w:eastAsia="ru-RU"/>
              </w:rPr>
              <w:t>Год ввода в эксплуатацию</w:t>
            </w:r>
          </w:p>
        </w:tc>
        <w:tc>
          <w:tcPr>
            <w:tcW w:w="1417" w:type="dxa"/>
            <w:tcBorders>
              <w:top w:val="single" w:sz="4" w:space="0" w:color="000000"/>
              <w:left w:val="single" w:sz="4" w:space="0" w:color="000000"/>
              <w:bottom w:val="single" w:sz="4" w:space="0" w:color="000000"/>
              <w:right w:val="single" w:sz="4" w:space="0" w:color="000000"/>
            </w:tcBorders>
            <w:textDirection w:val="btLr"/>
            <w:vAlign w:val="center"/>
          </w:tcPr>
          <w:p w:rsidR="00635473" w:rsidRPr="00635473" w:rsidRDefault="00635473" w:rsidP="003828A6">
            <w:pPr>
              <w:spacing w:after="0" w:line="240" w:lineRule="auto"/>
              <w:ind w:left="113" w:right="113" w:firstLine="25"/>
              <w:jc w:val="center"/>
              <w:rPr>
                <w:rFonts w:ascii="Times New Roman" w:eastAsia="Times New Roman" w:hAnsi="Times New Roman" w:cs="Times New Roman"/>
                <w:b/>
                <w:sz w:val="24"/>
                <w:szCs w:val="24"/>
                <w:lang w:eastAsia="ru-RU"/>
              </w:rPr>
            </w:pPr>
            <w:r w:rsidRPr="00635473">
              <w:rPr>
                <w:rFonts w:ascii="Times New Roman" w:eastAsia="Times New Roman" w:hAnsi="Times New Roman" w:cs="Times New Roman"/>
                <w:b/>
                <w:color w:val="000000"/>
                <w:lang w:eastAsia="ru-RU"/>
              </w:rPr>
              <w:t>Площадь земельного участка/площадь объекта, м</w:t>
            </w:r>
            <w:r w:rsidRPr="00635473">
              <w:rPr>
                <w:rFonts w:ascii="Times New Roman" w:eastAsia="Times New Roman" w:hAnsi="Times New Roman" w:cs="Times New Roman"/>
                <w:b/>
                <w:color w:val="000000"/>
                <w:vertAlign w:val="superscript"/>
                <w:lang w:eastAsia="ru-RU"/>
              </w:rPr>
              <w:t>2</w:t>
            </w:r>
          </w:p>
        </w:tc>
      </w:tr>
      <w:tr w:rsidR="00635473" w:rsidRPr="00635473" w:rsidTr="003828A6">
        <w:tc>
          <w:tcPr>
            <w:tcW w:w="534" w:type="dxa"/>
            <w:tcBorders>
              <w:top w:val="single" w:sz="4" w:space="0" w:color="000000"/>
              <w:left w:val="single" w:sz="4" w:space="0" w:color="000000"/>
              <w:bottom w:val="single" w:sz="4" w:space="0" w:color="000000"/>
              <w:right w:val="single" w:sz="4" w:space="0" w:color="000000"/>
            </w:tcBorders>
            <w:vAlign w:val="center"/>
          </w:tcPr>
          <w:p w:rsidR="00635473" w:rsidRPr="00635473" w:rsidRDefault="00635473" w:rsidP="003828A6">
            <w:pPr>
              <w:spacing w:after="0" w:line="240" w:lineRule="auto"/>
              <w:ind w:firstLine="25"/>
              <w:jc w:val="center"/>
              <w:rPr>
                <w:rFonts w:ascii="Times New Roman" w:eastAsia="Times New Roman" w:hAnsi="Times New Roman" w:cs="Times New Roman"/>
                <w:b/>
                <w:sz w:val="20"/>
                <w:szCs w:val="20"/>
                <w:lang w:eastAsia="ru-RU"/>
              </w:rPr>
            </w:pPr>
            <w:r w:rsidRPr="00635473">
              <w:rPr>
                <w:rFonts w:ascii="Times New Roman" w:eastAsia="Times New Roman" w:hAnsi="Times New Roman" w:cs="Times New Roman"/>
                <w:b/>
                <w:sz w:val="20"/>
                <w:szCs w:val="20"/>
                <w:lang w:eastAsia="ru-RU"/>
              </w:rPr>
              <w:t>1</w:t>
            </w:r>
          </w:p>
        </w:tc>
        <w:tc>
          <w:tcPr>
            <w:tcW w:w="1701" w:type="dxa"/>
            <w:tcBorders>
              <w:top w:val="single" w:sz="4" w:space="0" w:color="000000"/>
              <w:left w:val="single" w:sz="4" w:space="0" w:color="000000"/>
              <w:bottom w:val="single" w:sz="4" w:space="0" w:color="000000"/>
              <w:right w:val="single" w:sz="4" w:space="0" w:color="000000"/>
            </w:tcBorders>
            <w:vAlign w:val="center"/>
          </w:tcPr>
          <w:p w:rsidR="00635473" w:rsidRPr="00635473" w:rsidRDefault="00635473" w:rsidP="003828A6">
            <w:pPr>
              <w:spacing w:after="0" w:line="240" w:lineRule="auto"/>
              <w:ind w:firstLine="25"/>
              <w:jc w:val="center"/>
              <w:rPr>
                <w:rFonts w:ascii="Times New Roman" w:eastAsia="Times New Roman" w:hAnsi="Times New Roman" w:cs="Times New Roman"/>
                <w:lang w:eastAsia="ru-RU"/>
              </w:rPr>
            </w:pPr>
            <w:r w:rsidRPr="00635473">
              <w:rPr>
                <w:rFonts w:ascii="Times New Roman" w:eastAsia="Times New Roman" w:hAnsi="Times New Roman" w:cs="Times New Roman"/>
                <w:lang w:eastAsia="ru-RU"/>
              </w:rPr>
              <w:t>ФАП Памятский</w:t>
            </w:r>
          </w:p>
        </w:tc>
        <w:tc>
          <w:tcPr>
            <w:tcW w:w="2835" w:type="dxa"/>
            <w:tcBorders>
              <w:top w:val="single" w:sz="4" w:space="0" w:color="000000"/>
              <w:left w:val="single" w:sz="4" w:space="0" w:color="000000"/>
              <w:bottom w:val="single" w:sz="4" w:space="0" w:color="000000"/>
              <w:right w:val="single" w:sz="4" w:space="0" w:color="000000"/>
            </w:tcBorders>
            <w:vAlign w:val="center"/>
          </w:tcPr>
          <w:p w:rsidR="00635473" w:rsidRPr="00635473" w:rsidRDefault="00635473" w:rsidP="003828A6">
            <w:pPr>
              <w:spacing w:after="0" w:line="240" w:lineRule="auto"/>
              <w:ind w:firstLine="25"/>
              <w:jc w:val="center"/>
              <w:rPr>
                <w:rFonts w:ascii="Times New Roman" w:eastAsia="Times New Roman" w:hAnsi="Times New Roman" w:cs="Times New Roman"/>
                <w:lang w:eastAsia="ru-RU"/>
              </w:rPr>
            </w:pPr>
            <w:r w:rsidRPr="00635473">
              <w:rPr>
                <w:rFonts w:ascii="Times New Roman" w:eastAsia="Times New Roman" w:hAnsi="Times New Roman" w:cs="Times New Roman"/>
                <w:lang w:eastAsia="ru-RU"/>
              </w:rPr>
              <w:t>с. Памятка, ул. Трудовая, 190</w:t>
            </w:r>
          </w:p>
        </w:tc>
        <w:tc>
          <w:tcPr>
            <w:tcW w:w="1417" w:type="dxa"/>
            <w:tcBorders>
              <w:top w:val="single" w:sz="4" w:space="0" w:color="000000"/>
              <w:left w:val="single" w:sz="4" w:space="0" w:color="000000"/>
              <w:bottom w:val="single" w:sz="4" w:space="0" w:color="000000"/>
              <w:right w:val="single" w:sz="4" w:space="0" w:color="000000"/>
            </w:tcBorders>
            <w:vAlign w:val="center"/>
          </w:tcPr>
          <w:p w:rsidR="00635473" w:rsidRPr="00635473" w:rsidRDefault="00635473" w:rsidP="003828A6">
            <w:pPr>
              <w:spacing w:after="0" w:line="240" w:lineRule="auto"/>
              <w:ind w:firstLine="25"/>
              <w:jc w:val="center"/>
              <w:rPr>
                <w:rFonts w:ascii="Times New Roman" w:eastAsia="Times New Roman" w:hAnsi="Times New Roman" w:cs="Times New Roman"/>
                <w:lang w:eastAsia="ru-RU"/>
              </w:rPr>
            </w:pPr>
            <w:r w:rsidRPr="00635473">
              <w:rPr>
                <w:rFonts w:ascii="Times New Roman" w:eastAsia="Times New Roman" w:hAnsi="Times New Roman" w:cs="Times New Roman"/>
                <w:lang w:eastAsia="ru-RU"/>
              </w:rPr>
              <w:t>10</w:t>
            </w:r>
          </w:p>
        </w:tc>
        <w:tc>
          <w:tcPr>
            <w:tcW w:w="2410" w:type="dxa"/>
            <w:tcBorders>
              <w:top w:val="single" w:sz="4" w:space="0" w:color="000000"/>
              <w:left w:val="single" w:sz="4" w:space="0" w:color="000000"/>
              <w:bottom w:val="single" w:sz="4" w:space="0" w:color="000000"/>
              <w:right w:val="single" w:sz="4" w:space="0" w:color="000000"/>
            </w:tcBorders>
            <w:vAlign w:val="center"/>
          </w:tcPr>
          <w:p w:rsidR="00635473" w:rsidRPr="00635473" w:rsidRDefault="00635473" w:rsidP="003828A6">
            <w:pPr>
              <w:spacing w:after="0" w:line="240" w:lineRule="auto"/>
              <w:ind w:firstLine="25"/>
              <w:jc w:val="center"/>
              <w:rPr>
                <w:rFonts w:ascii="Times New Roman" w:eastAsia="Times New Roman" w:hAnsi="Times New Roman" w:cs="Times New Roman"/>
                <w:lang w:eastAsia="ru-RU"/>
              </w:rPr>
            </w:pPr>
            <w:r w:rsidRPr="00635473">
              <w:rPr>
                <w:rFonts w:ascii="Times New Roman" w:eastAsia="Times New Roman" w:hAnsi="Times New Roman" w:cs="Times New Roman"/>
                <w:lang w:eastAsia="ru-RU"/>
              </w:rPr>
              <w:t xml:space="preserve">1967  </w:t>
            </w:r>
          </w:p>
        </w:tc>
        <w:tc>
          <w:tcPr>
            <w:tcW w:w="1417" w:type="dxa"/>
            <w:tcBorders>
              <w:top w:val="single" w:sz="4" w:space="0" w:color="000000"/>
              <w:left w:val="single" w:sz="4" w:space="0" w:color="000000"/>
              <w:bottom w:val="single" w:sz="4" w:space="0" w:color="000000"/>
              <w:right w:val="single" w:sz="4" w:space="0" w:color="000000"/>
            </w:tcBorders>
            <w:vAlign w:val="center"/>
          </w:tcPr>
          <w:p w:rsidR="00635473" w:rsidRPr="00635473" w:rsidRDefault="00635473" w:rsidP="003828A6">
            <w:pPr>
              <w:spacing w:after="0" w:line="240" w:lineRule="auto"/>
              <w:ind w:firstLine="25"/>
              <w:jc w:val="center"/>
              <w:rPr>
                <w:rFonts w:ascii="Times New Roman" w:eastAsia="Times New Roman" w:hAnsi="Times New Roman" w:cs="Times New Roman"/>
                <w:lang w:eastAsia="ru-RU"/>
              </w:rPr>
            </w:pPr>
            <w:r w:rsidRPr="00635473">
              <w:rPr>
                <w:rFonts w:ascii="Times New Roman" w:eastAsia="Times New Roman" w:hAnsi="Times New Roman" w:cs="Times New Roman"/>
                <w:lang w:eastAsia="ru-RU"/>
              </w:rPr>
              <w:t>2379</w:t>
            </w:r>
          </w:p>
        </w:tc>
      </w:tr>
      <w:tr w:rsidR="00635473" w:rsidRPr="00635473" w:rsidTr="003828A6">
        <w:tc>
          <w:tcPr>
            <w:tcW w:w="534" w:type="dxa"/>
            <w:tcBorders>
              <w:top w:val="single" w:sz="4" w:space="0" w:color="000000"/>
              <w:left w:val="single" w:sz="4" w:space="0" w:color="000000"/>
              <w:bottom w:val="single" w:sz="4" w:space="0" w:color="000000"/>
              <w:right w:val="single" w:sz="4" w:space="0" w:color="000000"/>
            </w:tcBorders>
            <w:vAlign w:val="center"/>
          </w:tcPr>
          <w:p w:rsidR="00635473" w:rsidRPr="00635473" w:rsidRDefault="00635473" w:rsidP="003828A6">
            <w:pPr>
              <w:spacing w:after="0" w:line="240" w:lineRule="auto"/>
              <w:ind w:firstLine="25"/>
              <w:jc w:val="center"/>
              <w:rPr>
                <w:rFonts w:ascii="Times New Roman" w:eastAsia="Times New Roman" w:hAnsi="Times New Roman" w:cs="Times New Roman"/>
                <w:b/>
                <w:sz w:val="20"/>
                <w:szCs w:val="20"/>
                <w:lang w:eastAsia="ru-RU"/>
              </w:rPr>
            </w:pPr>
            <w:r w:rsidRPr="00635473">
              <w:rPr>
                <w:rFonts w:ascii="Times New Roman" w:eastAsia="Times New Roman" w:hAnsi="Times New Roman" w:cs="Times New Roman"/>
                <w:b/>
                <w:sz w:val="20"/>
                <w:szCs w:val="20"/>
                <w:lang w:eastAsia="ru-RU"/>
              </w:rPr>
              <w:t>2</w:t>
            </w:r>
          </w:p>
        </w:tc>
        <w:tc>
          <w:tcPr>
            <w:tcW w:w="1701" w:type="dxa"/>
            <w:tcBorders>
              <w:top w:val="single" w:sz="4" w:space="0" w:color="000000"/>
              <w:left w:val="single" w:sz="4" w:space="0" w:color="000000"/>
              <w:bottom w:val="single" w:sz="4" w:space="0" w:color="000000"/>
              <w:right w:val="single" w:sz="4" w:space="0" w:color="000000"/>
            </w:tcBorders>
            <w:vAlign w:val="center"/>
          </w:tcPr>
          <w:p w:rsidR="00635473" w:rsidRPr="00635473" w:rsidRDefault="00635473" w:rsidP="003828A6">
            <w:pPr>
              <w:spacing w:after="0" w:line="240" w:lineRule="auto"/>
              <w:ind w:firstLine="25"/>
              <w:jc w:val="center"/>
              <w:rPr>
                <w:rFonts w:ascii="Times New Roman" w:eastAsia="Times New Roman" w:hAnsi="Times New Roman" w:cs="Times New Roman"/>
                <w:lang w:eastAsia="ru-RU"/>
              </w:rPr>
            </w:pPr>
            <w:r w:rsidRPr="00635473">
              <w:rPr>
                <w:rFonts w:ascii="Times New Roman" w:eastAsia="Times New Roman" w:hAnsi="Times New Roman" w:cs="Times New Roman"/>
                <w:lang w:eastAsia="ru-RU"/>
              </w:rPr>
              <w:t>ФАП Семеновский</w:t>
            </w:r>
          </w:p>
        </w:tc>
        <w:tc>
          <w:tcPr>
            <w:tcW w:w="2835" w:type="dxa"/>
            <w:tcBorders>
              <w:top w:val="single" w:sz="4" w:space="0" w:color="000000"/>
              <w:left w:val="single" w:sz="4" w:space="0" w:color="000000"/>
              <w:bottom w:val="single" w:sz="4" w:space="0" w:color="000000"/>
              <w:right w:val="single" w:sz="4" w:space="0" w:color="000000"/>
            </w:tcBorders>
            <w:vAlign w:val="center"/>
          </w:tcPr>
          <w:p w:rsidR="00635473" w:rsidRPr="00635473" w:rsidRDefault="00635473" w:rsidP="003828A6">
            <w:pPr>
              <w:spacing w:after="0" w:line="240" w:lineRule="auto"/>
              <w:ind w:firstLine="25"/>
              <w:jc w:val="center"/>
              <w:rPr>
                <w:rFonts w:ascii="Times New Roman" w:eastAsia="Times New Roman" w:hAnsi="Times New Roman" w:cs="Times New Roman"/>
                <w:lang w:eastAsia="ru-RU"/>
              </w:rPr>
            </w:pPr>
            <w:r w:rsidRPr="00635473">
              <w:rPr>
                <w:rFonts w:ascii="Times New Roman" w:eastAsia="Times New Roman" w:hAnsi="Times New Roman" w:cs="Times New Roman"/>
                <w:lang w:eastAsia="ru-RU"/>
              </w:rPr>
              <w:t>с. Семеновка, ул. Новая,   № 21</w:t>
            </w:r>
          </w:p>
        </w:tc>
        <w:tc>
          <w:tcPr>
            <w:tcW w:w="1417" w:type="dxa"/>
            <w:tcBorders>
              <w:top w:val="single" w:sz="4" w:space="0" w:color="000000"/>
              <w:left w:val="single" w:sz="4" w:space="0" w:color="000000"/>
              <w:bottom w:val="single" w:sz="4" w:space="0" w:color="000000"/>
              <w:right w:val="single" w:sz="4" w:space="0" w:color="000000"/>
            </w:tcBorders>
            <w:vAlign w:val="center"/>
          </w:tcPr>
          <w:p w:rsidR="00635473" w:rsidRPr="00635473" w:rsidRDefault="00635473" w:rsidP="003828A6">
            <w:pPr>
              <w:spacing w:after="0" w:line="240" w:lineRule="auto"/>
              <w:ind w:firstLine="25"/>
              <w:jc w:val="center"/>
              <w:rPr>
                <w:rFonts w:ascii="Times New Roman" w:eastAsia="Times New Roman" w:hAnsi="Times New Roman" w:cs="Times New Roman"/>
                <w:lang w:eastAsia="ru-RU"/>
              </w:rPr>
            </w:pPr>
            <w:r w:rsidRPr="00635473">
              <w:rPr>
                <w:rFonts w:ascii="Times New Roman" w:eastAsia="Times New Roman" w:hAnsi="Times New Roman" w:cs="Times New Roman"/>
                <w:lang w:eastAsia="ru-RU"/>
              </w:rPr>
              <w:t>6</w:t>
            </w:r>
          </w:p>
        </w:tc>
        <w:tc>
          <w:tcPr>
            <w:tcW w:w="2410" w:type="dxa"/>
            <w:tcBorders>
              <w:top w:val="single" w:sz="4" w:space="0" w:color="000000"/>
              <w:left w:val="single" w:sz="4" w:space="0" w:color="000000"/>
              <w:bottom w:val="single" w:sz="4" w:space="0" w:color="000000"/>
              <w:right w:val="single" w:sz="4" w:space="0" w:color="000000"/>
            </w:tcBorders>
            <w:vAlign w:val="center"/>
          </w:tcPr>
          <w:p w:rsidR="00635473" w:rsidRPr="00635473" w:rsidRDefault="00635473" w:rsidP="003828A6">
            <w:pPr>
              <w:spacing w:after="0" w:line="240" w:lineRule="auto"/>
              <w:ind w:firstLine="25"/>
              <w:jc w:val="center"/>
              <w:rPr>
                <w:rFonts w:ascii="Times New Roman" w:eastAsia="Times New Roman" w:hAnsi="Times New Roman" w:cs="Times New Roman"/>
                <w:lang w:eastAsia="ru-RU"/>
              </w:rPr>
            </w:pPr>
            <w:r w:rsidRPr="00635473">
              <w:rPr>
                <w:rFonts w:ascii="Times New Roman" w:eastAsia="Times New Roman" w:hAnsi="Times New Roman" w:cs="Times New Roman"/>
                <w:lang w:eastAsia="ru-RU"/>
              </w:rPr>
              <w:t>1985</w:t>
            </w:r>
          </w:p>
        </w:tc>
        <w:tc>
          <w:tcPr>
            <w:tcW w:w="1417" w:type="dxa"/>
            <w:tcBorders>
              <w:top w:val="single" w:sz="4" w:space="0" w:color="000000"/>
              <w:left w:val="single" w:sz="4" w:space="0" w:color="000000"/>
              <w:bottom w:val="single" w:sz="4" w:space="0" w:color="000000"/>
              <w:right w:val="single" w:sz="4" w:space="0" w:color="000000"/>
            </w:tcBorders>
            <w:vAlign w:val="center"/>
          </w:tcPr>
          <w:p w:rsidR="00635473" w:rsidRPr="00635473" w:rsidRDefault="00635473" w:rsidP="003828A6">
            <w:pPr>
              <w:spacing w:after="0" w:line="240" w:lineRule="auto"/>
              <w:ind w:firstLine="25"/>
              <w:jc w:val="center"/>
              <w:rPr>
                <w:rFonts w:ascii="Times New Roman" w:eastAsia="Times New Roman" w:hAnsi="Times New Roman" w:cs="Times New Roman"/>
                <w:lang w:eastAsia="ru-RU"/>
              </w:rPr>
            </w:pPr>
            <w:r w:rsidRPr="00635473">
              <w:rPr>
                <w:rFonts w:ascii="Times New Roman" w:eastAsia="Times New Roman" w:hAnsi="Times New Roman" w:cs="Times New Roman"/>
                <w:lang w:eastAsia="ru-RU"/>
              </w:rPr>
              <w:t>-</w:t>
            </w:r>
          </w:p>
        </w:tc>
      </w:tr>
    </w:tbl>
    <w:p w:rsidR="00635473" w:rsidRDefault="00635473" w:rsidP="00E15E61">
      <w:pPr>
        <w:pStyle w:val="12"/>
        <w:keepNext/>
        <w:spacing w:after="0"/>
        <w:rPr>
          <w:b/>
        </w:rPr>
      </w:pPr>
    </w:p>
    <w:p w:rsidR="00E15E61" w:rsidRPr="00635473" w:rsidRDefault="00E15E61" w:rsidP="00635473">
      <w:pPr>
        <w:spacing w:after="0" w:line="300" w:lineRule="auto"/>
        <w:ind w:firstLine="709"/>
        <w:jc w:val="both"/>
        <w:rPr>
          <w:rFonts w:ascii="Times New Roman" w:hAnsi="Times New Roman" w:cs="Times New Roman"/>
          <w:sz w:val="24"/>
          <w:szCs w:val="24"/>
        </w:rPr>
      </w:pPr>
      <w:r w:rsidRPr="00635473">
        <w:rPr>
          <w:rFonts w:ascii="Times New Roman" w:hAnsi="Times New Roman" w:cs="Times New Roman"/>
          <w:sz w:val="24"/>
          <w:szCs w:val="24"/>
        </w:rPr>
        <w:t>Также жители МО за медицинской помощью обращаются в ГУЗ СО А</w:t>
      </w:r>
      <w:r w:rsidR="00635473">
        <w:rPr>
          <w:rFonts w:ascii="Times New Roman" w:hAnsi="Times New Roman" w:cs="Times New Roman"/>
          <w:sz w:val="24"/>
          <w:szCs w:val="24"/>
        </w:rPr>
        <w:t>ркадакская  районная больница».</w:t>
      </w:r>
    </w:p>
    <w:p w:rsidR="00BF5029" w:rsidRDefault="00BF5029" w:rsidP="00BF5029">
      <w:pPr>
        <w:spacing w:after="0" w:line="240"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2.10 Социальная защита населения</w:t>
      </w:r>
    </w:p>
    <w:p w:rsidR="00731FCD" w:rsidRDefault="00731FCD" w:rsidP="00731FCD">
      <w:pPr>
        <w:pStyle w:val="af3"/>
        <w:tabs>
          <w:tab w:val="left" w:pos="1134"/>
        </w:tabs>
        <w:ind w:left="0" w:firstLine="709"/>
        <w:jc w:val="both"/>
        <w:rPr>
          <w:rFonts w:ascii="Times New Roman" w:hAnsi="Times New Roman" w:cs="Times New Roman"/>
          <w:lang w:val="ru-RU"/>
        </w:rPr>
      </w:pPr>
      <w:bookmarkStart w:id="8" w:name="_Toc132716913"/>
      <w:bookmarkEnd w:id="7"/>
      <w:r w:rsidRPr="00731FCD">
        <w:rPr>
          <w:rFonts w:ascii="Times New Roman" w:hAnsi="Times New Roman" w:cs="Times New Roman"/>
          <w:lang w:val="ru-RU"/>
        </w:rPr>
        <w:t>Предоставление услуг по социальному о</w:t>
      </w:r>
      <w:r w:rsidR="00635473">
        <w:rPr>
          <w:rFonts w:ascii="Times New Roman" w:hAnsi="Times New Roman" w:cs="Times New Roman"/>
          <w:lang w:val="ru-RU"/>
        </w:rPr>
        <w:t>бслуживанию населения Семено</w:t>
      </w:r>
      <w:r w:rsidRPr="00731FCD">
        <w:rPr>
          <w:rFonts w:ascii="Times New Roman" w:hAnsi="Times New Roman" w:cs="Times New Roman"/>
          <w:lang w:val="ru-RU"/>
        </w:rPr>
        <w:t>вского муниципального образования осуществляет Управления социальной поддержки населения Аркадакского  района Саратовской области (далее – ГКУ СО УСПН).</w:t>
      </w:r>
    </w:p>
    <w:p w:rsidR="005B4D2F" w:rsidRPr="005B4D2F" w:rsidRDefault="005B4D2F" w:rsidP="005B4D2F">
      <w:pPr>
        <w:shd w:val="clear" w:color="auto" w:fill="FFFFFF"/>
        <w:tabs>
          <w:tab w:val="left" w:pos="1134"/>
        </w:tabs>
        <w:spacing w:after="0" w:line="300" w:lineRule="auto"/>
        <w:ind w:firstLine="709"/>
        <w:jc w:val="both"/>
        <w:rPr>
          <w:rFonts w:ascii="Times New Roman" w:eastAsia="Times New Roman" w:hAnsi="Times New Roman" w:cs="Times New Roman"/>
          <w:sz w:val="24"/>
          <w:szCs w:val="24"/>
          <w:lang w:eastAsia="ru-RU"/>
        </w:rPr>
      </w:pPr>
      <w:r w:rsidRPr="005B4D2F">
        <w:rPr>
          <w:rFonts w:ascii="Times New Roman" w:eastAsia="Times New Roman" w:hAnsi="Times New Roman" w:cs="Times New Roman"/>
          <w:sz w:val="24"/>
          <w:szCs w:val="24"/>
          <w:lang w:eastAsia="ru-RU"/>
        </w:rPr>
        <w:t>Предметом деятельности государственного казенного учреждения Саратовской области «Управление социальной поддержки населения Аркадакского района» является осуществление на территории муниципального образований области мероприятий по реализации государственной политики в сере социальной защиты на селения в соответствии с действующим законодательством.</w:t>
      </w:r>
    </w:p>
    <w:p w:rsidR="005B4D2F" w:rsidRPr="005B4D2F" w:rsidRDefault="005B4D2F" w:rsidP="005B4D2F">
      <w:pPr>
        <w:shd w:val="clear" w:color="auto" w:fill="FFFFFF"/>
        <w:tabs>
          <w:tab w:val="left" w:pos="1134"/>
        </w:tabs>
        <w:spacing w:after="0" w:line="300" w:lineRule="auto"/>
        <w:ind w:firstLine="709"/>
        <w:jc w:val="both"/>
        <w:rPr>
          <w:rFonts w:ascii="Times New Roman" w:eastAsia="Times New Roman" w:hAnsi="Times New Roman" w:cs="Times New Roman"/>
          <w:sz w:val="24"/>
          <w:szCs w:val="24"/>
          <w:lang w:eastAsia="ru-RU"/>
        </w:rPr>
      </w:pPr>
      <w:r w:rsidRPr="005B4D2F">
        <w:rPr>
          <w:rFonts w:ascii="Times New Roman" w:eastAsia="Times New Roman" w:hAnsi="Times New Roman" w:cs="Times New Roman"/>
          <w:sz w:val="24"/>
          <w:szCs w:val="24"/>
          <w:lang w:eastAsia="ru-RU"/>
        </w:rPr>
        <w:t>Целью деятельности ГКУ СО УСПН Аркадакского района является обеспечение реализации прав отдельных категорий граждан на получение мер социальной поддержки.</w:t>
      </w:r>
    </w:p>
    <w:p w:rsidR="005B4D2F" w:rsidRPr="005B4D2F" w:rsidRDefault="005B4D2F" w:rsidP="005B4D2F">
      <w:pPr>
        <w:shd w:val="clear" w:color="auto" w:fill="FFFFFF"/>
        <w:tabs>
          <w:tab w:val="left" w:pos="1134"/>
        </w:tabs>
        <w:spacing w:after="0" w:line="300" w:lineRule="auto"/>
        <w:ind w:firstLine="709"/>
        <w:jc w:val="both"/>
        <w:rPr>
          <w:rFonts w:ascii="Times New Roman" w:eastAsia="Times New Roman" w:hAnsi="Times New Roman" w:cs="Times New Roman"/>
          <w:sz w:val="24"/>
          <w:szCs w:val="24"/>
          <w:lang w:eastAsia="ru-RU"/>
        </w:rPr>
      </w:pPr>
      <w:r w:rsidRPr="005B4D2F">
        <w:rPr>
          <w:rFonts w:ascii="Times New Roman" w:eastAsia="Times New Roman" w:hAnsi="Times New Roman" w:cs="Times New Roman"/>
          <w:sz w:val="24"/>
          <w:szCs w:val="24"/>
          <w:lang w:eastAsia="ru-RU"/>
        </w:rPr>
        <w:t>Для достижения цели ГКУ СО УСПН Аркадакского района осуществляет следующие основные виды деятельности:</w:t>
      </w:r>
    </w:p>
    <w:p w:rsidR="005B4D2F" w:rsidRPr="005B4D2F" w:rsidRDefault="005B4D2F" w:rsidP="005B4D2F">
      <w:pPr>
        <w:numPr>
          <w:ilvl w:val="0"/>
          <w:numId w:val="6"/>
        </w:numPr>
        <w:shd w:val="clear" w:color="auto" w:fill="FFFFFF"/>
        <w:tabs>
          <w:tab w:val="left" w:pos="1134"/>
        </w:tabs>
        <w:spacing w:after="0" w:line="300" w:lineRule="auto"/>
        <w:ind w:left="0" w:firstLine="709"/>
        <w:jc w:val="both"/>
        <w:rPr>
          <w:rFonts w:ascii="Times New Roman" w:eastAsia="Times New Roman" w:hAnsi="Times New Roman" w:cs="Times New Roman"/>
          <w:sz w:val="24"/>
          <w:szCs w:val="24"/>
          <w:lang w:eastAsia="ru-RU"/>
        </w:rPr>
      </w:pPr>
      <w:r w:rsidRPr="005B4D2F">
        <w:rPr>
          <w:rFonts w:ascii="Times New Roman" w:eastAsia="Times New Roman" w:hAnsi="Times New Roman" w:cs="Times New Roman"/>
          <w:sz w:val="24"/>
          <w:szCs w:val="24"/>
          <w:lang w:eastAsia="ru-RU"/>
        </w:rPr>
        <w:t>предоставление мер социальной поддержки и социальной помощи в денежной и натуральной форме отдельным категориям граждан;</w:t>
      </w:r>
    </w:p>
    <w:p w:rsidR="005B4D2F" w:rsidRPr="005B4D2F" w:rsidRDefault="005B4D2F" w:rsidP="005B4D2F">
      <w:pPr>
        <w:numPr>
          <w:ilvl w:val="0"/>
          <w:numId w:val="6"/>
        </w:numPr>
        <w:shd w:val="clear" w:color="auto" w:fill="FFFFFF"/>
        <w:tabs>
          <w:tab w:val="left" w:pos="1134"/>
        </w:tabs>
        <w:spacing w:after="0" w:line="300" w:lineRule="auto"/>
        <w:ind w:left="0" w:firstLine="709"/>
        <w:jc w:val="both"/>
        <w:rPr>
          <w:rFonts w:ascii="Times New Roman" w:eastAsia="Times New Roman" w:hAnsi="Times New Roman" w:cs="Times New Roman"/>
          <w:sz w:val="24"/>
          <w:szCs w:val="24"/>
          <w:lang w:eastAsia="ru-RU"/>
        </w:rPr>
      </w:pPr>
      <w:r w:rsidRPr="005B4D2F">
        <w:rPr>
          <w:rFonts w:ascii="Times New Roman" w:eastAsia="Times New Roman" w:hAnsi="Times New Roman" w:cs="Times New Roman"/>
          <w:sz w:val="24"/>
          <w:szCs w:val="24"/>
          <w:lang w:eastAsia="ru-RU"/>
        </w:rPr>
        <w:t>выдача документов, подтверждающих право граждан на получение мер социальной поддержки и социальной помощи;</w:t>
      </w:r>
    </w:p>
    <w:p w:rsidR="005B4D2F" w:rsidRPr="005B4D2F" w:rsidRDefault="005B4D2F" w:rsidP="005B4D2F">
      <w:pPr>
        <w:numPr>
          <w:ilvl w:val="0"/>
          <w:numId w:val="6"/>
        </w:numPr>
        <w:shd w:val="clear" w:color="auto" w:fill="FFFFFF"/>
        <w:tabs>
          <w:tab w:val="left" w:pos="1134"/>
        </w:tabs>
        <w:spacing w:after="0" w:line="300" w:lineRule="auto"/>
        <w:ind w:left="0" w:firstLine="709"/>
        <w:jc w:val="both"/>
        <w:rPr>
          <w:rFonts w:ascii="Times New Roman" w:eastAsia="Times New Roman" w:hAnsi="Times New Roman" w:cs="Times New Roman"/>
          <w:sz w:val="24"/>
          <w:szCs w:val="24"/>
          <w:lang w:eastAsia="ru-RU"/>
        </w:rPr>
      </w:pPr>
      <w:r w:rsidRPr="005B4D2F">
        <w:rPr>
          <w:rFonts w:ascii="Times New Roman" w:eastAsia="Times New Roman" w:hAnsi="Times New Roman" w:cs="Times New Roman"/>
          <w:sz w:val="24"/>
          <w:szCs w:val="24"/>
          <w:lang w:eastAsia="ru-RU"/>
        </w:rPr>
        <w:t>предоставление мер социальной поддержки и социальной помощи в рамках проведения мероприятий по отдыху и оздоровлению детей;</w:t>
      </w:r>
    </w:p>
    <w:p w:rsidR="005B4D2F" w:rsidRPr="005B4D2F" w:rsidRDefault="005B4D2F" w:rsidP="005B4D2F">
      <w:pPr>
        <w:numPr>
          <w:ilvl w:val="0"/>
          <w:numId w:val="6"/>
        </w:numPr>
        <w:shd w:val="clear" w:color="auto" w:fill="FFFFFF"/>
        <w:tabs>
          <w:tab w:val="left" w:pos="1134"/>
        </w:tabs>
        <w:spacing w:after="0" w:line="300" w:lineRule="auto"/>
        <w:ind w:left="0" w:firstLine="709"/>
        <w:jc w:val="both"/>
        <w:rPr>
          <w:rFonts w:ascii="Times New Roman" w:eastAsia="Times New Roman" w:hAnsi="Times New Roman" w:cs="Times New Roman"/>
          <w:sz w:val="24"/>
          <w:szCs w:val="24"/>
          <w:lang w:eastAsia="ru-RU"/>
        </w:rPr>
      </w:pPr>
      <w:r w:rsidRPr="005B4D2F">
        <w:rPr>
          <w:rFonts w:ascii="Times New Roman" w:eastAsia="Times New Roman" w:hAnsi="Times New Roman" w:cs="Times New Roman"/>
          <w:sz w:val="24"/>
          <w:szCs w:val="24"/>
          <w:lang w:eastAsia="ru-RU"/>
        </w:rPr>
        <w:t>признание гражданина нуждающимся в социальном обслуживании и выдача ему индивидуальной программы предоставления социальных услуг.</w:t>
      </w:r>
    </w:p>
    <w:p w:rsidR="00BF5029" w:rsidRDefault="00BF5029" w:rsidP="00BF5029">
      <w:pPr>
        <w:spacing w:after="0" w:line="240" w:lineRule="auto"/>
        <w:jc w:val="both"/>
        <w:rPr>
          <w:rFonts w:ascii="Times New Roman" w:eastAsia="Times New Roman" w:hAnsi="Times New Roman" w:cs="Times New Roman"/>
          <w:b/>
          <w:bCs/>
          <w:sz w:val="24"/>
          <w:szCs w:val="24"/>
          <w:lang w:eastAsia="ru-RU"/>
        </w:rPr>
      </w:pPr>
    </w:p>
    <w:p w:rsidR="00BF5029" w:rsidRDefault="00BF5029" w:rsidP="00BF5029">
      <w:pPr>
        <w:spacing w:after="0" w:line="240"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2.11 </w:t>
      </w:r>
      <w:bookmarkEnd w:id="8"/>
      <w:r>
        <w:rPr>
          <w:rFonts w:ascii="Times New Roman" w:eastAsia="Times New Roman" w:hAnsi="Times New Roman" w:cs="Times New Roman"/>
          <w:b/>
          <w:bCs/>
          <w:sz w:val="24"/>
          <w:szCs w:val="24"/>
          <w:lang w:eastAsia="ru-RU"/>
        </w:rPr>
        <w:t>Жилищный фонд</w:t>
      </w:r>
    </w:p>
    <w:p w:rsidR="00635473" w:rsidRPr="00635473" w:rsidRDefault="00731FCD" w:rsidP="00635473">
      <w:pPr>
        <w:pStyle w:val="afc"/>
        <w:tabs>
          <w:tab w:val="left" w:pos="1276"/>
          <w:tab w:val="left" w:pos="1701"/>
        </w:tabs>
        <w:spacing w:after="0" w:line="300" w:lineRule="auto"/>
        <w:rPr>
          <w:rFonts w:eastAsia="Times New Roman"/>
          <w:b w:val="0"/>
          <w:sz w:val="24"/>
          <w:szCs w:val="24"/>
          <w:lang w:eastAsia="ru-RU"/>
        </w:rPr>
      </w:pPr>
      <w:r>
        <w:rPr>
          <w:rFonts w:eastAsia="Times New Roman"/>
          <w:b w:val="0"/>
          <w:bCs/>
          <w:sz w:val="24"/>
          <w:szCs w:val="24"/>
          <w:lang w:eastAsia="ru-RU"/>
        </w:rPr>
        <w:t xml:space="preserve"> </w:t>
      </w:r>
      <w:r w:rsidR="00635473" w:rsidRPr="00635473">
        <w:rPr>
          <w:rFonts w:eastAsia="Times New Roman"/>
          <w:b w:val="0"/>
          <w:sz w:val="24"/>
          <w:szCs w:val="24"/>
          <w:lang w:eastAsia="ru-RU"/>
        </w:rPr>
        <w:t>Важнейшей частью социальной инфраструктуры, призванной обеспечивать удовлетворение социально-бытовых нужд человека, является жилье и его качество.</w:t>
      </w:r>
    </w:p>
    <w:p w:rsidR="00635473" w:rsidRPr="00635473" w:rsidRDefault="005B4D2F" w:rsidP="00635473">
      <w:pPr>
        <w:tabs>
          <w:tab w:val="left" w:pos="1276"/>
        </w:tabs>
        <w:spacing w:after="0" w:line="30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 состоянию на начало 2024</w:t>
      </w:r>
      <w:r w:rsidR="00635473" w:rsidRPr="00635473">
        <w:rPr>
          <w:rFonts w:ascii="Times New Roman" w:eastAsia="Times New Roman" w:hAnsi="Times New Roman" w:cs="Times New Roman"/>
          <w:sz w:val="24"/>
          <w:szCs w:val="24"/>
          <w:lang w:eastAsia="ru-RU"/>
        </w:rPr>
        <w:t xml:space="preserve"> года жилищный фонд МО составлял 49,5 тыс. м</w:t>
      </w:r>
      <w:r w:rsidR="00635473" w:rsidRPr="00635473">
        <w:rPr>
          <w:rFonts w:ascii="Times New Roman" w:eastAsia="Times New Roman" w:hAnsi="Times New Roman" w:cs="Times New Roman"/>
          <w:sz w:val="24"/>
          <w:szCs w:val="24"/>
          <w:vertAlign w:val="superscript"/>
          <w:lang w:eastAsia="ru-RU"/>
        </w:rPr>
        <w:t>2</w:t>
      </w:r>
      <w:r w:rsidR="00635473" w:rsidRPr="00635473">
        <w:rPr>
          <w:rFonts w:ascii="Times New Roman" w:eastAsia="Times New Roman" w:hAnsi="Times New Roman" w:cs="Times New Roman"/>
          <w:sz w:val="24"/>
          <w:szCs w:val="24"/>
          <w:lang w:eastAsia="ru-RU"/>
        </w:rPr>
        <w:t xml:space="preserve"> общей площади.</w:t>
      </w:r>
    </w:p>
    <w:p w:rsidR="00635473" w:rsidRPr="00635473" w:rsidRDefault="00635473" w:rsidP="00635473">
      <w:pPr>
        <w:spacing w:after="0" w:line="300" w:lineRule="auto"/>
        <w:ind w:firstLine="709"/>
        <w:jc w:val="both"/>
        <w:rPr>
          <w:rFonts w:ascii="Times New Roman" w:eastAsia="Times New Roman" w:hAnsi="Times New Roman" w:cs="Times New Roman"/>
          <w:color w:val="000000"/>
          <w:sz w:val="24"/>
          <w:szCs w:val="24"/>
          <w:lang w:eastAsia="ru-RU"/>
        </w:rPr>
      </w:pPr>
      <w:r w:rsidRPr="00635473">
        <w:rPr>
          <w:rFonts w:ascii="Times New Roman" w:eastAsia="Times New Roman" w:hAnsi="Times New Roman" w:cs="Times New Roman"/>
          <w:color w:val="000000"/>
          <w:sz w:val="24"/>
          <w:szCs w:val="24"/>
          <w:lang w:eastAsia="ru-RU"/>
        </w:rPr>
        <w:t xml:space="preserve">Весь жилого фонд находится в частной собственности, представляя собой индивидуальную жилую застройку с приусадебными земельными участками, на долю которого приходится 100% всего жилищного фонда МО. </w:t>
      </w:r>
    </w:p>
    <w:p w:rsidR="00635473" w:rsidRPr="00635473" w:rsidRDefault="00635473" w:rsidP="00635473">
      <w:pPr>
        <w:spacing w:after="0" w:line="300" w:lineRule="auto"/>
        <w:ind w:firstLine="709"/>
        <w:jc w:val="both"/>
        <w:rPr>
          <w:rFonts w:ascii="Times New Roman" w:eastAsia="Times New Roman" w:hAnsi="Times New Roman" w:cs="Times New Roman"/>
          <w:color w:val="000000"/>
          <w:sz w:val="24"/>
          <w:szCs w:val="24"/>
          <w:lang w:eastAsia="ru-RU"/>
        </w:rPr>
      </w:pPr>
      <w:r w:rsidRPr="00635473">
        <w:rPr>
          <w:rFonts w:ascii="Times New Roman" w:eastAsia="Times New Roman" w:hAnsi="Times New Roman" w:cs="Times New Roman"/>
          <w:color w:val="000000"/>
          <w:sz w:val="24"/>
          <w:szCs w:val="24"/>
          <w:lang w:eastAsia="ru-RU"/>
        </w:rPr>
        <w:t>Средняя обеспеченность населения общей пло</w:t>
      </w:r>
      <w:r w:rsidR="000259E3">
        <w:rPr>
          <w:rFonts w:ascii="Times New Roman" w:eastAsia="Times New Roman" w:hAnsi="Times New Roman" w:cs="Times New Roman"/>
          <w:color w:val="000000"/>
          <w:sz w:val="24"/>
          <w:szCs w:val="24"/>
          <w:lang w:eastAsia="ru-RU"/>
        </w:rPr>
        <w:t>щадью жилых домов составляет 35</w:t>
      </w:r>
      <w:r w:rsidRPr="00635473">
        <w:rPr>
          <w:rFonts w:ascii="Times New Roman" w:eastAsia="Times New Roman" w:hAnsi="Times New Roman" w:cs="Times New Roman"/>
          <w:color w:val="000000"/>
          <w:sz w:val="24"/>
          <w:szCs w:val="24"/>
          <w:lang w:eastAsia="ru-RU"/>
        </w:rPr>
        <w:t>м</w:t>
      </w:r>
      <w:r w:rsidRPr="00635473">
        <w:rPr>
          <w:rFonts w:ascii="Times New Roman" w:eastAsia="Times New Roman" w:hAnsi="Times New Roman" w:cs="Times New Roman"/>
          <w:color w:val="000000"/>
          <w:sz w:val="24"/>
          <w:szCs w:val="24"/>
          <w:vertAlign w:val="superscript"/>
          <w:lang w:eastAsia="ru-RU"/>
        </w:rPr>
        <w:t>2</w:t>
      </w:r>
      <w:r w:rsidRPr="00635473">
        <w:rPr>
          <w:rFonts w:ascii="Times New Roman" w:eastAsia="Times New Roman" w:hAnsi="Times New Roman" w:cs="Times New Roman"/>
          <w:color w:val="000000"/>
          <w:sz w:val="24"/>
          <w:szCs w:val="24"/>
          <w:lang w:eastAsia="ru-RU"/>
        </w:rPr>
        <w:t xml:space="preserve"> на 1 человека. Однако обеспеченность жилищным фондом остается актуальной проблемой для муниципального образования.</w:t>
      </w:r>
    </w:p>
    <w:p w:rsidR="00635473" w:rsidRPr="00635473" w:rsidRDefault="00635473" w:rsidP="00635473">
      <w:pPr>
        <w:tabs>
          <w:tab w:val="left" w:pos="1626"/>
        </w:tabs>
        <w:spacing w:after="0" w:line="240" w:lineRule="auto"/>
        <w:ind w:firstLine="709"/>
        <w:rPr>
          <w:rFonts w:ascii="Times New Roman" w:eastAsia="Times New Roman" w:hAnsi="Times New Roman" w:cs="Times New Roman"/>
          <w:b/>
          <w:sz w:val="24"/>
          <w:szCs w:val="24"/>
          <w:lang w:eastAsia="ru-RU"/>
        </w:rPr>
      </w:pPr>
      <w:r w:rsidRPr="00635473">
        <w:rPr>
          <w:rFonts w:ascii="Times New Roman" w:eastAsia="Times New Roman" w:hAnsi="Times New Roman" w:cs="Times New Roman"/>
          <w:b/>
          <w:sz w:val="24"/>
          <w:szCs w:val="24"/>
          <w:lang w:eastAsia="ru-RU"/>
        </w:rPr>
        <w:t>Таблица 4.3.1 Характеристика жилищного фонда Семеновского МО</w:t>
      </w:r>
    </w:p>
    <w:tbl>
      <w:tblPr>
        <w:tblW w:w="10168" w:type="dxa"/>
        <w:jc w:val="center"/>
        <w:tblBorders>
          <w:top w:val="single" w:sz="8" w:space="0" w:color="000000"/>
          <w:left w:val="single" w:sz="8" w:space="0" w:color="000000"/>
          <w:bottom w:val="single" w:sz="8" w:space="0" w:color="000000"/>
          <w:right w:val="single" w:sz="8" w:space="0" w:color="000000"/>
        </w:tblBorders>
        <w:tblCellMar>
          <w:top w:w="15" w:type="dxa"/>
          <w:left w:w="15" w:type="dxa"/>
          <w:bottom w:w="15" w:type="dxa"/>
          <w:right w:w="15" w:type="dxa"/>
        </w:tblCellMar>
        <w:tblLook w:val="00A0" w:firstRow="1" w:lastRow="0" w:firstColumn="1" w:lastColumn="0" w:noHBand="0" w:noVBand="0"/>
      </w:tblPr>
      <w:tblGrid>
        <w:gridCol w:w="691"/>
        <w:gridCol w:w="6521"/>
        <w:gridCol w:w="1842"/>
        <w:gridCol w:w="1114"/>
      </w:tblGrid>
      <w:tr w:rsidR="00635473" w:rsidRPr="00635473" w:rsidTr="00F01D47">
        <w:trPr>
          <w:jc w:val="center"/>
        </w:trPr>
        <w:tc>
          <w:tcPr>
            <w:tcW w:w="691" w:type="dxa"/>
            <w:tcBorders>
              <w:top w:val="single" w:sz="8" w:space="0" w:color="000000"/>
              <w:bottom w:val="single" w:sz="8" w:space="0" w:color="000000"/>
              <w:right w:val="single" w:sz="8" w:space="0" w:color="000000"/>
            </w:tcBorders>
            <w:shd w:val="clear" w:color="auto" w:fill="FFFFFF"/>
          </w:tcPr>
          <w:p w:rsidR="00635473" w:rsidRPr="00635473" w:rsidRDefault="00635473" w:rsidP="00635473">
            <w:pPr>
              <w:spacing w:after="0" w:line="240" w:lineRule="auto"/>
              <w:ind w:firstLine="25"/>
              <w:jc w:val="center"/>
              <w:rPr>
                <w:rFonts w:ascii="Times New Roman" w:eastAsia="Times New Roman" w:hAnsi="Times New Roman" w:cs="Times New Roman"/>
                <w:b/>
                <w:bCs/>
                <w:lang w:eastAsia="ru-RU"/>
              </w:rPr>
            </w:pPr>
            <w:r w:rsidRPr="00635473">
              <w:rPr>
                <w:rFonts w:ascii="Times New Roman" w:eastAsia="Times New Roman" w:hAnsi="Times New Roman" w:cs="Times New Roman"/>
                <w:b/>
                <w:bCs/>
                <w:lang w:eastAsia="ru-RU"/>
              </w:rPr>
              <w:t xml:space="preserve">№ </w:t>
            </w:r>
          </w:p>
          <w:p w:rsidR="00635473" w:rsidRPr="00635473" w:rsidRDefault="00635473" w:rsidP="00635473">
            <w:pPr>
              <w:spacing w:after="0" w:line="240" w:lineRule="auto"/>
              <w:ind w:firstLine="25"/>
              <w:jc w:val="center"/>
              <w:rPr>
                <w:rFonts w:ascii="Times New Roman" w:eastAsia="Times New Roman" w:hAnsi="Times New Roman" w:cs="Times New Roman"/>
                <w:b/>
                <w:bCs/>
                <w:lang w:eastAsia="ru-RU"/>
              </w:rPr>
            </w:pPr>
            <w:r w:rsidRPr="00635473">
              <w:rPr>
                <w:rFonts w:ascii="Times New Roman" w:eastAsia="Times New Roman" w:hAnsi="Times New Roman" w:cs="Times New Roman"/>
                <w:b/>
                <w:bCs/>
                <w:lang w:eastAsia="ru-RU"/>
              </w:rPr>
              <w:t>п/п</w:t>
            </w:r>
          </w:p>
        </w:tc>
        <w:tc>
          <w:tcPr>
            <w:tcW w:w="6521" w:type="dxa"/>
            <w:tcBorders>
              <w:top w:val="single" w:sz="8" w:space="0" w:color="000000"/>
              <w:left w:val="single" w:sz="8" w:space="0" w:color="000000"/>
              <w:bottom w:val="single" w:sz="8" w:space="0" w:color="000000"/>
              <w:right w:val="single" w:sz="8" w:space="0" w:color="000000"/>
            </w:tcBorders>
            <w:shd w:val="clear" w:color="auto" w:fill="FFFFFF"/>
          </w:tcPr>
          <w:p w:rsidR="00635473" w:rsidRPr="00635473" w:rsidRDefault="00635473" w:rsidP="00635473">
            <w:pPr>
              <w:spacing w:after="0" w:line="240" w:lineRule="auto"/>
              <w:ind w:firstLine="25"/>
              <w:jc w:val="center"/>
              <w:rPr>
                <w:rFonts w:ascii="Times New Roman" w:eastAsia="Times New Roman" w:hAnsi="Times New Roman" w:cs="Times New Roman"/>
                <w:b/>
                <w:bCs/>
                <w:lang w:eastAsia="ru-RU"/>
              </w:rPr>
            </w:pPr>
            <w:r w:rsidRPr="00635473">
              <w:rPr>
                <w:rFonts w:ascii="Times New Roman" w:eastAsia="Times New Roman" w:hAnsi="Times New Roman" w:cs="Times New Roman"/>
                <w:b/>
                <w:bCs/>
                <w:lang w:eastAsia="ru-RU"/>
              </w:rPr>
              <w:t>Показатели</w:t>
            </w:r>
          </w:p>
        </w:tc>
        <w:tc>
          <w:tcPr>
            <w:tcW w:w="1842" w:type="dxa"/>
            <w:tcBorders>
              <w:top w:val="single" w:sz="8" w:space="0" w:color="000000"/>
              <w:left w:val="single" w:sz="8" w:space="0" w:color="000000"/>
              <w:bottom w:val="single" w:sz="8" w:space="0" w:color="000000"/>
              <w:right w:val="single" w:sz="8" w:space="0" w:color="000000"/>
            </w:tcBorders>
            <w:shd w:val="clear" w:color="auto" w:fill="FFFFFF"/>
          </w:tcPr>
          <w:p w:rsidR="00635473" w:rsidRPr="00635473" w:rsidRDefault="00635473" w:rsidP="00635473">
            <w:pPr>
              <w:spacing w:after="0" w:line="240" w:lineRule="auto"/>
              <w:ind w:firstLine="25"/>
              <w:jc w:val="center"/>
              <w:rPr>
                <w:rFonts w:ascii="Times New Roman" w:eastAsia="Times New Roman" w:hAnsi="Times New Roman" w:cs="Times New Roman"/>
                <w:b/>
                <w:bCs/>
                <w:lang w:eastAsia="ru-RU"/>
              </w:rPr>
            </w:pPr>
            <w:r w:rsidRPr="00635473">
              <w:rPr>
                <w:rFonts w:ascii="Times New Roman" w:eastAsia="Times New Roman" w:hAnsi="Times New Roman" w:cs="Times New Roman"/>
                <w:b/>
                <w:bCs/>
                <w:lang w:eastAsia="ru-RU"/>
              </w:rPr>
              <w:t>Единица измерения</w:t>
            </w:r>
          </w:p>
        </w:tc>
        <w:tc>
          <w:tcPr>
            <w:tcW w:w="1114" w:type="dxa"/>
            <w:tcBorders>
              <w:top w:val="single" w:sz="8" w:space="0" w:color="000000"/>
              <w:left w:val="single" w:sz="8" w:space="0" w:color="000000"/>
              <w:bottom w:val="single" w:sz="8" w:space="0" w:color="000000"/>
            </w:tcBorders>
            <w:shd w:val="clear" w:color="auto" w:fill="FFFFFF"/>
          </w:tcPr>
          <w:p w:rsidR="00635473" w:rsidRPr="00635473" w:rsidRDefault="00635473" w:rsidP="00635473">
            <w:pPr>
              <w:spacing w:after="0" w:line="240" w:lineRule="auto"/>
              <w:ind w:firstLine="25"/>
              <w:jc w:val="center"/>
              <w:rPr>
                <w:rFonts w:ascii="Times New Roman" w:eastAsia="Times New Roman" w:hAnsi="Times New Roman" w:cs="Times New Roman"/>
                <w:b/>
                <w:bCs/>
                <w:lang w:eastAsia="ru-RU"/>
              </w:rPr>
            </w:pPr>
            <w:r w:rsidRPr="00635473">
              <w:rPr>
                <w:rFonts w:ascii="Times New Roman" w:eastAsia="Times New Roman" w:hAnsi="Times New Roman" w:cs="Times New Roman"/>
                <w:b/>
                <w:bCs/>
                <w:lang w:eastAsia="ru-RU"/>
              </w:rPr>
              <w:t>2023 г.</w:t>
            </w:r>
          </w:p>
        </w:tc>
      </w:tr>
      <w:tr w:rsidR="00635473" w:rsidRPr="00635473" w:rsidTr="00F01D47">
        <w:trPr>
          <w:jc w:val="center"/>
        </w:trPr>
        <w:tc>
          <w:tcPr>
            <w:tcW w:w="691" w:type="dxa"/>
            <w:tcBorders>
              <w:top w:val="single" w:sz="8" w:space="0" w:color="000000"/>
              <w:bottom w:val="single" w:sz="8" w:space="0" w:color="000000"/>
              <w:right w:val="single" w:sz="8" w:space="0" w:color="000000"/>
            </w:tcBorders>
            <w:shd w:val="clear" w:color="auto" w:fill="FFFFFF"/>
          </w:tcPr>
          <w:p w:rsidR="00635473" w:rsidRPr="00635473" w:rsidRDefault="00635473" w:rsidP="00635473">
            <w:pPr>
              <w:spacing w:after="0" w:line="240" w:lineRule="auto"/>
              <w:ind w:firstLine="25"/>
              <w:jc w:val="center"/>
              <w:rPr>
                <w:rFonts w:ascii="Times New Roman" w:eastAsia="Times New Roman" w:hAnsi="Times New Roman" w:cs="Times New Roman"/>
                <w:b/>
                <w:lang w:eastAsia="ru-RU"/>
              </w:rPr>
            </w:pPr>
            <w:r w:rsidRPr="00635473">
              <w:rPr>
                <w:rFonts w:ascii="Times New Roman" w:eastAsia="Times New Roman" w:hAnsi="Times New Roman" w:cs="Times New Roman"/>
                <w:b/>
                <w:lang w:eastAsia="ru-RU"/>
              </w:rPr>
              <w:t>1</w:t>
            </w:r>
          </w:p>
        </w:tc>
        <w:tc>
          <w:tcPr>
            <w:tcW w:w="6521" w:type="dxa"/>
            <w:tcBorders>
              <w:top w:val="single" w:sz="8" w:space="0" w:color="000000"/>
              <w:left w:val="single" w:sz="8" w:space="0" w:color="000000"/>
              <w:bottom w:val="single" w:sz="8" w:space="0" w:color="000000"/>
              <w:right w:val="single" w:sz="8" w:space="0" w:color="000000"/>
            </w:tcBorders>
            <w:shd w:val="clear" w:color="auto" w:fill="FFFFFF"/>
          </w:tcPr>
          <w:p w:rsidR="00635473" w:rsidRPr="00635473" w:rsidRDefault="00635473" w:rsidP="00635473">
            <w:pPr>
              <w:spacing w:after="0" w:line="240" w:lineRule="auto"/>
              <w:ind w:firstLine="25"/>
              <w:jc w:val="both"/>
              <w:rPr>
                <w:rFonts w:ascii="Times New Roman" w:eastAsia="Times New Roman" w:hAnsi="Times New Roman" w:cs="Times New Roman"/>
                <w:lang w:eastAsia="ru-RU"/>
              </w:rPr>
            </w:pPr>
            <w:r w:rsidRPr="00635473">
              <w:rPr>
                <w:rFonts w:ascii="Times New Roman" w:eastAsia="Times New Roman" w:hAnsi="Times New Roman" w:cs="Times New Roman"/>
                <w:lang w:eastAsia="ru-RU"/>
              </w:rPr>
              <w:t>Общая площадь жилых помещений</w:t>
            </w:r>
          </w:p>
        </w:tc>
        <w:tc>
          <w:tcPr>
            <w:tcW w:w="1842" w:type="dxa"/>
            <w:tcBorders>
              <w:top w:val="single" w:sz="8" w:space="0" w:color="000000"/>
              <w:left w:val="single" w:sz="8" w:space="0" w:color="000000"/>
              <w:bottom w:val="single" w:sz="8" w:space="0" w:color="000000"/>
              <w:right w:val="single" w:sz="8" w:space="0" w:color="000000"/>
            </w:tcBorders>
            <w:shd w:val="clear" w:color="auto" w:fill="FFFFFF"/>
          </w:tcPr>
          <w:p w:rsidR="00635473" w:rsidRPr="00635473" w:rsidRDefault="00635473" w:rsidP="00635473">
            <w:pPr>
              <w:spacing w:after="0" w:line="240" w:lineRule="auto"/>
              <w:ind w:firstLine="25"/>
              <w:jc w:val="center"/>
              <w:rPr>
                <w:rFonts w:ascii="Times New Roman" w:eastAsia="Times New Roman" w:hAnsi="Times New Roman" w:cs="Times New Roman"/>
                <w:lang w:eastAsia="ru-RU"/>
              </w:rPr>
            </w:pPr>
            <w:r w:rsidRPr="00635473">
              <w:rPr>
                <w:rFonts w:ascii="Times New Roman" w:eastAsia="Times New Roman" w:hAnsi="Times New Roman" w:cs="Times New Roman"/>
                <w:lang w:eastAsia="ru-RU"/>
              </w:rPr>
              <w:t>тыс. м</w:t>
            </w:r>
            <w:r w:rsidRPr="00635473">
              <w:rPr>
                <w:rFonts w:ascii="Times New Roman" w:eastAsia="Times New Roman" w:hAnsi="Times New Roman" w:cs="Times New Roman"/>
                <w:vertAlign w:val="superscript"/>
                <w:lang w:eastAsia="ru-RU"/>
              </w:rPr>
              <w:t>2</w:t>
            </w:r>
          </w:p>
        </w:tc>
        <w:tc>
          <w:tcPr>
            <w:tcW w:w="1114" w:type="dxa"/>
            <w:tcBorders>
              <w:top w:val="single" w:sz="8" w:space="0" w:color="000000"/>
              <w:left w:val="single" w:sz="8" w:space="0" w:color="000000"/>
              <w:bottom w:val="single" w:sz="8" w:space="0" w:color="000000"/>
            </w:tcBorders>
            <w:shd w:val="clear" w:color="auto" w:fill="FFFFFF"/>
          </w:tcPr>
          <w:p w:rsidR="00635473" w:rsidRPr="00635473" w:rsidRDefault="00635473" w:rsidP="00635473">
            <w:pPr>
              <w:spacing w:after="0" w:line="240" w:lineRule="auto"/>
              <w:ind w:firstLine="25"/>
              <w:jc w:val="center"/>
              <w:rPr>
                <w:rFonts w:ascii="Times New Roman" w:eastAsia="Times New Roman" w:hAnsi="Times New Roman" w:cs="Times New Roman"/>
                <w:lang w:eastAsia="ru-RU"/>
              </w:rPr>
            </w:pPr>
            <w:r w:rsidRPr="00635473">
              <w:rPr>
                <w:rFonts w:ascii="Times New Roman" w:eastAsia="Times New Roman" w:hAnsi="Times New Roman" w:cs="Times New Roman"/>
                <w:lang w:eastAsia="ru-RU"/>
              </w:rPr>
              <w:t>49,5</w:t>
            </w:r>
          </w:p>
        </w:tc>
      </w:tr>
      <w:tr w:rsidR="00635473" w:rsidRPr="00635473" w:rsidTr="00F01D47">
        <w:trPr>
          <w:jc w:val="center"/>
        </w:trPr>
        <w:tc>
          <w:tcPr>
            <w:tcW w:w="691" w:type="dxa"/>
            <w:tcBorders>
              <w:top w:val="single" w:sz="8" w:space="0" w:color="000000"/>
              <w:bottom w:val="single" w:sz="8" w:space="0" w:color="000000"/>
              <w:right w:val="single" w:sz="8" w:space="0" w:color="000000"/>
            </w:tcBorders>
            <w:shd w:val="clear" w:color="auto" w:fill="FFFFFF"/>
          </w:tcPr>
          <w:p w:rsidR="00635473" w:rsidRPr="00635473" w:rsidRDefault="00635473" w:rsidP="00635473">
            <w:pPr>
              <w:spacing w:after="0" w:line="240" w:lineRule="auto"/>
              <w:ind w:firstLine="25"/>
              <w:jc w:val="center"/>
              <w:rPr>
                <w:rFonts w:ascii="Times New Roman" w:eastAsia="Times New Roman" w:hAnsi="Times New Roman" w:cs="Times New Roman"/>
                <w:b/>
                <w:lang w:eastAsia="ru-RU"/>
              </w:rPr>
            </w:pPr>
            <w:r w:rsidRPr="00635473">
              <w:rPr>
                <w:rFonts w:ascii="Times New Roman" w:eastAsia="Times New Roman" w:hAnsi="Times New Roman" w:cs="Times New Roman"/>
                <w:b/>
                <w:lang w:eastAsia="ru-RU"/>
              </w:rPr>
              <w:t>2</w:t>
            </w:r>
          </w:p>
        </w:tc>
        <w:tc>
          <w:tcPr>
            <w:tcW w:w="6521" w:type="dxa"/>
            <w:tcBorders>
              <w:top w:val="single" w:sz="8" w:space="0" w:color="000000"/>
              <w:left w:val="single" w:sz="8" w:space="0" w:color="000000"/>
              <w:bottom w:val="single" w:sz="8" w:space="0" w:color="000000"/>
              <w:right w:val="single" w:sz="8" w:space="0" w:color="000000"/>
            </w:tcBorders>
            <w:shd w:val="clear" w:color="auto" w:fill="FFFFFF"/>
          </w:tcPr>
          <w:p w:rsidR="00635473" w:rsidRPr="00635473" w:rsidRDefault="00635473" w:rsidP="00635473">
            <w:pPr>
              <w:spacing w:after="0" w:line="240" w:lineRule="auto"/>
              <w:ind w:firstLine="25"/>
              <w:jc w:val="both"/>
              <w:rPr>
                <w:rFonts w:ascii="Times New Roman" w:eastAsia="Times New Roman" w:hAnsi="Times New Roman" w:cs="Times New Roman"/>
                <w:lang w:eastAsia="ru-RU"/>
              </w:rPr>
            </w:pPr>
            <w:r w:rsidRPr="00635473">
              <w:rPr>
                <w:rFonts w:ascii="Times New Roman" w:eastAsia="Times New Roman" w:hAnsi="Times New Roman" w:cs="Times New Roman"/>
                <w:lang w:eastAsia="ru-RU"/>
              </w:rPr>
              <w:t xml:space="preserve">Число проживающих в ветхих жилых домах </w:t>
            </w:r>
          </w:p>
        </w:tc>
        <w:tc>
          <w:tcPr>
            <w:tcW w:w="1842" w:type="dxa"/>
            <w:tcBorders>
              <w:top w:val="single" w:sz="8" w:space="0" w:color="000000"/>
              <w:left w:val="single" w:sz="8" w:space="0" w:color="000000"/>
              <w:bottom w:val="single" w:sz="8" w:space="0" w:color="000000"/>
              <w:right w:val="single" w:sz="8" w:space="0" w:color="000000"/>
            </w:tcBorders>
            <w:shd w:val="clear" w:color="auto" w:fill="FFFFFF"/>
          </w:tcPr>
          <w:p w:rsidR="00635473" w:rsidRPr="00635473" w:rsidRDefault="00635473" w:rsidP="00635473">
            <w:pPr>
              <w:spacing w:after="0" w:line="240" w:lineRule="auto"/>
              <w:ind w:firstLine="25"/>
              <w:jc w:val="center"/>
              <w:rPr>
                <w:rFonts w:ascii="Times New Roman" w:eastAsia="Times New Roman" w:hAnsi="Times New Roman" w:cs="Times New Roman"/>
                <w:lang w:eastAsia="ru-RU"/>
              </w:rPr>
            </w:pPr>
            <w:r w:rsidRPr="00635473">
              <w:rPr>
                <w:rFonts w:ascii="Times New Roman" w:eastAsia="Times New Roman" w:hAnsi="Times New Roman" w:cs="Times New Roman"/>
                <w:lang w:eastAsia="ru-RU"/>
              </w:rPr>
              <w:t>человек</w:t>
            </w:r>
          </w:p>
        </w:tc>
        <w:tc>
          <w:tcPr>
            <w:tcW w:w="1114" w:type="dxa"/>
            <w:tcBorders>
              <w:top w:val="single" w:sz="8" w:space="0" w:color="000000"/>
              <w:left w:val="single" w:sz="8" w:space="0" w:color="000000"/>
              <w:bottom w:val="single" w:sz="8" w:space="0" w:color="000000"/>
            </w:tcBorders>
            <w:shd w:val="clear" w:color="auto" w:fill="FFFFFF"/>
          </w:tcPr>
          <w:p w:rsidR="00635473" w:rsidRPr="00635473" w:rsidRDefault="00635473" w:rsidP="00635473">
            <w:pPr>
              <w:spacing w:after="0" w:line="240" w:lineRule="auto"/>
              <w:ind w:firstLine="25"/>
              <w:jc w:val="center"/>
              <w:rPr>
                <w:rFonts w:ascii="Times New Roman" w:eastAsia="Times New Roman" w:hAnsi="Times New Roman" w:cs="Times New Roman"/>
                <w:lang w:eastAsia="ru-RU"/>
              </w:rPr>
            </w:pPr>
            <w:r w:rsidRPr="00635473">
              <w:rPr>
                <w:rFonts w:ascii="Times New Roman" w:eastAsia="Times New Roman" w:hAnsi="Times New Roman" w:cs="Times New Roman"/>
                <w:lang w:eastAsia="ru-RU"/>
              </w:rPr>
              <w:t>0</w:t>
            </w:r>
          </w:p>
        </w:tc>
      </w:tr>
      <w:tr w:rsidR="00635473" w:rsidRPr="00635473" w:rsidTr="00F01D47">
        <w:trPr>
          <w:jc w:val="center"/>
        </w:trPr>
        <w:tc>
          <w:tcPr>
            <w:tcW w:w="691" w:type="dxa"/>
            <w:tcBorders>
              <w:top w:val="single" w:sz="8" w:space="0" w:color="000000"/>
              <w:bottom w:val="single" w:sz="8" w:space="0" w:color="000000"/>
              <w:right w:val="single" w:sz="8" w:space="0" w:color="000000"/>
            </w:tcBorders>
            <w:shd w:val="clear" w:color="auto" w:fill="FFFFFF"/>
          </w:tcPr>
          <w:p w:rsidR="00635473" w:rsidRPr="00635473" w:rsidRDefault="00635473" w:rsidP="00635473">
            <w:pPr>
              <w:spacing w:after="0" w:line="240" w:lineRule="auto"/>
              <w:ind w:firstLine="25"/>
              <w:jc w:val="center"/>
              <w:rPr>
                <w:rFonts w:ascii="Times New Roman" w:eastAsia="Times New Roman" w:hAnsi="Times New Roman" w:cs="Times New Roman"/>
                <w:b/>
                <w:lang w:eastAsia="ru-RU"/>
              </w:rPr>
            </w:pPr>
            <w:r w:rsidRPr="00635473">
              <w:rPr>
                <w:rFonts w:ascii="Times New Roman" w:eastAsia="Times New Roman" w:hAnsi="Times New Roman" w:cs="Times New Roman"/>
                <w:b/>
                <w:lang w:eastAsia="ru-RU"/>
              </w:rPr>
              <w:t>3</w:t>
            </w:r>
          </w:p>
        </w:tc>
        <w:tc>
          <w:tcPr>
            <w:tcW w:w="6521" w:type="dxa"/>
            <w:tcBorders>
              <w:top w:val="single" w:sz="8" w:space="0" w:color="000000"/>
              <w:left w:val="single" w:sz="8" w:space="0" w:color="000000"/>
              <w:bottom w:val="single" w:sz="8" w:space="0" w:color="000000"/>
              <w:right w:val="single" w:sz="8" w:space="0" w:color="000000"/>
            </w:tcBorders>
            <w:shd w:val="clear" w:color="auto" w:fill="FFFFFF"/>
          </w:tcPr>
          <w:p w:rsidR="00635473" w:rsidRPr="00635473" w:rsidRDefault="00635473" w:rsidP="00635473">
            <w:pPr>
              <w:spacing w:after="0" w:line="240" w:lineRule="auto"/>
              <w:ind w:firstLine="25"/>
              <w:jc w:val="both"/>
              <w:rPr>
                <w:rFonts w:ascii="Times New Roman" w:eastAsia="Times New Roman" w:hAnsi="Times New Roman" w:cs="Times New Roman"/>
                <w:lang w:eastAsia="ru-RU"/>
              </w:rPr>
            </w:pPr>
            <w:r w:rsidRPr="00635473">
              <w:rPr>
                <w:rFonts w:ascii="Times New Roman" w:eastAsia="Times New Roman" w:hAnsi="Times New Roman" w:cs="Times New Roman"/>
                <w:lang w:eastAsia="ru-RU"/>
              </w:rPr>
              <w:t>Количество дворов</w:t>
            </w:r>
          </w:p>
        </w:tc>
        <w:tc>
          <w:tcPr>
            <w:tcW w:w="1842" w:type="dxa"/>
            <w:tcBorders>
              <w:top w:val="single" w:sz="8" w:space="0" w:color="000000"/>
              <w:left w:val="single" w:sz="8" w:space="0" w:color="000000"/>
              <w:bottom w:val="single" w:sz="8" w:space="0" w:color="000000"/>
              <w:right w:val="single" w:sz="8" w:space="0" w:color="000000"/>
            </w:tcBorders>
            <w:shd w:val="clear" w:color="auto" w:fill="FFFFFF"/>
          </w:tcPr>
          <w:p w:rsidR="00635473" w:rsidRPr="00635473" w:rsidRDefault="00635473" w:rsidP="00635473">
            <w:pPr>
              <w:spacing w:after="0" w:line="240" w:lineRule="auto"/>
              <w:ind w:firstLine="25"/>
              <w:jc w:val="center"/>
              <w:rPr>
                <w:rFonts w:ascii="Times New Roman" w:eastAsia="Times New Roman" w:hAnsi="Times New Roman" w:cs="Times New Roman"/>
                <w:lang w:eastAsia="ru-RU"/>
              </w:rPr>
            </w:pPr>
            <w:r w:rsidRPr="00635473">
              <w:rPr>
                <w:rFonts w:ascii="Times New Roman" w:eastAsia="Times New Roman" w:hAnsi="Times New Roman" w:cs="Times New Roman"/>
                <w:lang w:eastAsia="ru-RU"/>
              </w:rPr>
              <w:t>шт.</w:t>
            </w:r>
          </w:p>
        </w:tc>
        <w:tc>
          <w:tcPr>
            <w:tcW w:w="1114" w:type="dxa"/>
            <w:tcBorders>
              <w:top w:val="single" w:sz="8" w:space="0" w:color="000000"/>
              <w:left w:val="single" w:sz="8" w:space="0" w:color="000000"/>
              <w:bottom w:val="single" w:sz="8" w:space="0" w:color="000000"/>
            </w:tcBorders>
            <w:shd w:val="clear" w:color="auto" w:fill="FFFFFF"/>
          </w:tcPr>
          <w:p w:rsidR="00635473" w:rsidRPr="00635473" w:rsidRDefault="00635473" w:rsidP="00635473">
            <w:pPr>
              <w:spacing w:after="0" w:line="240" w:lineRule="auto"/>
              <w:ind w:firstLine="25"/>
              <w:jc w:val="center"/>
              <w:rPr>
                <w:rFonts w:ascii="Times New Roman" w:eastAsia="Times New Roman" w:hAnsi="Times New Roman" w:cs="Times New Roman"/>
                <w:lang w:eastAsia="ru-RU"/>
              </w:rPr>
            </w:pPr>
            <w:r w:rsidRPr="00635473">
              <w:rPr>
                <w:rFonts w:ascii="Times New Roman" w:eastAsia="Times New Roman" w:hAnsi="Times New Roman" w:cs="Times New Roman"/>
                <w:lang w:eastAsia="ru-RU"/>
              </w:rPr>
              <w:t>1524</w:t>
            </w:r>
          </w:p>
        </w:tc>
      </w:tr>
      <w:tr w:rsidR="00635473" w:rsidRPr="00635473" w:rsidTr="00F01D47">
        <w:trPr>
          <w:jc w:val="center"/>
        </w:trPr>
        <w:tc>
          <w:tcPr>
            <w:tcW w:w="691" w:type="dxa"/>
            <w:tcBorders>
              <w:top w:val="single" w:sz="8" w:space="0" w:color="000000"/>
              <w:bottom w:val="single" w:sz="8" w:space="0" w:color="000000"/>
              <w:right w:val="single" w:sz="8" w:space="0" w:color="000000"/>
            </w:tcBorders>
            <w:shd w:val="clear" w:color="auto" w:fill="FFFFFF"/>
          </w:tcPr>
          <w:p w:rsidR="00635473" w:rsidRPr="00635473" w:rsidRDefault="00635473" w:rsidP="00635473">
            <w:pPr>
              <w:spacing w:after="0" w:line="240" w:lineRule="auto"/>
              <w:ind w:firstLine="25"/>
              <w:jc w:val="center"/>
              <w:rPr>
                <w:rFonts w:ascii="Times New Roman" w:eastAsia="Times New Roman" w:hAnsi="Times New Roman" w:cs="Times New Roman"/>
                <w:b/>
                <w:lang w:eastAsia="ru-RU"/>
              </w:rPr>
            </w:pPr>
            <w:r w:rsidRPr="00635473">
              <w:rPr>
                <w:rFonts w:ascii="Times New Roman" w:eastAsia="Times New Roman" w:hAnsi="Times New Roman" w:cs="Times New Roman"/>
                <w:b/>
                <w:lang w:eastAsia="ru-RU"/>
              </w:rPr>
              <w:t>4</w:t>
            </w:r>
          </w:p>
        </w:tc>
        <w:tc>
          <w:tcPr>
            <w:tcW w:w="6521" w:type="dxa"/>
            <w:tcBorders>
              <w:top w:val="single" w:sz="8" w:space="0" w:color="000000"/>
              <w:left w:val="single" w:sz="8" w:space="0" w:color="000000"/>
              <w:bottom w:val="single" w:sz="8" w:space="0" w:color="000000"/>
              <w:right w:val="single" w:sz="8" w:space="0" w:color="000000"/>
            </w:tcBorders>
            <w:shd w:val="clear" w:color="auto" w:fill="FFFFFF"/>
          </w:tcPr>
          <w:p w:rsidR="00635473" w:rsidRPr="00635473" w:rsidRDefault="00635473" w:rsidP="00635473">
            <w:pPr>
              <w:spacing w:after="0" w:line="240" w:lineRule="auto"/>
              <w:ind w:firstLine="25"/>
              <w:jc w:val="both"/>
              <w:rPr>
                <w:rFonts w:ascii="Times New Roman" w:eastAsia="Times New Roman" w:hAnsi="Times New Roman" w:cs="Times New Roman"/>
                <w:lang w:eastAsia="ru-RU"/>
              </w:rPr>
            </w:pPr>
            <w:r w:rsidRPr="00635473">
              <w:rPr>
                <w:rFonts w:ascii="Times New Roman" w:eastAsia="Times New Roman" w:hAnsi="Times New Roman" w:cs="Times New Roman"/>
                <w:lang w:eastAsia="ru-RU"/>
              </w:rPr>
              <w:t>Газифицировано домов</w:t>
            </w:r>
          </w:p>
        </w:tc>
        <w:tc>
          <w:tcPr>
            <w:tcW w:w="1842" w:type="dxa"/>
            <w:tcBorders>
              <w:top w:val="single" w:sz="8" w:space="0" w:color="000000"/>
              <w:left w:val="single" w:sz="8" w:space="0" w:color="000000"/>
              <w:bottom w:val="single" w:sz="8" w:space="0" w:color="000000"/>
              <w:right w:val="single" w:sz="8" w:space="0" w:color="000000"/>
            </w:tcBorders>
            <w:shd w:val="clear" w:color="auto" w:fill="FFFFFF"/>
          </w:tcPr>
          <w:p w:rsidR="00635473" w:rsidRPr="00635473" w:rsidRDefault="00635473" w:rsidP="00635473">
            <w:pPr>
              <w:spacing w:after="0" w:line="240" w:lineRule="auto"/>
              <w:ind w:firstLine="25"/>
              <w:jc w:val="center"/>
              <w:rPr>
                <w:rFonts w:ascii="Times New Roman" w:eastAsia="Times New Roman" w:hAnsi="Times New Roman" w:cs="Times New Roman"/>
                <w:lang w:eastAsia="ru-RU"/>
              </w:rPr>
            </w:pPr>
            <w:r w:rsidRPr="00635473">
              <w:rPr>
                <w:rFonts w:ascii="Times New Roman" w:eastAsia="Times New Roman" w:hAnsi="Times New Roman" w:cs="Times New Roman"/>
                <w:lang w:eastAsia="ru-RU"/>
              </w:rPr>
              <w:t>шт.</w:t>
            </w:r>
          </w:p>
        </w:tc>
        <w:tc>
          <w:tcPr>
            <w:tcW w:w="1114" w:type="dxa"/>
            <w:tcBorders>
              <w:top w:val="single" w:sz="8" w:space="0" w:color="000000"/>
              <w:left w:val="single" w:sz="8" w:space="0" w:color="000000"/>
              <w:bottom w:val="single" w:sz="8" w:space="0" w:color="000000"/>
            </w:tcBorders>
            <w:shd w:val="clear" w:color="auto" w:fill="FFFFFF"/>
          </w:tcPr>
          <w:p w:rsidR="00635473" w:rsidRPr="00635473" w:rsidRDefault="00635473" w:rsidP="00635473">
            <w:pPr>
              <w:tabs>
                <w:tab w:val="left" w:pos="330"/>
                <w:tab w:val="center" w:pos="554"/>
              </w:tabs>
              <w:spacing w:after="0" w:line="240" w:lineRule="auto"/>
              <w:ind w:firstLine="25"/>
              <w:jc w:val="center"/>
              <w:rPr>
                <w:rFonts w:ascii="Times New Roman" w:eastAsia="Times New Roman" w:hAnsi="Times New Roman" w:cs="Times New Roman"/>
                <w:lang w:eastAsia="ru-RU"/>
              </w:rPr>
            </w:pPr>
            <w:r w:rsidRPr="00635473">
              <w:rPr>
                <w:rFonts w:ascii="Times New Roman" w:eastAsia="Times New Roman" w:hAnsi="Times New Roman" w:cs="Times New Roman"/>
                <w:lang w:eastAsia="ru-RU"/>
              </w:rPr>
              <w:t>497</w:t>
            </w:r>
          </w:p>
        </w:tc>
      </w:tr>
    </w:tbl>
    <w:p w:rsidR="00635473" w:rsidRPr="00635473" w:rsidRDefault="00635473" w:rsidP="00635473">
      <w:pPr>
        <w:tabs>
          <w:tab w:val="left" w:pos="1626"/>
        </w:tabs>
        <w:spacing w:after="0" w:line="240" w:lineRule="auto"/>
        <w:ind w:firstLine="709"/>
        <w:rPr>
          <w:rFonts w:ascii="Times New Roman" w:eastAsia="Times New Roman" w:hAnsi="Times New Roman" w:cs="Times New Roman"/>
          <w:sz w:val="28"/>
          <w:szCs w:val="28"/>
          <w:lang w:eastAsia="ru-RU"/>
        </w:rPr>
      </w:pPr>
    </w:p>
    <w:p w:rsidR="00BF5029" w:rsidRPr="00635473" w:rsidRDefault="00635473" w:rsidP="00635473">
      <w:pPr>
        <w:shd w:val="clear" w:color="auto" w:fill="FFFFFF"/>
        <w:spacing w:after="0" w:line="300" w:lineRule="auto"/>
        <w:ind w:firstLine="709"/>
        <w:jc w:val="both"/>
        <w:rPr>
          <w:rFonts w:ascii="Times New Roman" w:eastAsia="Times New Roman" w:hAnsi="Times New Roman" w:cs="Times New Roman"/>
          <w:sz w:val="24"/>
          <w:szCs w:val="24"/>
          <w:lang w:eastAsia="ru-RU"/>
        </w:rPr>
      </w:pPr>
      <w:r w:rsidRPr="00635473">
        <w:rPr>
          <w:rFonts w:ascii="Times New Roman" w:eastAsia="Times New Roman" w:hAnsi="Times New Roman" w:cs="Times New Roman"/>
          <w:sz w:val="24"/>
          <w:szCs w:val="24"/>
          <w:lang w:eastAsia="ru-RU"/>
        </w:rPr>
        <w:lastRenderedPageBreak/>
        <w:t>Территориальное развитие муниципального образования намечается проводить за счет капитального строительства на свободных землях.</w:t>
      </w:r>
    </w:p>
    <w:p w:rsidR="00BF5029" w:rsidRDefault="00BF5029" w:rsidP="00BF5029">
      <w:pPr>
        <w:spacing w:after="0" w:line="240" w:lineRule="auto"/>
        <w:rPr>
          <w:rFonts w:ascii="Times New Roman" w:eastAsia="Times New Roman" w:hAnsi="Times New Roman" w:cs="Times New Roman"/>
          <w:b/>
          <w:bCs/>
          <w:color w:val="000000"/>
          <w:sz w:val="24"/>
          <w:szCs w:val="24"/>
          <w:lang w:eastAsia="ru-RU"/>
        </w:rPr>
      </w:pPr>
      <w:bookmarkStart w:id="9" w:name="_Toc132716915"/>
    </w:p>
    <w:p w:rsidR="00BF5029" w:rsidRDefault="00BF5029" w:rsidP="00BF502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Раздел 3. Основные стратегическими направлениями развития поселения</w:t>
      </w:r>
      <w:bookmarkEnd w:id="9"/>
    </w:p>
    <w:p w:rsidR="00BF5029" w:rsidRDefault="00BF5029" w:rsidP="00BF502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Из   анализа вытекает, что стратегическими направлениями развития поселения должны стать  следующие действия:</w:t>
      </w:r>
    </w:p>
    <w:p w:rsidR="00BF5029" w:rsidRDefault="00BF5029" w:rsidP="00BF502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r>
        <w:rPr>
          <w:rFonts w:ascii="Times New Roman" w:eastAsia="Times New Roman" w:hAnsi="Times New Roman" w:cs="Times New Roman"/>
          <w:b/>
          <w:bCs/>
          <w:sz w:val="24"/>
          <w:szCs w:val="24"/>
          <w:lang w:eastAsia="ru-RU"/>
        </w:rPr>
        <w:t>Экономические:</w:t>
      </w:r>
    </w:p>
    <w:p w:rsidR="00BF5029" w:rsidRDefault="00BF5029" w:rsidP="00BF502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    Содействие развитию крупному сельскохозяйственному бизнесу, и вовлечение его как потенциального инвестора для выполнения социальных проектов восстановления объектов образования, культуры и спорта, помощь в организации питания школьников на взаимовыгодных условиях.   </w:t>
      </w:r>
    </w:p>
    <w:p w:rsidR="00BF5029" w:rsidRDefault="00BF5029" w:rsidP="00BF502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Содействие развитию   малого бизнеса через помощь в привлечении льготных кредитов на проекты, значимые для развития поселения и организации новых рабочих мест.</w:t>
      </w:r>
      <w:r>
        <w:rPr>
          <w:rFonts w:ascii="Times New Roman" w:eastAsia="Times New Roman" w:hAnsi="Times New Roman" w:cs="Times New Roman"/>
          <w:i/>
          <w:iCs/>
          <w:sz w:val="24"/>
          <w:szCs w:val="24"/>
          <w:lang w:eastAsia="ru-RU"/>
        </w:rPr>
        <w:t>           </w:t>
      </w:r>
    </w:p>
    <w:p w:rsidR="00BF5029" w:rsidRDefault="00BF5029" w:rsidP="00BF502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Социальные</w:t>
      </w:r>
      <w:r>
        <w:rPr>
          <w:rFonts w:ascii="Times New Roman" w:eastAsia="Times New Roman" w:hAnsi="Times New Roman" w:cs="Times New Roman"/>
          <w:sz w:val="24"/>
          <w:szCs w:val="24"/>
          <w:lang w:eastAsia="ru-RU"/>
        </w:rPr>
        <w:t>:</w:t>
      </w:r>
    </w:p>
    <w:p w:rsidR="00BF5029" w:rsidRDefault="00BF5029" w:rsidP="00BF502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  Развитие социальной инфраструктуры, образования, здравоохранения, культуры, физкультуры и спорта: </w:t>
      </w:r>
    </w:p>
    <w:p w:rsidR="00BF5029" w:rsidRDefault="00BF5029" w:rsidP="00BF502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участие в отраслевых  районных, областных программах, Российских и международных грантах по развитию и укреплению данных отраслей;</w:t>
      </w:r>
    </w:p>
    <w:p w:rsidR="00BF5029" w:rsidRDefault="00BF5029" w:rsidP="00BF502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-содействие предпринимательской инициативы по развитию данных направлений и всяческое ее поощрение  (развитие и увеличение объемов платных услуг предоставляемых учреждениями образования, здравоохранения, культуры, спорта на территории поселения).  </w:t>
      </w:r>
    </w:p>
    <w:p w:rsidR="00BF5029" w:rsidRDefault="00BF5029" w:rsidP="00BF502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Развитие личного подворья граждан, как источника доходов населения.</w:t>
      </w:r>
    </w:p>
    <w:p w:rsidR="00BF5029" w:rsidRDefault="00BF5029" w:rsidP="00BF502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привлечение льготных кредитов из областного бюджета на развитие личных подсобных хозяйств;</w:t>
      </w:r>
    </w:p>
    <w:p w:rsidR="00BF5029" w:rsidRDefault="00BF5029" w:rsidP="00BF502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-привлечение средств из районного бюджета  на восстановление пастбищ;</w:t>
      </w:r>
    </w:p>
    <w:p w:rsidR="00BF5029" w:rsidRDefault="00BF5029" w:rsidP="00BF502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-введение в практику льготированной оплаты за воду гражданам, имеющим крупнорогатый скот, реализующих молоко.</w:t>
      </w:r>
    </w:p>
    <w:p w:rsidR="00BF5029" w:rsidRDefault="00BF5029" w:rsidP="00BF502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-помощь населению в реализации мяса с личных подсобных хозяйств;</w:t>
      </w:r>
    </w:p>
    <w:p w:rsidR="00BF5029" w:rsidRDefault="00BF5029" w:rsidP="00BF502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-поддержка предпринимателей осуществляющих закупку продукции с личных подсобных хозяйств на выгодных для населения условиях.</w:t>
      </w:r>
    </w:p>
    <w:p w:rsidR="00BF5029" w:rsidRDefault="00BF5029" w:rsidP="00BF502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   Содействие в привлечении молодых специалистов в поселение (врачей, учителей, работников культуры, муниципальных служащих);</w:t>
      </w:r>
    </w:p>
    <w:p w:rsidR="00BF5029" w:rsidRDefault="00BF5029" w:rsidP="00BF502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-помощь членам их семей в устройстве на работу;</w:t>
      </w:r>
    </w:p>
    <w:p w:rsidR="00BF5029" w:rsidRDefault="00BF5029" w:rsidP="00BF502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-помощь в решении вопросов по  приобретению  этими  специалистами жилья через районные, областные и федеральные программы, направленные на строительство приобретения жилья, помощь в получении кредитов, в том числе ипотечных на жильё;</w:t>
      </w:r>
    </w:p>
    <w:p w:rsidR="00BF5029" w:rsidRDefault="00BF5029" w:rsidP="00BF502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    Содействие в обеспечении социальной поддержки слабозащищенным слоям населения:</w:t>
      </w:r>
    </w:p>
    <w:p w:rsidR="00BF5029" w:rsidRDefault="00BF5029" w:rsidP="00BF502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-консультирование, помощь в получении субсидий, пособий различных льготных выплат;</w:t>
      </w:r>
    </w:p>
    <w:p w:rsidR="00BF5029" w:rsidRDefault="00BF5029" w:rsidP="00BF502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-содействие в привлечении бюджетных средств, спонсорской помощи для поддержания одиноких пенсионеров, инвалидов, многодетных семей (заготовка твердого топлива, пиломатериал для ремонта жилья, проведение ремонта жилья,  лечение в учреждениях здравоохранения, льготное санаторно - курортное лечение);</w:t>
      </w:r>
    </w:p>
    <w:p w:rsidR="00BF5029" w:rsidRDefault="00BF5029" w:rsidP="00BF502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   Привлечение средств из областного и федерального бюджетов на укрепление жилищно-коммунальной сферы:</w:t>
      </w:r>
    </w:p>
    <w:p w:rsidR="00BF5029" w:rsidRDefault="00BF5029" w:rsidP="00BF502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 на восстановление водопроводов; </w:t>
      </w:r>
    </w:p>
    <w:p w:rsidR="00BF5029" w:rsidRDefault="00BF5029" w:rsidP="00BF502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по ремонту и строительству жилья;</w:t>
      </w:r>
    </w:p>
    <w:p w:rsidR="00BF5029" w:rsidRDefault="00BF5029" w:rsidP="00BF502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по программам молодая семья, сельское жилье, жилье для молодых специалистов, ипотечное кредитование для строительства приобретения жилья гражданами, работающими проживающими на территории поселения.</w:t>
      </w:r>
    </w:p>
    <w:p w:rsidR="00BF5029" w:rsidRDefault="00BF5029" w:rsidP="00BF502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6.   Освещение поселения.</w:t>
      </w:r>
    </w:p>
    <w:p w:rsidR="00BF5029" w:rsidRDefault="00BF5029" w:rsidP="00BF502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   Привлечение средств  из областного и федерального бюджетов на строительство и ремонт внутри поселковых дорог.</w:t>
      </w:r>
    </w:p>
    <w:p w:rsidR="00BF5029" w:rsidRDefault="00BF5029" w:rsidP="00BF5029">
      <w:pPr>
        <w:spacing w:after="0" w:line="240" w:lineRule="auto"/>
        <w:rPr>
          <w:rFonts w:ascii="Times New Roman" w:eastAsia="Times New Roman" w:hAnsi="Times New Roman" w:cs="Times New Roman"/>
          <w:b/>
          <w:bCs/>
          <w:kern w:val="36"/>
          <w:sz w:val="24"/>
          <w:szCs w:val="24"/>
          <w:lang w:eastAsia="ru-RU"/>
        </w:rPr>
      </w:pPr>
      <w:bookmarkStart w:id="10" w:name="_Toc132715995"/>
    </w:p>
    <w:p w:rsidR="00C86568" w:rsidRPr="005B4D2F" w:rsidRDefault="00BF5029" w:rsidP="00C86568">
      <w:pPr>
        <w:spacing w:after="0" w:line="240" w:lineRule="auto"/>
        <w:jc w:val="center"/>
        <w:rPr>
          <w:rFonts w:ascii="Times New Roman" w:hAnsi="Times New Roman"/>
          <w:b/>
          <w:sz w:val="24"/>
          <w:szCs w:val="24"/>
        </w:rPr>
      </w:pPr>
      <w:r>
        <w:rPr>
          <w:rFonts w:ascii="Times New Roman" w:eastAsia="Times New Roman" w:hAnsi="Times New Roman" w:cs="Times New Roman"/>
          <w:b/>
          <w:bCs/>
          <w:kern w:val="36"/>
          <w:sz w:val="24"/>
          <w:szCs w:val="24"/>
          <w:lang w:eastAsia="ru-RU"/>
        </w:rPr>
        <w:t xml:space="preserve">Раздел 4. Система основных программных мероприятий по развитию </w:t>
      </w:r>
      <w:bookmarkEnd w:id="10"/>
      <w:r w:rsidR="005B4D2F" w:rsidRPr="005B4D2F">
        <w:rPr>
          <w:rFonts w:ascii="Times New Roman" w:hAnsi="Times New Roman"/>
          <w:b/>
          <w:sz w:val="24"/>
          <w:szCs w:val="24"/>
        </w:rPr>
        <w:t>Семено</w:t>
      </w:r>
      <w:r w:rsidR="00C86568" w:rsidRPr="005B4D2F">
        <w:rPr>
          <w:rFonts w:ascii="Times New Roman" w:hAnsi="Times New Roman"/>
          <w:b/>
          <w:sz w:val="24"/>
          <w:szCs w:val="24"/>
        </w:rPr>
        <w:t xml:space="preserve">вского муниципального образования    </w:t>
      </w:r>
    </w:p>
    <w:p w:rsidR="00BF5029" w:rsidRPr="00731FCD" w:rsidRDefault="00BF5029" w:rsidP="00FA156B">
      <w:pPr>
        <w:spacing w:after="0" w:line="240" w:lineRule="auto"/>
        <w:jc w:val="both"/>
        <w:rPr>
          <w:rFonts w:ascii="Times New Roman" w:hAnsi="Times New Roman" w:cs="Times New Roman"/>
          <w:b/>
          <w:sz w:val="24"/>
          <w:szCs w:val="24"/>
        </w:rPr>
      </w:pPr>
      <w:r>
        <w:rPr>
          <w:rFonts w:ascii="Times New Roman" w:eastAsia="Times New Roman" w:hAnsi="Times New Roman" w:cs="Times New Roman"/>
          <w:sz w:val="24"/>
          <w:szCs w:val="24"/>
          <w:lang w:eastAsia="ru-RU"/>
        </w:rPr>
        <w:t>  Задача формирования стратегии развития такого сложного образования, каковым является сельское поселение, не может быть конструктивно решена без  анализа, выявления    и адекватного описания его важнейших  характеристик. Для этих целей при разработке Программы был использован эффективный инструмент исследования объектов подобного рода - системный анализ, который позволил воспроизвести основные системные характеристики поселения, показать механизмы его функционирования и развития. Использование инструментов системного анализа обусловлено необходимостью учета сложности и многообразия экономических, социальных, политических и других</w:t>
      </w:r>
      <w:r w:rsidR="000259E3">
        <w:rPr>
          <w:rFonts w:ascii="Times New Roman" w:eastAsia="Times New Roman" w:hAnsi="Times New Roman" w:cs="Times New Roman"/>
          <w:sz w:val="24"/>
          <w:szCs w:val="24"/>
          <w:lang w:eastAsia="ru-RU"/>
        </w:rPr>
        <w:t xml:space="preserve"> факторов, влияющих на развитие </w:t>
      </w:r>
      <w:r w:rsidR="005B4D2F" w:rsidRPr="000259E3">
        <w:rPr>
          <w:rFonts w:ascii="Times New Roman" w:hAnsi="Times New Roman" w:cs="Times New Roman"/>
          <w:sz w:val="24"/>
          <w:szCs w:val="24"/>
        </w:rPr>
        <w:t>Семено</w:t>
      </w:r>
      <w:r w:rsidR="00731FCD" w:rsidRPr="000259E3">
        <w:rPr>
          <w:rFonts w:ascii="Times New Roman" w:hAnsi="Times New Roman" w:cs="Times New Roman"/>
          <w:sz w:val="24"/>
          <w:szCs w:val="24"/>
        </w:rPr>
        <w:t>вского МО</w:t>
      </w:r>
      <w:r>
        <w:rPr>
          <w:rFonts w:ascii="Times New Roman" w:eastAsia="Times New Roman" w:hAnsi="Times New Roman" w:cs="Times New Roman"/>
          <w:sz w:val="24"/>
          <w:szCs w:val="24"/>
          <w:lang w:eastAsia="ru-RU"/>
        </w:rPr>
        <w:t>. С данных позиций поселение  представляет собой сложную систему, которая характеризуется совокупностью различных подсистем, сложными и многочисленными взаимосвязями между ними, динамичностью протекающих процессов.</w:t>
      </w:r>
    </w:p>
    <w:p w:rsidR="00BF5029" w:rsidRPr="00731FCD" w:rsidRDefault="00BF5029" w:rsidP="00FA156B">
      <w:pPr>
        <w:tabs>
          <w:tab w:val="left" w:pos="1626"/>
        </w:tabs>
        <w:spacing w:after="0" w:line="240" w:lineRule="auto"/>
        <w:ind w:firstLine="709"/>
        <w:jc w:val="both"/>
        <w:rPr>
          <w:rFonts w:ascii="Times New Roman" w:hAnsi="Times New Roman" w:cs="Times New Roman"/>
          <w:b/>
          <w:sz w:val="24"/>
          <w:szCs w:val="24"/>
        </w:rPr>
      </w:pPr>
      <w:r>
        <w:rPr>
          <w:rFonts w:ascii="Times New Roman" w:eastAsia="Times New Roman" w:hAnsi="Times New Roman" w:cs="Times New Roman"/>
          <w:sz w:val="24"/>
          <w:szCs w:val="24"/>
          <w:lang w:eastAsia="ru-RU"/>
        </w:rPr>
        <w:t xml:space="preserve">  Использование системного анализа для  разработки Программы позволило выявить и описать основные сферы деятельности в </w:t>
      </w:r>
      <w:r w:rsidR="005B4D2F" w:rsidRPr="000259E3">
        <w:rPr>
          <w:rFonts w:ascii="Times New Roman" w:hAnsi="Times New Roman" w:cs="Times New Roman"/>
          <w:sz w:val="24"/>
          <w:szCs w:val="24"/>
        </w:rPr>
        <w:t>Семено</w:t>
      </w:r>
      <w:r w:rsidR="00731FCD" w:rsidRPr="000259E3">
        <w:rPr>
          <w:rFonts w:ascii="Times New Roman" w:hAnsi="Times New Roman" w:cs="Times New Roman"/>
          <w:sz w:val="24"/>
          <w:szCs w:val="24"/>
        </w:rPr>
        <w:t>вском МО</w:t>
      </w:r>
      <w:r>
        <w:rPr>
          <w:rFonts w:ascii="Times New Roman" w:eastAsia="Times New Roman" w:hAnsi="Times New Roman" w:cs="Times New Roman"/>
          <w:sz w:val="24"/>
          <w:szCs w:val="24"/>
          <w:lang w:eastAsia="ru-RU"/>
        </w:rPr>
        <w:t>. Таковыми являются: производственная сфера, сфера управления и развития, а также сферы  обеспечения условий функционирования и поддержания работоспособности основных элементов, составляющих основу сельского поселения.</w:t>
      </w:r>
    </w:p>
    <w:p w:rsidR="00BF5029" w:rsidRDefault="00BF5029" w:rsidP="00FA156B">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Мероприятия Программы социального развития  поселения включают как планируемые к реализации инвестиционные проекты, так и совокупность различных  организационных мероприятий, сгруппированных по указанным выше системным признакам. Перечень  основных програ</w:t>
      </w:r>
      <w:r w:rsidR="005B4D2F">
        <w:rPr>
          <w:rFonts w:ascii="Times New Roman" w:eastAsia="Times New Roman" w:hAnsi="Times New Roman" w:cs="Times New Roman"/>
          <w:sz w:val="24"/>
          <w:szCs w:val="24"/>
          <w:lang w:eastAsia="ru-RU"/>
        </w:rPr>
        <w:t>ммных мероприятий на период 2024-2034</w:t>
      </w:r>
      <w:r>
        <w:rPr>
          <w:rFonts w:ascii="Times New Roman" w:eastAsia="Times New Roman" w:hAnsi="Times New Roman" w:cs="Times New Roman"/>
          <w:sz w:val="24"/>
          <w:szCs w:val="24"/>
          <w:lang w:eastAsia="ru-RU"/>
        </w:rPr>
        <w:t xml:space="preserve"> гг., ответственных исполнителей  и ожидаемых результатов от их реализации с указанием необходимых объемов и потенциальных источников финансирования, приведены ниже.</w:t>
      </w:r>
    </w:p>
    <w:p w:rsidR="00BF5029" w:rsidRDefault="00BF5029" w:rsidP="00BF5029">
      <w:pPr>
        <w:spacing w:before="240" w:after="12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Раздел 5. Перечень мероприятий (инвестиционных проектов) по проектированию, строительству и реконструкции объектов социальной инфраструктуры поселения учитывает планируемые мероприятия по проектированию, строительству и реконструкции объектов социальной инфраструктуры федерального значения, регионального значения, местного значения, муниципального района, а также мероприятий, реализация которых предусмотрена по иным основаниям за счет внебюджетных источников</w:t>
      </w:r>
    </w:p>
    <w:p w:rsidR="00BF5029" w:rsidRDefault="00BF5029" w:rsidP="00BF502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Цель Программы:</w:t>
      </w:r>
    </w:p>
    <w:p w:rsidR="00AB4C2F" w:rsidRDefault="00BF5029" w:rsidP="00AB4C2F">
      <w:pPr>
        <w:tabs>
          <w:tab w:val="left" w:pos="1626"/>
        </w:tabs>
        <w:spacing w:after="0" w:line="240" w:lineRule="auto"/>
        <w:ind w:firstLine="709"/>
        <w:rPr>
          <w:rFonts w:ascii="Times New Roman" w:hAnsi="Times New Roman" w:cs="Times New Roman"/>
          <w:b/>
          <w:sz w:val="24"/>
          <w:szCs w:val="24"/>
        </w:rPr>
      </w:pPr>
      <w:r>
        <w:rPr>
          <w:rFonts w:ascii="Times New Roman" w:eastAsia="Times New Roman" w:hAnsi="Times New Roman" w:cs="Times New Roman"/>
          <w:sz w:val="24"/>
          <w:szCs w:val="24"/>
          <w:lang w:eastAsia="ru-RU"/>
        </w:rPr>
        <w:t xml:space="preserve">- обеспечение развития социальной инфраструктуры  </w:t>
      </w:r>
      <w:r w:rsidR="005B4D2F" w:rsidRPr="000259E3">
        <w:rPr>
          <w:rFonts w:ascii="Times New Roman" w:hAnsi="Times New Roman" w:cs="Times New Roman"/>
          <w:sz w:val="24"/>
          <w:szCs w:val="24"/>
        </w:rPr>
        <w:t>Семено</w:t>
      </w:r>
      <w:r w:rsidR="00AB4C2F" w:rsidRPr="000259E3">
        <w:rPr>
          <w:rFonts w:ascii="Times New Roman" w:hAnsi="Times New Roman" w:cs="Times New Roman"/>
          <w:sz w:val="24"/>
          <w:szCs w:val="24"/>
        </w:rPr>
        <w:t>вского МО</w:t>
      </w:r>
    </w:p>
    <w:p w:rsidR="00BF5029" w:rsidRDefault="00BF5029" w:rsidP="00BF502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для закрепления населения, повышения уровня его жизни.</w:t>
      </w:r>
    </w:p>
    <w:p w:rsidR="00BF5029" w:rsidRDefault="00BF5029" w:rsidP="00BF502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Задачи Программы:</w:t>
      </w:r>
    </w:p>
    <w:p w:rsidR="00BF5029" w:rsidRDefault="00BF5029" w:rsidP="00BF502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развитие системы образования и культуры за счет строительства, реконструкции и ремонта   данных учреждений;</w:t>
      </w:r>
    </w:p>
    <w:p w:rsidR="00BF5029" w:rsidRDefault="00BF5029" w:rsidP="00BF5029">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4"/>
          <w:szCs w:val="24"/>
          <w:lang w:eastAsia="ru-RU"/>
        </w:rPr>
        <w:t>- привлечение широких масс населения к занятиям спортом и культивирование здорового образа жизни за счет строительства, реконструкции и ремонта спортивных сооружений</w:t>
      </w:r>
      <w:r>
        <w:rPr>
          <w:rFonts w:ascii="Times New Roman" w:eastAsia="Times New Roman" w:hAnsi="Times New Roman" w:cs="Times New Roman"/>
          <w:sz w:val="28"/>
          <w:szCs w:val="28"/>
          <w:lang w:eastAsia="ru-RU"/>
        </w:rPr>
        <w:t>;</w:t>
      </w:r>
    </w:p>
    <w:p w:rsidR="00BF5029" w:rsidRDefault="00BF5029" w:rsidP="00BF502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улучшение условий проживания населения за счет строительства, реконструкции и ремонта объектов транспортной инфраструктуры, жилого фонда, жилищно-коммунального хозяйства, мест массового отдыха и рекреации;</w:t>
      </w:r>
    </w:p>
    <w:p w:rsidR="00BF5029" w:rsidRPr="00AB4C2F" w:rsidRDefault="00BF5029" w:rsidP="00AB4C2F">
      <w:pPr>
        <w:tabs>
          <w:tab w:val="left" w:pos="1626"/>
        </w:tabs>
        <w:spacing w:after="0" w:line="240" w:lineRule="auto"/>
        <w:ind w:firstLine="709"/>
        <w:rPr>
          <w:rFonts w:ascii="Times New Roman" w:hAnsi="Times New Roman" w:cs="Times New Roman"/>
          <w:b/>
          <w:sz w:val="24"/>
          <w:szCs w:val="24"/>
        </w:rPr>
      </w:pPr>
      <w:r>
        <w:rPr>
          <w:rFonts w:ascii="Times New Roman" w:eastAsia="Times New Roman" w:hAnsi="Times New Roman" w:cs="Times New Roman"/>
          <w:sz w:val="24"/>
          <w:szCs w:val="24"/>
          <w:lang w:eastAsia="ru-RU"/>
        </w:rPr>
        <w:t xml:space="preserve">- развитие социальной инфраструктуры </w:t>
      </w:r>
      <w:r w:rsidR="005B4D2F" w:rsidRPr="000259E3">
        <w:rPr>
          <w:rFonts w:ascii="Times New Roman" w:hAnsi="Times New Roman" w:cs="Times New Roman"/>
          <w:sz w:val="24"/>
          <w:szCs w:val="24"/>
        </w:rPr>
        <w:t>Семено</w:t>
      </w:r>
      <w:r w:rsidR="00AB4C2F" w:rsidRPr="000259E3">
        <w:rPr>
          <w:rFonts w:ascii="Times New Roman" w:hAnsi="Times New Roman" w:cs="Times New Roman"/>
          <w:sz w:val="24"/>
          <w:szCs w:val="24"/>
        </w:rPr>
        <w:t>вского МО</w:t>
      </w:r>
      <w:r w:rsidR="00AB4C2F">
        <w:rPr>
          <w:rFonts w:ascii="Times New Roman" w:hAnsi="Times New Roman" w:cs="Times New Roman"/>
          <w:b/>
          <w:sz w:val="24"/>
          <w:szCs w:val="24"/>
        </w:rPr>
        <w:t xml:space="preserve">  </w:t>
      </w:r>
      <w:r>
        <w:rPr>
          <w:rFonts w:ascii="Times New Roman" w:eastAsia="Times New Roman" w:hAnsi="Times New Roman" w:cs="Times New Roman"/>
          <w:sz w:val="24"/>
          <w:szCs w:val="24"/>
          <w:lang w:eastAsia="ru-RU"/>
        </w:rPr>
        <w:t>путем формирования благоприятного социального климата для обеспечения эффективной трудовой деятельности, повышения уровня жизни населения, сокращения миграционного оттока населения.</w:t>
      </w:r>
    </w:p>
    <w:p w:rsidR="00BF5029" w:rsidRDefault="00BF5029" w:rsidP="00BF502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     Про</w:t>
      </w:r>
      <w:r w:rsidR="005B4D2F">
        <w:rPr>
          <w:rFonts w:ascii="Times New Roman" w:eastAsia="Times New Roman" w:hAnsi="Times New Roman" w:cs="Times New Roman"/>
          <w:sz w:val="24"/>
          <w:szCs w:val="24"/>
          <w:lang w:eastAsia="ru-RU"/>
        </w:rPr>
        <w:t>грамма реализуется в период 2024 - 2034</w:t>
      </w:r>
      <w:r>
        <w:rPr>
          <w:rFonts w:ascii="Times New Roman" w:eastAsia="Times New Roman" w:hAnsi="Times New Roman" w:cs="Times New Roman"/>
          <w:sz w:val="24"/>
          <w:szCs w:val="24"/>
          <w:lang w:eastAsia="ru-RU"/>
        </w:rPr>
        <w:t xml:space="preserve"> годы в 2 этапа.</w:t>
      </w:r>
    </w:p>
    <w:p w:rsidR="00BF5029" w:rsidRPr="000259E3" w:rsidRDefault="00BF5029" w:rsidP="00AB4C2F">
      <w:pPr>
        <w:tabs>
          <w:tab w:val="left" w:pos="1626"/>
        </w:tabs>
        <w:spacing w:after="0" w:line="240" w:lineRule="auto"/>
        <w:ind w:firstLine="709"/>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     Для достижения цели Программы и выполнении поставленных задач запланированы следующие мероприятия (инвестиционные проекты) по проектированию, строительству и реконструкции объектов социальной инфраструктуры </w:t>
      </w:r>
      <w:r w:rsidR="005B4D2F" w:rsidRPr="000259E3">
        <w:rPr>
          <w:rFonts w:ascii="Times New Roman" w:hAnsi="Times New Roman" w:cs="Times New Roman"/>
          <w:sz w:val="24"/>
          <w:szCs w:val="24"/>
        </w:rPr>
        <w:t>Семено</w:t>
      </w:r>
      <w:r w:rsidR="00AB4C2F" w:rsidRPr="000259E3">
        <w:rPr>
          <w:rFonts w:ascii="Times New Roman" w:hAnsi="Times New Roman" w:cs="Times New Roman"/>
          <w:sz w:val="24"/>
          <w:szCs w:val="24"/>
        </w:rPr>
        <w:t>вского МО</w:t>
      </w:r>
      <w:r w:rsidR="005B4D2F" w:rsidRPr="000259E3">
        <w:rPr>
          <w:rFonts w:ascii="Times New Roman" w:eastAsia="Times New Roman" w:hAnsi="Times New Roman" w:cs="Times New Roman"/>
          <w:sz w:val="24"/>
          <w:szCs w:val="24"/>
          <w:lang w:eastAsia="ru-RU"/>
        </w:rPr>
        <w:t>.</w:t>
      </w:r>
    </w:p>
    <w:p w:rsidR="00BF5029" w:rsidRPr="005B4D2F" w:rsidRDefault="00BF5029" w:rsidP="005B4D2F">
      <w:pPr>
        <w:tabs>
          <w:tab w:val="left" w:pos="0"/>
        </w:tabs>
        <w:ind w:firstLine="567"/>
        <w:jc w:val="center"/>
        <w:rPr>
          <w:rFonts w:ascii="Times New Roman" w:hAnsi="Times New Roman"/>
          <w:b/>
          <w:sz w:val="28"/>
          <w:szCs w:val="28"/>
          <w:u w:val="single"/>
        </w:rPr>
      </w:pPr>
    </w:p>
    <w:p w:rsidR="00BF5029" w:rsidRPr="000259E3" w:rsidRDefault="00BF5029" w:rsidP="00BF5029">
      <w:pPr>
        <w:spacing w:before="240" w:after="120" w:line="240" w:lineRule="auto"/>
        <w:jc w:val="center"/>
        <w:rPr>
          <w:rFonts w:ascii="Times New Roman" w:eastAsia="Times New Roman" w:hAnsi="Times New Roman" w:cs="Times New Roman"/>
          <w:b/>
          <w:bCs/>
          <w:color w:val="000000" w:themeColor="text1"/>
          <w:sz w:val="24"/>
          <w:szCs w:val="24"/>
          <w:lang w:eastAsia="ru-RU"/>
        </w:rPr>
      </w:pPr>
      <w:r w:rsidRPr="000259E3">
        <w:rPr>
          <w:rFonts w:ascii="Times New Roman" w:eastAsia="Times New Roman" w:hAnsi="Times New Roman" w:cs="Times New Roman"/>
          <w:b/>
          <w:bCs/>
          <w:color w:val="000000" w:themeColor="text1"/>
          <w:sz w:val="24"/>
          <w:szCs w:val="24"/>
          <w:lang w:eastAsia="ru-RU"/>
        </w:rPr>
        <w:t>Раздел 6. Оценка объемов и источников финансирования мероприятий (инвестиционных проектов) по проектированию, строительству, реконструкции объектов социальной инфраструктуры поселения включает укрупненную оценку необходимых инвестиций с разбивкой по видам объектов социальной инфраструктуры поселения, целями и задачами программы, источниками финансирования, включая средства бюджетов всех уровней и внебюджетных средств</w:t>
      </w:r>
    </w:p>
    <w:p w:rsidR="00BF5029" w:rsidRPr="000259E3" w:rsidRDefault="00BF5029" w:rsidP="00BF5029">
      <w:pPr>
        <w:spacing w:after="120" w:line="240" w:lineRule="auto"/>
        <w:jc w:val="both"/>
        <w:rPr>
          <w:rFonts w:ascii="Times New Roman" w:eastAsia="Times New Roman" w:hAnsi="Times New Roman" w:cs="Times New Roman"/>
          <w:color w:val="000000" w:themeColor="text1"/>
          <w:sz w:val="24"/>
          <w:szCs w:val="24"/>
          <w:lang w:eastAsia="ru-RU"/>
        </w:rPr>
      </w:pPr>
      <w:r w:rsidRPr="000259E3">
        <w:rPr>
          <w:rFonts w:ascii="Times New Roman" w:eastAsia="Times New Roman" w:hAnsi="Times New Roman" w:cs="Times New Roman"/>
          <w:color w:val="000000" w:themeColor="text1"/>
          <w:sz w:val="24"/>
          <w:szCs w:val="24"/>
          <w:lang w:eastAsia="ru-RU"/>
        </w:rPr>
        <w:t>Финансирование входящих в Программу мероприятий осуществляется за счет с</w:t>
      </w:r>
      <w:r w:rsidR="000259E3" w:rsidRPr="000259E3">
        <w:rPr>
          <w:rFonts w:ascii="Times New Roman" w:eastAsia="Times New Roman" w:hAnsi="Times New Roman" w:cs="Times New Roman"/>
          <w:color w:val="000000" w:themeColor="text1"/>
          <w:sz w:val="24"/>
          <w:szCs w:val="24"/>
          <w:lang w:eastAsia="ru-RU"/>
        </w:rPr>
        <w:t>редств бюджета Саратовской области, бюджета Аркадак</w:t>
      </w:r>
      <w:r w:rsidRPr="000259E3">
        <w:rPr>
          <w:rFonts w:ascii="Times New Roman" w:eastAsia="Times New Roman" w:hAnsi="Times New Roman" w:cs="Times New Roman"/>
          <w:color w:val="000000" w:themeColor="text1"/>
          <w:sz w:val="24"/>
          <w:szCs w:val="24"/>
          <w:lang w:eastAsia="ru-RU"/>
        </w:rPr>
        <w:t>ского  муницип</w:t>
      </w:r>
      <w:r w:rsidR="000259E3" w:rsidRPr="000259E3">
        <w:rPr>
          <w:rFonts w:ascii="Times New Roman" w:eastAsia="Times New Roman" w:hAnsi="Times New Roman" w:cs="Times New Roman"/>
          <w:color w:val="000000" w:themeColor="text1"/>
          <w:sz w:val="24"/>
          <w:szCs w:val="24"/>
          <w:lang w:eastAsia="ru-RU"/>
        </w:rPr>
        <w:t>ального района, бюджета  Семеновского муниципального образова</w:t>
      </w:r>
      <w:r w:rsidRPr="000259E3">
        <w:rPr>
          <w:rFonts w:ascii="Times New Roman" w:eastAsia="Times New Roman" w:hAnsi="Times New Roman" w:cs="Times New Roman"/>
          <w:color w:val="000000" w:themeColor="text1"/>
          <w:sz w:val="24"/>
          <w:szCs w:val="24"/>
          <w:lang w:eastAsia="ru-RU"/>
        </w:rPr>
        <w:t xml:space="preserve">ния </w:t>
      </w:r>
    </w:p>
    <w:p w:rsidR="00BF5029" w:rsidRPr="000259E3" w:rsidRDefault="00BF5029" w:rsidP="00BF5029">
      <w:pPr>
        <w:spacing w:after="120" w:line="240" w:lineRule="auto"/>
        <w:jc w:val="both"/>
        <w:rPr>
          <w:rFonts w:ascii="Times New Roman" w:eastAsia="Times New Roman" w:hAnsi="Times New Roman" w:cs="Times New Roman"/>
          <w:color w:val="000000" w:themeColor="text1"/>
          <w:sz w:val="24"/>
          <w:szCs w:val="24"/>
          <w:lang w:eastAsia="ru-RU"/>
        </w:rPr>
      </w:pPr>
      <w:r w:rsidRPr="000259E3">
        <w:rPr>
          <w:rFonts w:ascii="Times New Roman" w:eastAsia="Times New Roman" w:hAnsi="Times New Roman" w:cs="Times New Roman"/>
          <w:color w:val="000000" w:themeColor="text1"/>
          <w:sz w:val="24"/>
          <w:szCs w:val="24"/>
          <w:lang w:eastAsia="ru-RU"/>
        </w:rPr>
        <w:t>Прогнозный общий объем финансирования</w:t>
      </w:r>
      <w:r w:rsidR="000259E3" w:rsidRPr="000259E3">
        <w:rPr>
          <w:rFonts w:ascii="Times New Roman" w:eastAsia="Times New Roman" w:hAnsi="Times New Roman" w:cs="Times New Roman"/>
          <w:color w:val="000000" w:themeColor="text1"/>
          <w:sz w:val="24"/>
          <w:szCs w:val="24"/>
          <w:lang w:eastAsia="ru-RU"/>
        </w:rPr>
        <w:t xml:space="preserve"> Программы на период 2023 - 2034</w:t>
      </w:r>
      <w:r w:rsidRPr="000259E3">
        <w:rPr>
          <w:rFonts w:ascii="Times New Roman" w:eastAsia="Times New Roman" w:hAnsi="Times New Roman" w:cs="Times New Roman"/>
          <w:color w:val="000000" w:themeColor="text1"/>
          <w:sz w:val="24"/>
          <w:szCs w:val="24"/>
          <w:lang w:eastAsia="ru-RU"/>
        </w:rPr>
        <w:t xml:space="preserve"> годы составляет 15500,0 руб., в том числе по годам:</w:t>
      </w:r>
    </w:p>
    <w:p w:rsidR="00BF5029" w:rsidRPr="000259E3" w:rsidRDefault="00BF5029" w:rsidP="00BF5029">
      <w:pPr>
        <w:spacing w:after="120" w:line="240" w:lineRule="auto"/>
        <w:jc w:val="both"/>
        <w:rPr>
          <w:rFonts w:ascii="Times New Roman" w:eastAsia="Times New Roman" w:hAnsi="Times New Roman" w:cs="Times New Roman"/>
          <w:color w:val="000000" w:themeColor="text1"/>
          <w:sz w:val="24"/>
          <w:szCs w:val="24"/>
          <w:lang w:eastAsia="ru-RU"/>
        </w:rPr>
      </w:pPr>
      <w:r w:rsidRPr="000259E3">
        <w:rPr>
          <w:rFonts w:ascii="Times New Roman" w:eastAsia="Times New Roman" w:hAnsi="Times New Roman" w:cs="Times New Roman"/>
          <w:color w:val="000000" w:themeColor="text1"/>
          <w:sz w:val="24"/>
          <w:szCs w:val="24"/>
          <w:lang w:eastAsia="ru-RU"/>
        </w:rPr>
        <w:t>2025  г. – 7000,0 тыс. руб.</w:t>
      </w:r>
    </w:p>
    <w:p w:rsidR="00BF5029" w:rsidRPr="000259E3" w:rsidRDefault="00BF5029" w:rsidP="00BF5029">
      <w:pPr>
        <w:spacing w:after="120" w:line="240" w:lineRule="auto"/>
        <w:jc w:val="both"/>
        <w:rPr>
          <w:rFonts w:ascii="Times New Roman" w:eastAsia="Times New Roman" w:hAnsi="Times New Roman" w:cs="Times New Roman"/>
          <w:color w:val="000000" w:themeColor="text1"/>
          <w:sz w:val="24"/>
          <w:szCs w:val="24"/>
          <w:lang w:eastAsia="ru-RU"/>
        </w:rPr>
      </w:pPr>
      <w:r w:rsidRPr="000259E3">
        <w:rPr>
          <w:rFonts w:ascii="Times New Roman" w:eastAsia="Times New Roman" w:hAnsi="Times New Roman" w:cs="Times New Roman"/>
          <w:color w:val="000000" w:themeColor="text1"/>
          <w:sz w:val="24"/>
          <w:szCs w:val="24"/>
          <w:lang w:eastAsia="ru-RU"/>
        </w:rPr>
        <w:t>2026 г. - 2500,0 тыс. руб.</w:t>
      </w:r>
    </w:p>
    <w:p w:rsidR="00BF5029" w:rsidRPr="000259E3" w:rsidRDefault="00BF5029" w:rsidP="00BF5029">
      <w:pPr>
        <w:spacing w:after="120" w:line="240" w:lineRule="auto"/>
        <w:jc w:val="both"/>
        <w:rPr>
          <w:rFonts w:ascii="Times New Roman" w:eastAsia="Times New Roman" w:hAnsi="Times New Roman" w:cs="Times New Roman"/>
          <w:color w:val="000000" w:themeColor="text1"/>
          <w:sz w:val="24"/>
          <w:szCs w:val="24"/>
          <w:lang w:eastAsia="ru-RU"/>
        </w:rPr>
      </w:pPr>
      <w:r w:rsidRPr="000259E3">
        <w:rPr>
          <w:rFonts w:ascii="Times New Roman" w:eastAsia="Times New Roman" w:hAnsi="Times New Roman" w:cs="Times New Roman"/>
          <w:color w:val="000000" w:themeColor="text1"/>
          <w:sz w:val="24"/>
          <w:szCs w:val="24"/>
          <w:lang w:eastAsia="ru-RU"/>
        </w:rPr>
        <w:t>2027 г. – 4500,0 тыс. руб.</w:t>
      </w:r>
    </w:p>
    <w:p w:rsidR="00BF5029" w:rsidRPr="000259E3" w:rsidRDefault="00BF5029" w:rsidP="00BF5029">
      <w:pPr>
        <w:spacing w:after="120" w:line="240" w:lineRule="auto"/>
        <w:jc w:val="both"/>
        <w:rPr>
          <w:rFonts w:ascii="Times New Roman" w:eastAsia="Times New Roman" w:hAnsi="Times New Roman" w:cs="Times New Roman"/>
          <w:color w:val="000000" w:themeColor="text1"/>
          <w:sz w:val="24"/>
          <w:szCs w:val="24"/>
          <w:lang w:eastAsia="ru-RU"/>
        </w:rPr>
      </w:pPr>
      <w:r w:rsidRPr="000259E3">
        <w:rPr>
          <w:rFonts w:ascii="Times New Roman" w:eastAsia="Times New Roman" w:hAnsi="Times New Roman" w:cs="Times New Roman"/>
          <w:color w:val="000000" w:themeColor="text1"/>
          <w:sz w:val="24"/>
          <w:szCs w:val="24"/>
          <w:lang w:eastAsia="ru-RU"/>
        </w:rPr>
        <w:t>2029 г. – 1500,0 тыс. руб.</w:t>
      </w:r>
    </w:p>
    <w:p w:rsidR="00BF5029" w:rsidRPr="000259E3" w:rsidRDefault="00BF5029" w:rsidP="00BF5029">
      <w:pPr>
        <w:spacing w:after="120" w:line="240" w:lineRule="auto"/>
        <w:jc w:val="both"/>
        <w:rPr>
          <w:rFonts w:ascii="Times New Roman" w:eastAsia="Times New Roman" w:hAnsi="Times New Roman" w:cs="Times New Roman"/>
          <w:color w:val="000000" w:themeColor="text1"/>
          <w:sz w:val="24"/>
          <w:szCs w:val="24"/>
          <w:lang w:eastAsia="ru-RU"/>
        </w:rPr>
      </w:pPr>
      <w:r w:rsidRPr="000259E3">
        <w:rPr>
          <w:rFonts w:ascii="Times New Roman" w:eastAsia="Times New Roman" w:hAnsi="Times New Roman" w:cs="Times New Roman"/>
          <w:color w:val="000000" w:themeColor="text1"/>
          <w:sz w:val="28"/>
          <w:szCs w:val="28"/>
          <w:lang w:eastAsia="ru-RU"/>
        </w:rPr>
        <w:t xml:space="preserve">   </w:t>
      </w:r>
      <w:r w:rsidRPr="000259E3">
        <w:rPr>
          <w:rFonts w:ascii="Times New Roman" w:eastAsia="Times New Roman" w:hAnsi="Times New Roman" w:cs="Times New Roman"/>
          <w:color w:val="000000" w:themeColor="text1"/>
          <w:sz w:val="24"/>
          <w:szCs w:val="24"/>
          <w:lang w:eastAsia="ru-RU"/>
        </w:rPr>
        <w:t>Для  реализации мероприятий могут привлекаться также другие источники.</w:t>
      </w:r>
    </w:p>
    <w:p w:rsidR="00BF5029" w:rsidRPr="000259E3" w:rsidRDefault="00BF5029" w:rsidP="00BF5029">
      <w:pPr>
        <w:spacing w:after="120" w:line="240" w:lineRule="auto"/>
        <w:jc w:val="both"/>
        <w:rPr>
          <w:rFonts w:ascii="Times New Roman" w:eastAsia="Times New Roman" w:hAnsi="Times New Roman" w:cs="Times New Roman"/>
          <w:color w:val="000000" w:themeColor="text1"/>
          <w:sz w:val="24"/>
          <w:szCs w:val="24"/>
          <w:lang w:eastAsia="ru-RU"/>
        </w:rPr>
      </w:pPr>
      <w:r w:rsidRPr="000259E3">
        <w:rPr>
          <w:rFonts w:ascii="Times New Roman" w:eastAsia="Times New Roman" w:hAnsi="Times New Roman" w:cs="Times New Roman"/>
          <w:color w:val="000000" w:themeColor="text1"/>
          <w:sz w:val="24"/>
          <w:szCs w:val="24"/>
          <w:lang w:eastAsia="ru-RU"/>
        </w:rPr>
        <w:t xml:space="preserve">      Мероприятия программы реализуются на основе государственных контрактов (договоров), заключаемых в соответствии с Федеральным законом "О размещении заказов на поставки товаров, выполнение работ, оказание услуг для государственных и муниципальных нужд.</w:t>
      </w:r>
    </w:p>
    <w:p w:rsidR="00BF5029" w:rsidRPr="005B4D2F" w:rsidRDefault="00BF5029" w:rsidP="00BF5029">
      <w:pPr>
        <w:spacing w:before="240" w:after="120" w:line="240" w:lineRule="auto"/>
        <w:jc w:val="center"/>
        <w:rPr>
          <w:rFonts w:ascii="Times New Roman" w:eastAsia="Times New Roman" w:hAnsi="Times New Roman" w:cs="Times New Roman"/>
          <w:b/>
          <w:bCs/>
          <w:color w:val="FF0000"/>
          <w:sz w:val="24"/>
          <w:szCs w:val="24"/>
          <w:lang w:eastAsia="ru-RU"/>
        </w:rPr>
      </w:pPr>
    </w:p>
    <w:p w:rsidR="00BF5029" w:rsidRPr="005B4D2F" w:rsidRDefault="00BF5029" w:rsidP="00BF5029">
      <w:pPr>
        <w:spacing w:after="0" w:line="240" w:lineRule="auto"/>
        <w:rPr>
          <w:rFonts w:ascii="Times New Roman" w:eastAsia="Times New Roman" w:hAnsi="Times New Roman" w:cs="Times New Roman"/>
          <w:color w:val="FF0000"/>
          <w:sz w:val="24"/>
          <w:szCs w:val="24"/>
          <w:lang w:eastAsia="ru-RU"/>
        </w:rPr>
        <w:sectPr w:rsidR="00BF5029" w:rsidRPr="005B4D2F">
          <w:pgSz w:w="11906" w:h="16838"/>
          <w:pgMar w:top="1134" w:right="850" w:bottom="1134" w:left="1701" w:header="708" w:footer="708" w:gutter="0"/>
          <w:cols w:space="720"/>
        </w:sectPr>
      </w:pPr>
    </w:p>
    <w:p w:rsidR="00581C98" w:rsidRDefault="00581C98" w:rsidP="00581C98">
      <w:pPr>
        <w:tabs>
          <w:tab w:val="left" w:pos="0"/>
        </w:tabs>
        <w:spacing w:after="0" w:line="240" w:lineRule="auto"/>
        <w:ind w:firstLine="567"/>
        <w:jc w:val="center"/>
        <w:rPr>
          <w:rFonts w:ascii="Times New Roman" w:hAnsi="Times New Roman"/>
          <w:b/>
          <w:sz w:val="28"/>
          <w:szCs w:val="28"/>
        </w:rPr>
      </w:pPr>
      <w:r>
        <w:rPr>
          <w:rFonts w:ascii="Times New Roman" w:hAnsi="Times New Roman"/>
          <w:b/>
          <w:sz w:val="28"/>
          <w:szCs w:val="28"/>
        </w:rPr>
        <w:lastRenderedPageBreak/>
        <w:t>Перечень мероприятий по проектированию, строительству и</w:t>
      </w:r>
    </w:p>
    <w:p w:rsidR="00581C98" w:rsidRDefault="00581C98" w:rsidP="00581C98">
      <w:pPr>
        <w:tabs>
          <w:tab w:val="left" w:pos="0"/>
        </w:tabs>
        <w:spacing w:after="0" w:line="240" w:lineRule="auto"/>
        <w:ind w:firstLine="567"/>
        <w:jc w:val="center"/>
        <w:rPr>
          <w:rFonts w:ascii="Times New Roman" w:hAnsi="Times New Roman"/>
          <w:b/>
          <w:sz w:val="28"/>
          <w:szCs w:val="28"/>
        </w:rPr>
      </w:pPr>
      <w:r>
        <w:rPr>
          <w:rFonts w:ascii="Times New Roman" w:hAnsi="Times New Roman"/>
          <w:b/>
          <w:sz w:val="28"/>
          <w:szCs w:val="28"/>
        </w:rPr>
        <w:t>капитальному ремонту объектов социальной инфраструктуры</w:t>
      </w:r>
    </w:p>
    <w:p w:rsidR="00581C98" w:rsidRDefault="00581C98" w:rsidP="00581C98">
      <w:pPr>
        <w:tabs>
          <w:tab w:val="left" w:pos="0"/>
        </w:tabs>
        <w:ind w:firstLine="567"/>
        <w:jc w:val="center"/>
      </w:pPr>
    </w:p>
    <w:tbl>
      <w:tblPr>
        <w:tblW w:w="14797" w:type="dxa"/>
        <w:tblCellSpacing w:w="15" w:type="dxa"/>
        <w:tblLook w:val="04A0" w:firstRow="1" w:lastRow="0" w:firstColumn="1" w:lastColumn="0" w:noHBand="0" w:noVBand="1"/>
      </w:tblPr>
      <w:tblGrid>
        <w:gridCol w:w="420"/>
        <w:gridCol w:w="5164"/>
        <w:gridCol w:w="3543"/>
        <w:gridCol w:w="2694"/>
        <w:gridCol w:w="141"/>
        <w:gridCol w:w="2835"/>
      </w:tblGrid>
      <w:tr w:rsidR="00581C98" w:rsidTr="00581C98">
        <w:trPr>
          <w:trHeight w:val="300"/>
          <w:tblCellSpacing w:w="15" w:type="dxa"/>
        </w:trPr>
        <w:tc>
          <w:tcPr>
            <w:tcW w:w="0" w:type="auto"/>
            <w:vMerge w:val="restart"/>
            <w:tcBorders>
              <w:top w:val="single" w:sz="4" w:space="0" w:color="auto"/>
              <w:left w:val="single" w:sz="4" w:space="0" w:color="auto"/>
              <w:bottom w:val="single" w:sz="4" w:space="0" w:color="auto"/>
              <w:right w:val="nil"/>
            </w:tcBorders>
            <w:tcMar>
              <w:top w:w="15" w:type="dxa"/>
              <w:left w:w="15" w:type="dxa"/>
              <w:bottom w:w="15" w:type="dxa"/>
              <w:right w:w="15" w:type="dxa"/>
            </w:tcMar>
            <w:vAlign w:val="center"/>
            <w:hideMark/>
          </w:tcPr>
          <w:p w:rsidR="00581C98" w:rsidRDefault="00581C98" w:rsidP="00581C98">
            <w:pPr>
              <w:spacing w:after="0" w:line="240" w:lineRule="auto"/>
              <w:jc w:val="center"/>
              <w:rPr>
                <w:rFonts w:ascii="Times New Roman" w:hAnsi="Times New Roman"/>
              </w:rPr>
            </w:pPr>
            <w:r>
              <w:rPr>
                <w:rFonts w:ascii="Times New Roman" w:hAnsi="Times New Roman"/>
              </w:rPr>
              <w:t xml:space="preserve">№ </w:t>
            </w:r>
            <w:r>
              <w:rPr>
                <w:rFonts w:ascii="Times New Roman" w:hAnsi="Times New Roman"/>
              </w:rPr>
              <w:br/>
              <w:t>п/п</w:t>
            </w:r>
          </w:p>
        </w:tc>
        <w:tc>
          <w:tcPr>
            <w:tcW w:w="5134" w:type="dxa"/>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81C98" w:rsidRDefault="00581C98" w:rsidP="00581C98">
            <w:pPr>
              <w:spacing w:after="0" w:line="240" w:lineRule="auto"/>
              <w:jc w:val="center"/>
              <w:rPr>
                <w:rFonts w:ascii="Times New Roman" w:hAnsi="Times New Roman"/>
              </w:rPr>
            </w:pPr>
            <w:r>
              <w:rPr>
                <w:rFonts w:ascii="Times New Roman" w:hAnsi="Times New Roman"/>
              </w:rPr>
              <w:t>Наименование мероприятия</w:t>
            </w:r>
          </w:p>
        </w:tc>
        <w:tc>
          <w:tcPr>
            <w:tcW w:w="3513" w:type="dxa"/>
            <w:vMerge w:val="restart"/>
            <w:tcBorders>
              <w:top w:val="single" w:sz="4" w:space="0" w:color="auto"/>
              <w:left w:val="single" w:sz="4" w:space="0" w:color="auto"/>
              <w:bottom w:val="single" w:sz="4" w:space="0" w:color="auto"/>
              <w:right w:val="single" w:sz="4" w:space="0" w:color="auto"/>
            </w:tcBorders>
            <w:vAlign w:val="center"/>
            <w:hideMark/>
          </w:tcPr>
          <w:p w:rsidR="00581C98" w:rsidRDefault="00581C98" w:rsidP="00581C98">
            <w:pPr>
              <w:spacing w:after="0" w:line="240" w:lineRule="auto"/>
              <w:jc w:val="center"/>
              <w:rPr>
                <w:rFonts w:ascii="Times New Roman" w:hAnsi="Times New Roman"/>
              </w:rPr>
            </w:pPr>
            <w:r>
              <w:rPr>
                <w:rFonts w:ascii="Times New Roman" w:hAnsi="Times New Roman"/>
              </w:rPr>
              <w:t>Ответственный исполнитель</w:t>
            </w:r>
          </w:p>
        </w:tc>
        <w:tc>
          <w:tcPr>
            <w:tcW w:w="5625" w:type="dxa"/>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81C98" w:rsidRDefault="00581C98" w:rsidP="00581C98">
            <w:pPr>
              <w:spacing w:after="0" w:line="240" w:lineRule="auto"/>
              <w:jc w:val="center"/>
              <w:rPr>
                <w:rFonts w:ascii="Times New Roman" w:hAnsi="Times New Roman"/>
              </w:rPr>
            </w:pPr>
            <w:r>
              <w:rPr>
                <w:rFonts w:ascii="Times New Roman" w:hAnsi="Times New Roman"/>
              </w:rPr>
              <w:t>Срок</w:t>
            </w:r>
          </w:p>
          <w:p w:rsidR="00581C98" w:rsidRDefault="00581C98" w:rsidP="00581C98">
            <w:pPr>
              <w:spacing w:after="0" w:line="240" w:lineRule="auto"/>
              <w:jc w:val="center"/>
              <w:rPr>
                <w:rFonts w:ascii="Times New Roman" w:hAnsi="Times New Roman"/>
              </w:rPr>
            </w:pPr>
            <w:r>
              <w:rPr>
                <w:rFonts w:ascii="Times New Roman" w:hAnsi="Times New Roman"/>
              </w:rPr>
              <w:t>(прогнозно)</w:t>
            </w:r>
          </w:p>
        </w:tc>
      </w:tr>
      <w:tr w:rsidR="00581C98" w:rsidTr="00581C98">
        <w:trPr>
          <w:trHeight w:val="825"/>
          <w:tblCellSpacing w:w="15" w:type="dxa"/>
        </w:trPr>
        <w:tc>
          <w:tcPr>
            <w:tcW w:w="0" w:type="auto"/>
            <w:vMerge/>
            <w:tcBorders>
              <w:top w:val="single" w:sz="4" w:space="0" w:color="auto"/>
              <w:left w:val="single" w:sz="4" w:space="0" w:color="auto"/>
              <w:bottom w:val="single" w:sz="4" w:space="0" w:color="auto"/>
              <w:right w:val="nil"/>
            </w:tcBorders>
            <w:vAlign w:val="center"/>
            <w:hideMark/>
          </w:tcPr>
          <w:p w:rsidR="00581C98" w:rsidRDefault="00581C98" w:rsidP="00581C98">
            <w:pPr>
              <w:spacing w:after="0" w:line="240" w:lineRule="auto"/>
              <w:rPr>
                <w:rFonts w:ascii="Times New Roman" w:hAnsi="Times New Roman"/>
              </w:rPr>
            </w:pPr>
          </w:p>
        </w:tc>
        <w:tc>
          <w:tcPr>
            <w:tcW w:w="5134" w:type="dxa"/>
            <w:vMerge/>
            <w:tcBorders>
              <w:top w:val="single" w:sz="4" w:space="0" w:color="auto"/>
              <w:left w:val="single" w:sz="4" w:space="0" w:color="auto"/>
              <w:bottom w:val="single" w:sz="4" w:space="0" w:color="auto"/>
              <w:right w:val="single" w:sz="4" w:space="0" w:color="auto"/>
            </w:tcBorders>
            <w:vAlign w:val="center"/>
            <w:hideMark/>
          </w:tcPr>
          <w:p w:rsidR="00581C98" w:rsidRDefault="00581C98" w:rsidP="00581C98">
            <w:pPr>
              <w:spacing w:after="0" w:line="240" w:lineRule="auto"/>
              <w:rPr>
                <w:rFonts w:ascii="Times New Roman" w:hAnsi="Times New Roman"/>
              </w:rPr>
            </w:pPr>
          </w:p>
        </w:tc>
        <w:tc>
          <w:tcPr>
            <w:tcW w:w="3513" w:type="dxa"/>
            <w:vMerge/>
            <w:tcBorders>
              <w:top w:val="single" w:sz="4" w:space="0" w:color="auto"/>
              <w:left w:val="single" w:sz="4" w:space="0" w:color="auto"/>
              <w:bottom w:val="single" w:sz="4" w:space="0" w:color="auto"/>
              <w:right w:val="single" w:sz="4" w:space="0" w:color="auto"/>
            </w:tcBorders>
            <w:vAlign w:val="center"/>
            <w:hideMark/>
          </w:tcPr>
          <w:p w:rsidR="00581C98" w:rsidRDefault="00581C98" w:rsidP="00581C98">
            <w:pPr>
              <w:spacing w:after="0" w:line="240" w:lineRule="auto"/>
              <w:rPr>
                <w:rFonts w:ascii="Times New Roman" w:hAnsi="Times New Roman"/>
              </w:rPr>
            </w:pPr>
          </w:p>
        </w:tc>
        <w:tc>
          <w:tcPr>
            <w:tcW w:w="266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81C98" w:rsidRDefault="00581C98" w:rsidP="00581C98">
            <w:pPr>
              <w:spacing w:after="0" w:line="240" w:lineRule="auto"/>
              <w:jc w:val="center"/>
              <w:rPr>
                <w:rFonts w:ascii="Times New Roman" w:hAnsi="Times New Roman"/>
              </w:rPr>
            </w:pPr>
            <w:r>
              <w:rPr>
                <w:rFonts w:ascii="Times New Roman" w:hAnsi="Times New Roman"/>
              </w:rPr>
              <w:t>начала</w:t>
            </w:r>
          </w:p>
          <w:p w:rsidR="00581C98" w:rsidRDefault="00581C98" w:rsidP="00581C98">
            <w:pPr>
              <w:spacing w:after="0" w:line="240" w:lineRule="auto"/>
              <w:jc w:val="center"/>
              <w:rPr>
                <w:rFonts w:ascii="Times New Roman" w:hAnsi="Times New Roman"/>
              </w:rPr>
            </w:pPr>
            <w:r>
              <w:rPr>
                <w:rFonts w:ascii="Times New Roman" w:hAnsi="Times New Roman"/>
              </w:rPr>
              <w:t>реализации</w:t>
            </w:r>
          </w:p>
        </w:tc>
        <w:tc>
          <w:tcPr>
            <w:tcW w:w="2931"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81C98" w:rsidRDefault="00581C98" w:rsidP="00581C98">
            <w:pPr>
              <w:spacing w:after="0" w:line="240" w:lineRule="auto"/>
              <w:jc w:val="center"/>
              <w:rPr>
                <w:rFonts w:ascii="Times New Roman" w:hAnsi="Times New Roman"/>
              </w:rPr>
            </w:pPr>
            <w:r>
              <w:rPr>
                <w:rFonts w:ascii="Times New Roman" w:hAnsi="Times New Roman"/>
              </w:rPr>
              <w:t>окончания реализации</w:t>
            </w:r>
          </w:p>
        </w:tc>
      </w:tr>
      <w:tr w:rsidR="00581C98" w:rsidTr="00581C98">
        <w:trPr>
          <w:tblCellSpacing w:w="15" w:type="dxa"/>
        </w:trPr>
        <w:tc>
          <w:tcPr>
            <w:tcW w:w="0" w:type="auto"/>
            <w:tcBorders>
              <w:top w:val="nil"/>
              <w:left w:val="single" w:sz="4" w:space="0" w:color="auto"/>
              <w:bottom w:val="nil"/>
              <w:right w:val="nil"/>
            </w:tcBorders>
            <w:tcMar>
              <w:top w:w="15" w:type="dxa"/>
              <w:left w:w="15" w:type="dxa"/>
              <w:bottom w:w="15" w:type="dxa"/>
              <w:right w:w="15" w:type="dxa"/>
            </w:tcMar>
            <w:vAlign w:val="center"/>
            <w:hideMark/>
          </w:tcPr>
          <w:p w:rsidR="00581C98" w:rsidRDefault="00581C98" w:rsidP="00581C98">
            <w:pPr>
              <w:spacing w:after="0" w:line="240" w:lineRule="auto"/>
              <w:jc w:val="center"/>
              <w:rPr>
                <w:rFonts w:ascii="Times New Roman" w:hAnsi="Times New Roman"/>
              </w:rPr>
            </w:pPr>
            <w:r>
              <w:rPr>
                <w:rFonts w:ascii="Times New Roman" w:hAnsi="Times New Roman"/>
              </w:rPr>
              <w:t>1</w:t>
            </w:r>
          </w:p>
        </w:tc>
        <w:tc>
          <w:tcPr>
            <w:tcW w:w="5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81C98" w:rsidRDefault="00581C98" w:rsidP="00581C98">
            <w:pPr>
              <w:spacing w:after="0" w:line="240" w:lineRule="auto"/>
              <w:jc w:val="center"/>
              <w:rPr>
                <w:rFonts w:ascii="Times New Roman" w:hAnsi="Times New Roman"/>
              </w:rPr>
            </w:pPr>
            <w:r>
              <w:rPr>
                <w:rFonts w:ascii="Times New Roman" w:hAnsi="Times New Roman"/>
              </w:rPr>
              <w:t>2</w:t>
            </w:r>
          </w:p>
        </w:tc>
        <w:tc>
          <w:tcPr>
            <w:tcW w:w="3513" w:type="dxa"/>
            <w:tcBorders>
              <w:top w:val="single" w:sz="4" w:space="0" w:color="auto"/>
              <w:left w:val="single" w:sz="4" w:space="0" w:color="auto"/>
              <w:bottom w:val="single" w:sz="4" w:space="0" w:color="auto"/>
              <w:right w:val="single" w:sz="4" w:space="0" w:color="auto"/>
            </w:tcBorders>
            <w:vAlign w:val="center"/>
            <w:hideMark/>
          </w:tcPr>
          <w:p w:rsidR="00581C98" w:rsidRDefault="00581C98" w:rsidP="00581C98">
            <w:pPr>
              <w:spacing w:after="0" w:line="240" w:lineRule="auto"/>
              <w:jc w:val="center"/>
              <w:rPr>
                <w:rFonts w:ascii="Times New Roman" w:hAnsi="Times New Roman"/>
              </w:rPr>
            </w:pPr>
            <w:r>
              <w:rPr>
                <w:rFonts w:ascii="Times New Roman" w:hAnsi="Times New Roman"/>
              </w:rPr>
              <w:t>3</w:t>
            </w:r>
          </w:p>
        </w:tc>
        <w:tc>
          <w:tcPr>
            <w:tcW w:w="266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81C98" w:rsidRDefault="00581C98" w:rsidP="00581C98">
            <w:pPr>
              <w:spacing w:after="0" w:line="240" w:lineRule="auto"/>
              <w:jc w:val="center"/>
              <w:rPr>
                <w:rFonts w:ascii="Times New Roman" w:hAnsi="Times New Roman"/>
              </w:rPr>
            </w:pPr>
            <w:r>
              <w:rPr>
                <w:rFonts w:ascii="Times New Roman" w:hAnsi="Times New Roman"/>
              </w:rPr>
              <w:t>4</w:t>
            </w:r>
          </w:p>
        </w:tc>
        <w:tc>
          <w:tcPr>
            <w:tcW w:w="2931"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81C98" w:rsidRDefault="00581C98" w:rsidP="00581C98">
            <w:pPr>
              <w:spacing w:after="0" w:line="240" w:lineRule="auto"/>
              <w:jc w:val="center"/>
              <w:rPr>
                <w:rFonts w:ascii="Times New Roman" w:hAnsi="Times New Roman"/>
              </w:rPr>
            </w:pPr>
            <w:r>
              <w:rPr>
                <w:rFonts w:ascii="Times New Roman" w:hAnsi="Times New Roman"/>
              </w:rPr>
              <w:t>5</w:t>
            </w:r>
          </w:p>
        </w:tc>
      </w:tr>
      <w:tr w:rsidR="00581C98" w:rsidTr="00581C98">
        <w:trPr>
          <w:tblCellSpacing w:w="15" w:type="dxa"/>
        </w:trPr>
        <w:tc>
          <w:tcPr>
            <w:tcW w:w="0" w:type="auto"/>
            <w:tcBorders>
              <w:top w:val="nil"/>
              <w:left w:val="single" w:sz="4" w:space="0" w:color="auto"/>
              <w:bottom w:val="nil"/>
              <w:right w:val="nil"/>
            </w:tcBorders>
            <w:tcMar>
              <w:top w:w="15" w:type="dxa"/>
              <w:left w:w="15" w:type="dxa"/>
              <w:bottom w:w="15" w:type="dxa"/>
              <w:right w:w="15" w:type="dxa"/>
            </w:tcMar>
            <w:vAlign w:val="center"/>
          </w:tcPr>
          <w:p w:rsidR="00581C98" w:rsidRDefault="00581C98" w:rsidP="00581C98">
            <w:pPr>
              <w:spacing w:after="0" w:line="240" w:lineRule="auto"/>
              <w:jc w:val="center"/>
              <w:rPr>
                <w:rFonts w:ascii="Times New Roman" w:hAnsi="Times New Roman"/>
              </w:rPr>
            </w:pPr>
            <w:r>
              <w:rPr>
                <w:rFonts w:ascii="Times New Roman" w:hAnsi="Times New Roman"/>
              </w:rPr>
              <w:t>1</w:t>
            </w:r>
          </w:p>
        </w:tc>
        <w:tc>
          <w:tcPr>
            <w:tcW w:w="5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581C98" w:rsidRDefault="00581C98" w:rsidP="00581C98">
            <w:pPr>
              <w:spacing w:after="0" w:line="240" w:lineRule="auto"/>
              <w:jc w:val="center"/>
              <w:rPr>
                <w:rFonts w:ascii="Times New Roman" w:hAnsi="Times New Roman"/>
              </w:rPr>
            </w:pPr>
            <w:r>
              <w:rPr>
                <w:rFonts w:ascii="Times New Roman" w:hAnsi="Times New Roman"/>
                <w:b/>
                <w:sz w:val="28"/>
                <w:szCs w:val="28"/>
              </w:rPr>
              <w:t>Развитие объектов культуры</w:t>
            </w:r>
          </w:p>
        </w:tc>
        <w:tc>
          <w:tcPr>
            <w:tcW w:w="3513" w:type="dxa"/>
            <w:tcBorders>
              <w:top w:val="single" w:sz="4" w:space="0" w:color="auto"/>
              <w:left w:val="single" w:sz="4" w:space="0" w:color="auto"/>
              <w:bottom w:val="single" w:sz="4" w:space="0" w:color="auto"/>
              <w:right w:val="single" w:sz="4" w:space="0" w:color="auto"/>
            </w:tcBorders>
            <w:vAlign w:val="center"/>
          </w:tcPr>
          <w:p w:rsidR="00581C98" w:rsidRDefault="00581C98" w:rsidP="00581C98">
            <w:pPr>
              <w:spacing w:after="0" w:line="240" w:lineRule="auto"/>
              <w:jc w:val="center"/>
              <w:rPr>
                <w:rFonts w:ascii="Times New Roman" w:hAnsi="Times New Roman"/>
              </w:rPr>
            </w:pPr>
          </w:p>
        </w:tc>
        <w:tc>
          <w:tcPr>
            <w:tcW w:w="266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581C98" w:rsidRDefault="00581C98" w:rsidP="00581C98">
            <w:pPr>
              <w:spacing w:after="0" w:line="240" w:lineRule="auto"/>
              <w:jc w:val="center"/>
              <w:rPr>
                <w:rFonts w:ascii="Times New Roman" w:hAnsi="Times New Roman"/>
              </w:rPr>
            </w:pPr>
          </w:p>
        </w:tc>
        <w:tc>
          <w:tcPr>
            <w:tcW w:w="2931"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581C98" w:rsidRDefault="00581C98" w:rsidP="00581C98">
            <w:pPr>
              <w:spacing w:after="0" w:line="240" w:lineRule="auto"/>
              <w:jc w:val="center"/>
              <w:rPr>
                <w:rFonts w:ascii="Times New Roman" w:hAnsi="Times New Roman"/>
              </w:rPr>
            </w:pPr>
          </w:p>
        </w:tc>
      </w:tr>
      <w:tr w:rsidR="00581C98" w:rsidTr="00581C98">
        <w:trPr>
          <w:tblCellSpacing w:w="15" w:type="dxa"/>
        </w:trPr>
        <w:tc>
          <w:tcPr>
            <w:tcW w:w="0" w:type="auto"/>
            <w:tcBorders>
              <w:top w:val="single" w:sz="4" w:space="0" w:color="auto"/>
              <w:left w:val="single" w:sz="4" w:space="0" w:color="auto"/>
              <w:bottom w:val="nil"/>
              <w:right w:val="nil"/>
            </w:tcBorders>
            <w:tcMar>
              <w:top w:w="15" w:type="dxa"/>
              <w:left w:w="15" w:type="dxa"/>
              <w:bottom w:w="15" w:type="dxa"/>
              <w:right w:w="15" w:type="dxa"/>
            </w:tcMar>
            <w:vAlign w:val="center"/>
            <w:hideMark/>
          </w:tcPr>
          <w:p w:rsidR="00581C98" w:rsidRDefault="00581C98" w:rsidP="00581C98">
            <w:pPr>
              <w:spacing w:after="0" w:line="240" w:lineRule="auto"/>
              <w:jc w:val="center"/>
              <w:rPr>
                <w:rFonts w:ascii="Times New Roman" w:hAnsi="Times New Roman"/>
              </w:rPr>
            </w:pPr>
            <w:r>
              <w:rPr>
                <w:rFonts w:ascii="Times New Roman" w:hAnsi="Times New Roman"/>
              </w:rPr>
              <w:t>1.1</w:t>
            </w:r>
          </w:p>
        </w:tc>
        <w:tc>
          <w:tcPr>
            <w:tcW w:w="5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81C98" w:rsidRPr="00605D61" w:rsidRDefault="00581C98" w:rsidP="00581C98">
            <w:pPr>
              <w:pStyle w:val="af9"/>
              <w:numPr>
                <w:ilvl w:val="0"/>
                <w:numId w:val="4"/>
              </w:numPr>
              <w:tabs>
                <w:tab w:val="clear" w:pos="900"/>
                <w:tab w:val="left" w:pos="1134"/>
              </w:tabs>
              <w:spacing w:after="0" w:line="240" w:lineRule="auto"/>
              <w:ind w:left="0" w:firstLine="709"/>
              <w:jc w:val="both"/>
              <w:rPr>
                <w:rFonts w:ascii="Times New Roman" w:hAnsi="Times New Roman"/>
                <w:sz w:val="24"/>
                <w:szCs w:val="24"/>
              </w:rPr>
            </w:pPr>
            <w:r w:rsidRPr="00605D61">
              <w:rPr>
                <w:rFonts w:ascii="Times New Roman" w:hAnsi="Times New Roman"/>
                <w:sz w:val="24"/>
                <w:szCs w:val="24"/>
              </w:rPr>
              <w:t>Проведение капитального ремонта существующих объектов культуры в населенных пунктах муниципального образования, комплектацию их оборудованием, книжным фондом и персоналом в соответствии с нормативами.</w:t>
            </w:r>
          </w:p>
          <w:p w:rsidR="00581C98" w:rsidRDefault="00581C98" w:rsidP="00581C98">
            <w:pPr>
              <w:spacing w:after="0" w:line="240" w:lineRule="auto"/>
              <w:jc w:val="center"/>
              <w:rPr>
                <w:rFonts w:ascii="Times New Roman" w:hAnsi="Times New Roman"/>
                <w:b/>
              </w:rPr>
            </w:pPr>
          </w:p>
        </w:tc>
        <w:tc>
          <w:tcPr>
            <w:tcW w:w="3513" w:type="dxa"/>
            <w:tcBorders>
              <w:top w:val="single" w:sz="4" w:space="0" w:color="auto"/>
              <w:left w:val="single" w:sz="4" w:space="0" w:color="auto"/>
              <w:bottom w:val="single" w:sz="4" w:space="0" w:color="auto"/>
              <w:right w:val="single" w:sz="4" w:space="0" w:color="auto"/>
            </w:tcBorders>
            <w:vAlign w:val="center"/>
          </w:tcPr>
          <w:p w:rsidR="00581C98" w:rsidRDefault="00581C98" w:rsidP="00581C98">
            <w:pPr>
              <w:spacing w:after="0" w:line="240" w:lineRule="auto"/>
              <w:jc w:val="both"/>
              <w:rPr>
                <w:rFonts w:ascii="Times New Roman" w:hAnsi="Times New Roman"/>
              </w:rPr>
            </w:pPr>
            <w:r>
              <w:rPr>
                <w:rFonts w:ascii="Times New Roman" w:hAnsi="Times New Roman"/>
              </w:rPr>
              <w:t>Управление культуры</w:t>
            </w:r>
          </w:p>
        </w:tc>
        <w:tc>
          <w:tcPr>
            <w:tcW w:w="266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581C98" w:rsidRDefault="00581C98" w:rsidP="00581C98">
            <w:pPr>
              <w:spacing w:after="0" w:line="240" w:lineRule="auto"/>
              <w:jc w:val="center"/>
              <w:rPr>
                <w:rFonts w:ascii="Times New Roman" w:hAnsi="Times New Roman"/>
              </w:rPr>
            </w:pPr>
            <w:r>
              <w:rPr>
                <w:rFonts w:ascii="Times New Roman" w:hAnsi="Times New Roman"/>
              </w:rPr>
              <w:t>2024 г.</w:t>
            </w:r>
          </w:p>
        </w:tc>
        <w:tc>
          <w:tcPr>
            <w:tcW w:w="2931"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581C98" w:rsidRDefault="005B4D2F" w:rsidP="00581C98">
            <w:pPr>
              <w:spacing w:after="0" w:line="240" w:lineRule="auto"/>
              <w:jc w:val="center"/>
              <w:rPr>
                <w:rFonts w:ascii="Times New Roman" w:hAnsi="Times New Roman"/>
              </w:rPr>
            </w:pPr>
            <w:r>
              <w:rPr>
                <w:rFonts w:ascii="Times New Roman" w:hAnsi="Times New Roman"/>
              </w:rPr>
              <w:t>2029</w:t>
            </w:r>
            <w:r w:rsidR="00581C98">
              <w:rPr>
                <w:rFonts w:ascii="Times New Roman" w:hAnsi="Times New Roman"/>
              </w:rPr>
              <w:t xml:space="preserve"> г</w:t>
            </w:r>
          </w:p>
        </w:tc>
      </w:tr>
      <w:tr w:rsidR="00581C98" w:rsidTr="00581C98">
        <w:trPr>
          <w:tblCellSpacing w:w="15" w:type="dxa"/>
        </w:trPr>
        <w:tc>
          <w:tcPr>
            <w:tcW w:w="0" w:type="auto"/>
            <w:tcBorders>
              <w:top w:val="single" w:sz="4" w:space="0" w:color="auto"/>
              <w:left w:val="single" w:sz="4" w:space="0" w:color="auto"/>
              <w:bottom w:val="nil"/>
              <w:right w:val="nil"/>
            </w:tcBorders>
            <w:tcMar>
              <w:top w:w="15" w:type="dxa"/>
              <w:left w:w="15" w:type="dxa"/>
              <w:bottom w:w="15" w:type="dxa"/>
              <w:right w:w="15" w:type="dxa"/>
            </w:tcMar>
            <w:vAlign w:val="center"/>
          </w:tcPr>
          <w:p w:rsidR="00581C98" w:rsidRDefault="00581C98" w:rsidP="00581C98">
            <w:pPr>
              <w:spacing w:after="0" w:line="240" w:lineRule="auto"/>
              <w:jc w:val="center"/>
              <w:rPr>
                <w:rFonts w:ascii="Times New Roman" w:hAnsi="Times New Roman"/>
              </w:rPr>
            </w:pPr>
            <w:r>
              <w:rPr>
                <w:rFonts w:ascii="Times New Roman" w:hAnsi="Times New Roman"/>
              </w:rPr>
              <w:t>2</w:t>
            </w:r>
          </w:p>
        </w:tc>
        <w:tc>
          <w:tcPr>
            <w:tcW w:w="5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581C98" w:rsidRPr="00605D61" w:rsidRDefault="00581C98" w:rsidP="00581C98">
            <w:pPr>
              <w:pStyle w:val="af9"/>
              <w:tabs>
                <w:tab w:val="left" w:pos="1134"/>
              </w:tabs>
              <w:spacing w:after="0" w:line="240" w:lineRule="auto"/>
              <w:rPr>
                <w:rFonts w:ascii="Times New Roman" w:hAnsi="Times New Roman"/>
                <w:b/>
                <w:sz w:val="24"/>
                <w:szCs w:val="24"/>
              </w:rPr>
            </w:pPr>
            <w:r>
              <w:rPr>
                <w:rFonts w:ascii="Times New Roman" w:hAnsi="Times New Roman"/>
                <w:b/>
                <w:sz w:val="28"/>
                <w:szCs w:val="28"/>
              </w:rPr>
              <w:t>Развитие системы спортивных и физкультурно-оздоровительных учреждений</w:t>
            </w:r>
          </w:p>
        </w:tc>
        <w:tc>
          <w:tcPr>
            <w:tcW w:w="3513" w:type="dxa"/>
            <w:tcBorders>
              <w:top w:val="single" w:sz="4" w:space="0" w:color="auto"/>
              <w:left w:val="single" w:sz="4" w:space="0" w:color="auto"/>
              <w:bottom w:val="single" w:sz="4" w:space="0" w:color="auto"/>
              <w:right w:val="single" w:sz="4" w:space="0" w:color="auto"/>
            </w:tcBorders>
            <w:vAlign w:val="center"/>
          </w:tcPr>
          <w:p w:rsidR="00581C98" w:rsidRDefault="00581C98" w:rsidP="00581C98">
            <w:pPr>
              <w:spacing w:after="0" w:line="240" w:lineRule="auto"/>
              <w:jc w:val="both"/>
              <w:rPr>
                <w:rFonts w:ascii="Times New Roman" w:hAnsi="Times New Roman"/>
              </w:rPr>
            </w:pPr>
          </w:p>
        </w:tc>
        <w:tc>
          <w:tcPr>
            <w:tcW w:w="266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581C98" w:rsidRDefault="00581C98" w:rsidP="00581C98">
            <w:pPr>
              <w:spacing w:after="0" w:line="240" w:lineRule="auto"/>
              <w:jc w:val="center"/>
              <w:rPr>
                <w:rFonts w:ascii="Times New Roman" w:hAnsi="Times New Roman"/>
              </w:rPr>
            </w:pPr>
          </w:p>
        </w:tc>
        <w:tc>
          <w:tcPr>
            <w:tcW w:w="2931"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581C98" w:rsidRDefault="00581C98" w:rsidP="00581C98">
            <w:pPr>
              <w:spacing w:after="0" w:line="240" w:lineRule="auto"/>
              <w:jc w:val="center"/>
              <w:rPr>
                <w:rFonts w:ascii="Times New Roman" w:hAnsi="Times New Roman"/>
              </w:rPr>
            </w:pPr>
          </w:p>
        </w:tc>
      </w:tr>
      <w:tr w:rsidR="00581C98" w:rsidTr="00581C98">
        <w:trPr>
          <w:tblCellSpacing w:w="15" w:type="dxa"/>
        </w:trPr>
        <w:tc>
          <w:tcPr>
            <w:tcW w:w="0" w:type="auto"/>
            <w:tcBorders>
              <w:top w:val="single" w:sz="4" w:space="0" w:color="auto"/>
              <w:left w:val="single" w:sz="4" w:space="0" w:color="auto"/>
              <w:bottom w:val="nil"/>
              <w:right w:val="nil"/>
            </w:tcBorders>
            <w:tcMar>
              <w:top w:w="15" w:type="dxa"/>
              <w:left w:w="15" w:type="dxa"/>
              <w:bottom w:w="15" w:type="dxa"/>
              <w:right w:w="15" w:type="dxa"/>
            </w:tcMar>
            <w:vAlign w:val="center"/>
          </w:tcPr>
          <w:p w:rsidR="00581C98" w:rsidRDefault="00581C98" w:rsidP="00581C98">
            <w:pPr>
              <w:spacing w:after="0" w:line="240" w:lineRule="auto"/>
              <w:jc w:val="center"/>
              <w:rPr>
                <w:rFonts w:ascii="Times New Roman" w:hAnsi="Times New Roman"/>
              </w:rPr>
            </w:pPr>
            <w:r>
              <w:rPr>
                <w:rFonts w:ascii="Times New Roman" w:hAnsi="Times New Roman"/>
              </w:rPr>
              <w:t>2.1</w:t>
            </w:r>
          </w:p>
        </w:tc>
        <w:tc>
          <w:tcPr>
            <w:tcW w:w="5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581C98" w:rsidRPr="00825838" w:rsidRDefault="00581C98" w:rsidP="00581C98">
            <w:pPr>
              <w:pStyle w:val="af9"/>
              <w:numPr>
                <w:ilvl w:val="0"/>
                <w:numId w:val="5"/>
              </w:numPr>
              <w:tabs>
                <w:tab w:val="num" w:pos="1134"/>
              </w:tabs>
              <w:spacing w:after="0" w:line="240" w:lineRule="auto"/>
              <w:ind w:left="0" w:firstLine="709"/>
              <w:jc w:val="both"/>
              <w:rPr>
                <w:rFonts w:ascii="Times New Roman" w:hAnsi="Times New Roman"/>
                <w:sz w:val="24"/>
                <w:szCs w:val="24"/>
              </w:rPr>
            </w:pPr>
            <w:r w:rsidRPr="00825838">
              <w:rPr>
                <w:rFonts w:ascii="Times New Roman" w:hAnsi="Times New Roman"/>
                <w:sz w:val="24"/>
                <w:szCs w:val="24"/>
              </w:rPr>
              <w:t>Проведение к расчетному сроку реконструкции с последующим предоставлением для общего пользования всех прочих с</w:t>
            </w:r>
            <w:r w:rsidR="005B4D2F">
              <w:rPr>
                <w:rFonts w:ascii="Times New Roman" w:hAnsi="Times New Roman"/>
                <w:sz w:val="24"/>
                <w:szCs w:val="24"/>
              </w:rPr>
              <w:t>уществующих при школах Семено</w:t>
            </w:r>
            <w:r w:rsidRPr="00825838">
              <w:rPr>
                <w:rFonts w:ascii="Times New Roman" w:hAnsi="Times New Roman"/>
                <w:sz w:val="24"/>
                <w:szCs w:val="24"/>
              </w:rPr>
              <w:t>вского муниципального образования Аркадакского муниципального района открытых плоскостных спортивных сооружений и укрепление их материально-технической базы.</w:t>
            </w:r>
          </w:p>
          <w:p w:rsidR="00581C98" w:rsidRDefault="00581C98" w:rsidP="00581C98">
            <w:pPr>
              <w:pStyle w:val="af9"/>
              <w:tabs>
                <w:tab w:val="left" w:pos="1134"/>
              </w:tabs>
              <w:spacing w:after="0" w:line="240" w:lineRule="auto"/>
              <w:rPr>
                <w:rFonts w:ascii="Times New Roman" w:hAnsi="Times New Roman"/>
                <w:b/>
                <w:sz w:val="28"/>
                <w:szCs w:val="28"/>
              </w:rPr>
            </w:pPr>
          </w:p>
        </w:tc>
        <w:tc>
          <w:tcPr>
            <w:tcW w:w="3513" w:type="dxa"/>
            <w:tcBorders>
              <w:top w:val="single" w:sz="4" w:space="0" w:color="auto"/>
              <w:left w:val="single" w:sz="4" w:space="0" w:color="auto"/>
              <w:bottom w:val="single" w:sz="4" w:space="0" w:color="auto"/>
              <w:right w:val="single" w:sz="4" w:space="0" w:color="auto"/>
            </w:tcBorders>
            <w:vAlign w:val="center"/>
          </w:tcPr>
          <w:p w:rsidR="00581C98" w:rsidRDefault="00581C98" w:rsidP="00581C98">
            <w:pPr>
              <w:spacing w:after="0" w:line="240" w:lineRule="auto"/>
              <w:jc w:val="both"/>
              <w:rPr>
                <w:rFonts w:ascii="Times New Roman" w:hAnsi="Times New Roman"/>
              </w:rPr>
            </w:pPr>
            <w:r>
              <w:rPr>
                <w:rFonts w:ascii="Times New Roman" w:hAnsi="Times New Roman"/>
              </w:rPr>
              <w:t>Управление образования</w:t>
            </w:r>
          </w:p>
        </w:tc>
        <w:tc>
          <w:tcPr>
            <w:tcW w:w="5625" w:type="dxa"/>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581C98" w:rsidRDefault="00581C98" w:rsidP="00581C98">
            <w:pPr>
              <w:spacing w:after="0" w:line="240" w:lineRule="auto"/>
              <w:jc w:val="center"/>
              <w:rPr>
                <w:rFonts w:ascii="Times New Roman" w:hAnsi="Times New Roman"/>
              </w:rPr>
            </w:pPr>
            <w:r>
              <w:rPr>
                <w:rFonts w:ascii="Times New Roman" w:hAnsi="Times New Roman"/>
              </w:rPr>
              <w:t>На расчетный срок</w:t>
            </w:r>
          </w:p>
        </w:tc>
      </w:tr>
      <w:tr w:rsidR="00581C98" w:rsidTr="00581C98">
        <w:trPr>
          <w:tblCellSpacing w:w="15" w:type="dxa"/>
        </w:trPr>
        <w:tc>
          <w:tcPr>
            <w:tcW w:w="0" w:type="auto"/>
            <w:tcBorders>
              <w:top w:val="single" w:sz="4" w:space="0" w:color="auto"/>
              <w:left w:val="single" w:sz="4" w:space="0" w:color="auto"/>
              <w:bottom w:val="nil"/>
              <w:right w:val="nil"/>
            </w:tcBorders>
            <w:tcMar>
              <w:top w:w="15" w:type="dxa"/>
              <w:left w:w="15" w:type="dxa"/>
              <w:bottom w:w="15" w:type="dxa"/>
              <w:right w:w="15" w:type="dxa"/>
            </w:tcMar>
            <w:vAlign w:val="center"/>
          </w:tcPr>
          <w:p w:rsidR="00581C98" w:rsidRDefault="00581C98" w:rsidP="00581C98">
            <w:pPr>
              <w:spacing w:after="0" w:line="240" w:lineRule="auto"/>
              <w:jc w:val="center"/>
              <w:rPr>
                <w:rFonts w:ascii="Times New Roman" w:hAnsi="Times New Roman"/>
              </w:rPr>
            </w:pPr>
            <w:r>
              <w:rPr>
                <w:rFonts w:ascii="Times New Roman" w:hAnsi="Times New Roman"/>
              </w:rPr>
              <w:t>3.</w:t>
            </w:r>
          </w:p>
        </w:tc>
        <w:tc>
          <w:tcPr>
            <w:tcW w:w="5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581C98" w:rsidRPr="00825838" w:rsidRDefault="00581C98" w:rsidP="00581C98">
            <w:pPr>
              <w:pStyle w:val="af9"/>
              <w:spacing w:after="0" w:line="240" w:lineRule="auto"/>
              <w:jc w:val="both"/>
              <w:rPr>
                <w:rFonts w:ascii="Times New Roman" w:hAnsi="Times New Roman"/>
                <w:sz w:val="24"/>
                <w:szCs w:val="24"/>
              </w:rPr>
            </w:pPr>
            <w:r>
              <w:rPr>
                <w:rFonts w:ascii="Times New Roman" w:hAnsi="Times New Roman"/>
                <w:b/>
                <w:sz w:val="28"/>
                <w:szCs w:val="28"/>
              </w:rPr>
              <w:t xml:space="preserve">Развитие  транспортной инфраструктуры  </w:t>
            </w:r>
          </w:p>
        </w:tc>
        <w:tc>
          <w:tcPr>
            <w:tcW w:w="3513" w:type="dxa"/>
            <w:tcBorders>
              <w:top w:val="single" w:sz="4" w:space="0" w:color="auto"/>
              <w:left w:val="single" w:sz="4" w:space="0" w:color="auto"/>
              <w:bottom w:val="single" w:sz="4" w:space="0" w:color="auto"/>
              <w:right w:val="single" w:sz="4" w:space="0" w:color="auto"/>
            </w:tcBorders>
            <w:vAlign w:val="center"/>
          </w:tcPr>
          <w:p w:rsidR="00581C98" w:rsidRDefault="00581C98" w:rsidP="00581C98">
            <w:pPr>
              <w:spacing w:after="0" w:line="240" w:lineRule="auto"/>
              <w:jc w:val="both"/>
              <w:rPr>
                <w:rFonts w:ascii="Times New Roman" w:hAnsi="Times New Roman"/>
              </w:rPr>
            </w:pPr>
          </w:p>
        </w:tc>
        <w:tc>
          <w:tcPr>
            <w:tcW w:w="5625" w:type="dxa"/>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581C98" w:rsidRDefault="00581C98" w:rsidP="00581C98">
            <w:pPr>
              <w:spacing w:after="0" w:line="240" w:lineRule="auto"/>
              <w:jc w:val="center"/>
              <w:rPr>
                <w:rFonts w:ascii="Times New Roman" w:hAnsi="Times New Roman"/>
              </w:rPr>
            </w:pPr>
          </w:p>
        </w:tc>
      </w:tr>
      <w:tr w:rsidR="00581C98" w:rsidTr="00581C98">
        <w:trPr>
          <w:tblCellSpacing w:w="15" w:type="dxa"/>
        </w:trPr>
        <w:tc>
          <w:tcPr>
            <w:tcW w:w="0" w:type="auto"/>
            <w:tcBorders>
              <w:top w:val="single" w:sz="4" w:space="0" w:color="auto"/>
              <w:left w:val="single" w:sz="4" w:space="0" w:color="auto"/>
              <w:bottom w:val="nil"/>
              <w:right w:val="nil"/>
            </w:tcBorders>
            <w:tcMar>
              <w:top w:w="15" w:type="dxa"/>
              <w:left w:w="15" w:type="dxa"/>
              <w:bottom w:w="15" w:type="dxa"/>
              <w:right w:w="15" w:type="dxa"/>
            </w:tcMar>
            <w:vAlign w:val="center"/>
          </w:tcPr>
          <w:p w:rsidR="00581C98" w:rsidRDefault="00581C98" w:rsidP="00581C98">
            <w:pPr>
              <w:spacing w:after="0" w:line="240" w:lineRule="auto"/>
              <w:jc w:val="center"/>
              <w:rPr>
                <w:rFonts w:ascii="Times New Roman" w:hAnsi="Times New Roman"/>
              </w:rPr>
            </w:pPr>
            <w:r>
              <w:rPr>
                <w:rFonts w:ascii="Times New Roman" w:hAnsi="Times New Roman"/>
              </w:rPr>
              <w:lastRenderedPageBreak/>
              <w:t>3.1</w:t>
            </w:r>
          </w:p>
        </w:tc>
        <w:tc>
          <w:tcPr>
            <w:tcW w:w="5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581C98" w:rsidRPr="00813B78" w:rsidRDefault="00581C98" w:rsidP="00581C98">
            <w:pPr>
              <w:pStyle w:val="af9"/>
              <w:spacing w:after="0" w:line="240" w:lineRule="auto"/>
              <w:ind w:left="162" w:firstLine="0"/>
              <w:rPr>
                <w:rFonts w:ascii="Times New Roman" w:hAnsi="Times New Roman"/>
                <w:sz w:val="24"/>
                <w:szCs w:val="24"/>
              </w:rPr>
            </w:pPr>
            <w:r w:rsidRPr="00813B78">
              <w:rPr>
                <w:rFonts w:ascii="Times New Roman" w:eastAsia="Times New Roman" w:hAnsi="Times New Roman"/>
                <w:sz w:val="24"/>
                <w:szCs w:val="24"/>
              </w:rPr>
              <w:t>Ремонт и реконструкция существующей улично-дорожной сети и тротуаров в соответствии с проектным профилем</w:t>
            </w:r>
          </w:p>
        </w:tc>
        <w:tc>
          <w:tcPr>
            <w:tcW w:w="3513" w:type="dxa"/>
            <w:tcBorders>
              <w:top w:val="single" w:sz="4" w:space="0" w:color="auto"/>
              <w:left w:val="single" w:sz="4" w:space="0" w:color="auto"/>
              <w:bottom w:val="single" w:sz="4" w:space="0" w:color="auto"/>
              <w:right w:val="single" w:sz="4" w:space="0" w:color="auto"/>
            </w:tcBorders>
            <w:vAlign w:val="center"/>
          </w:tcPr>
          <w:p w:rsidR="00581C98" w:rsidRDefault="008743EE" w:rsidP="00581C98">
            <w:pPr>
              <w:spacing w:after="0" w:line="240" w:lineRule="auto"/>
              <w:jc w:val="both"/>
              <w:rPr>
                <w:rFonts w:ascii="Times New Roman" w:hAnsi="Times New Roman"/>
              </w:rPr>
            </w:pPr>
            <w:r>
              <w:rPr>
                <w:rFonts w:ascii="Times New Roman" w:hAnsi="Times New Roman"/>
              </w:rPr>
              <w:t>Глава Семено</w:t>
            </w:r>
            <w:r w:rsidR="00581C98">
              <w:rPr>
                <w:rFonts w:ascii="Times New Roman" w:hAnsi="Times New Roman"/>
              </w:rPr>
              <w:t>вского муниципального образования</w:t>
            </w:r>
          </w:p>
        </w:tc>
        <w:tc>
          <w:tcPr>
            <w:tcW w:w="5625" w:type="dxa"/>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581C98" w:rsidRDefault="00581C98" w:rsidP="00581C98">
            <w:pPr>
              <w:spacing w:after="0" w:line="240" w:lineRule="auto"/>
              <w:jc w:val="center"/>
              <w:rPr>
                <w:rFonts w:ascii="Times New Roman" w:hAnsi="Times New Roman"/>
              </w:rPr>
            </w:pPr>
            <w:r>
              <w:rPr>
                <w:rFonts w:ascii="Times New Roman" w:hAnsi="Times New Roman"/>
              </w:rPr>
              <w:t>На расчетный срок</w:t>
            </w:r>
          </w:p>
        </w:tc>
      </w:tr>
      <w:tr w:rsidR="00581C98" w:rsidTr="00581C98">
        <w:trPr>
          <w:tblCellSpacing w:w="15" w:type="dxa"/>
        </w:trPr>
        <w:tc>
          <w:tcPr>
            <w:tcW w:w="0" w:type="auto"/>
            <w:tcBorders>
              <w:top w:val="single" w:sz="4" w:space="0" w:color="auto"/>
              <w:left w:val="single" w:sz="4" w:space="0" w:color="auto"/>
              <w:bottom w:val="nil"/>
              <w:right w:val="nil"/>
            </w:tcBorders>
            <w:tcMar>
              <w:top w:w="15" w:type="dxa"/>
              <w:left w:w="15" w:type="dxa"/>
              <w:bottom w:w="15" w:type="dxa"/>
              <w:right w:w="15" w:type="dxa"/>
            </w:tcMar>
            <w:vAlign w:val="center"/>
          </w:tcPr>
          <w:p w:rsidR="00581C98" w:rsidRDefault="00581C98" w:rsidP="00581C98">
            <w:pPr>
              <w:spacing w:after="0" w:line="240" w:lineRule="auto"/>
              <w:jc w:val="center"/>
              <w:rPr>
                <w:rFonts w:ascii="Times New Roman" w:hAnsi="Times New Roman"/>
              </w:rPr>
            </w:pPr>
            <w:r>
              <w:rPr>
                <w:rFonts w:ascii="Times New Roman" w:hAnsi="Times New Roman"/>
              </w:rPr>
              <w:t>3.2</w:t>
            </w:r>
          </w:p>
        </w:tc>
        <w:tc>
          <w:tcPr>
            <w:tcW w:w="5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581C98" w:rsidRPr="00813B78" w:rsidRDefault="00581C98" w:rsidP="00581C98">
            <w:pPr>
              <w:pStyle w:val="af9"/>
              <w:spacing w:after="0" w:line="240" w:lineRule="auto"/>
              <w:ind w:left="162" w:firstLine="0"/>
              <w:rPr>
                <w:rFonts w:ascii="Times New Roman" w:eastAsia="Times New Roman" w:hAnsi="Times New Roman"/>
                <w:sz w:val="24"/>
                <w:szCs w:val="24"/>
              </w:rPr>
            </w:pPr>
            <w:r w:rsidRPr="00813B78">
              <w:rPr>
                <w:rFonts w:ascii="Times New Roman" w:eastAsia="Times New Roman" w:hAnsi="Times New Roman"/>
                <w:sz w:val="24"/>
                <w:szCs w:val="24"/>
              </w:rPr>
              <w:t>Разработка и осуществление комплекса мероприятий по безопасности дорожного движения</w:t>
            </w:r>
          </w:p>
        </w:tc>
        <w:tc>
          <w:tcPr>
            <w:tcW w:w="3513" w:type="dxa"/>
            <w:tcBorders>
              <w:top w:val="single" w:sz="4" w:space="0" w:color="auto"/>
              <w:left w:val="single" w:sz="4" w:space="0" w:color="auto"/>
              <w:bottom w:val="single" w:sz="4" w:space="0" w:color="auto"/>
              <w:right w:val="single" w:sz="4" w:space="0" w:color="auto"/>
            </w:tcBorders>
            <w:vAlign w:val="center"/>
          </w:tcPr>
          <w:p w:rsidR="00581C98" w:rsidRDefault="008743EE" w:rsidP="00581C98">
            <w:pPr>
              <w:spacing w:after="0" w:line="240" w:lineRule="auto"/>
              <w:jc w:val="both"/>
              <w:rPr>
                <w:rFonts w:ascii="Times New Roman" w:hAnsi="Times New Roman"/>
              </w:rPr>
            </w:pPr>
            <w:r>
              <w:rPr>
                <w:rFonts w:ascii="Times New Roman" w:hAnsi="Times New Roman"/>
              </w:rPr>
              <w:t>Глава Семено</w:t>
            </w:r>
            <w:r w:rsidR="00581C98">
              <w:rPr>
                <w:rFonts w:ascii="Times New Roman" w:hAnsi="Times New Roman"/>
              </w:rPr>
              <w:t>вского муниципального образования</w:t>
            </w:r>
          </w:p>
        </w:tc>
        <w:tc>
          <w:tcPr>
            <w:tcW w:w="5625" w:type="dxa"/>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581C98" w:rsidRDefault="00581C98" w:rsidP="00581C98">
            <w:pPr>
              <w:spacing w:after="0" w:line="240" w:lineRule="auto"/>
              <w:jc w:val="center"/>
              <w:rPr>
                <w:rFonts w:ascii="Times New Roman" w:hAnsi="Times New Roman"/>
              </w:rPr>
            </w:pPr>
            <w:r>
              <w:rPr>
                <w:rFonts w:ascii="Times New Roman" w:hAnsi="Times New Roman"/>
              </w:rPr>
              <w:t>На расчетный срок</w:t>
            </w:r>
          </w:p>
        </w:tc>
      </w:tr>
      <w:tr w:rsidR="00581C98" w:rsidTr="00581C98">
        <w:trPr>
          <w:tblCellSpacing w:w="15" w:type="dxa"/>
        </w:trPr>
        <w:tc>
          <w:tcPr>
            <w:tcW w:w="0" w:type="auto"/>
            <w:tcBorders>
              <w:top w:val="single" w:sz="4" w:space="0" w:color="auto"/>
              <w:left w:val="single" w:sz="4" w:space="0" w:color="auto"/>
              <w:bottom w:val="nil"/>
              <w:right w:val="nil"/>
            </w:tcBorders>
            <w:tcMar>
              <w:top w:w="15" w:type="dxa"/>
              <w:left w:w="15" w:type="dxa"/>
              <w:bottom w:w="15" w:type="dxa"/>
              <w:right w:w="15" w:type="dxa"/>
            </w:tcMar>
            <w:vAlign w:val="center"/>
          </w:tcPr>
          <w:p w:rsidR="00581C98" w:rsidRDefault="00581C98" w:rsidP="00581C98">
            <w:pPr>
              <w:spacing w:after="0" w:line="240" w:lineRule="auto"/>
              <w:jc w:val="center"/>
              <w:rPr>
                <w:rFonts w:ascii="Times New Roman" w:hAnsi="Times New Roman"/>
              </w:rPr>
            </w:pPr>
            <w:r>
              <w:rPr>
                <w:rFonts w:ascii="Times New Roman" w:hAnsi="Times New Roman"/>
              </w:rPr>
              <w:t>4.</w:t>
            </w:r>
          </w:p>
        </w:tc>
        <w:tc>
          <w:tcPr>
            <w:tcW w:w="5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581C98" w:rsidRPr="00813B78" w:rsidRDefault="00581C98" w:rsidP="00581C98">
            <w:pPr>
              <w:pStyle w:val="af9"/>
              <w:spacing w:after="0" w:line="240" w:lineRule="auto"/>
              <w:ind w:left="162" w:firstLine="0"/>
              <w:rPr>
                <w:rFonts w:ascii="Times New Roman" w:eastAsia="Times New Roman" w:hAnsi="Times New Roman"/>
                <w:sz w:val="24"/>
                <w:szCs w:val="24"/>
              </w:rPr>
            </w:pPr>
            <w:r>
              <w:rPr>
                <w:rFonts w:ascii="Times New Roman" w:hAnsi="Times New Roman"/>
                <w:b/>
                <w:sz w:val="28"/>
                <w:szCs w:val="28"/>
              </w:rPr>
              <w:t>Развитие системы общественного транспорта</w:t>
            </w:r>
          </w:p>
        </w:tc>
        <w:tc>
          <w:tcPr>
            <w:tcW w:w="3513" w:type="dxa"/>
            <w:tcBorders>
              <w:top w:val="single" w:sz="4" w:space="0" w:color="auto"/>
              <w:left w:val="single" w:sz="4" w:space="0" w:color="auto"/>
              <w:bottom w:val="single" w:sz="4" w:space="0" w:color="auto"/>
              <w:right w:val="single" w:sz="4" w:space="0" w:color="auto"/>
            </w:tcBorders>
            <w:vAlign w:val="center"/>
          </w:tcPr>
          <w:p w:rsidR="00581C98" w:rsidRDefault="00581C98" w:rsidP="00581C98">
            <w:pPr>
              <w:spacing w:after="0" w:line="240" w:lineRule="auto"/>
              <w:jc w:val="both"/>
              <w:rPr>
                <w:rFonts w:ascii="Times New Roman" w:hAnsi="Times New Roman"/>
              </w:rPr>
            </w:pPr>
          </w:p>
        </w:tc>
        <w:tc>
          <w:tcPr>
            <w:tcW w:w="5625" w:type="dxa"/>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581C98" w:rsidRDefault="00581C98" w:rsidP="00581C98">
            <w:pPr>
              <w:spacing w:after="0" w:line="240" w:lineRule="auto"/>
              <w:jc w:val="center"/>
              <w:rPr>
                <w:rFonts w:ascii="Times New Roman" w:hAnsi="Times New Roman"/>
              </w:rPr>
            </w:pPr>
          </w:p>
        </w:tc>
      </w:tr>
      <w:tr w:rsidR="00581C98" w:rsidTr="00581C98">
        <w:trPr>
          <w:tblCellSpacing w:w="15" w:type="dxa"/>
        </w:trPr>
        <w:tc>
          <w:tcPr>
            <w:tcW w:w="0" w:type="auto"/>
            <w:tcBorders>
              <w:top w:val="single" w:sz="4" w:space="0" w:color="auto"/>
              <w:left w:val="single" w:sz="4" w:space="0" w:color="auto"/>
              <w:bottom w:val="nil"/>
              <w:right w:val="nil"/>
            </w:tcBorders>
            <w:tcMar>
              <w:top w:w="15" w:type="dxa"/>
              <w:left w:w="15" w:type="dxa"/>
              <w:bottom w:w="15" w:type="dxa"/>
              <w:right w:w="15" w:type="dxa"/>
            </w:tcMar>
            <w:vAlign w:val="center"/>
          </w:tcPr>
          <w:p w:rsidR="00581C98" w:rsidRDefault="00581C98" w:rsidP="00581C98">
            <w:pPr>
              <w:spacing w:after="0" w:line="240" w:lineRule="auto"/>
              <w:jc w:val="center"/>
              <w:rPr>
                <w:rFonts w:ascii="Times New Roman" w:hAnsi="Times New Roman"/>
              </w:rPr>
            </w:pPr>
            <w:r>
              <w:rPr>
                <w:rFonts w:ascii="Times New Roman" w:hAnsi="Times New Roman"/>
              </w:rPr>
              <w:t>4.1</w:t>
            </w:r>
          </w:p>
        </w:tc>
        <w:tc>
          <w:tcPr>
            <w:tcW w:w="5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581C98" w:rsidRPr="00813B78" w:rsidRDefault="00581C98" w:rsidP="00581C98">
            <w:pPr>
              <w:pStyle w:val="af9"/>
              <w:spacing w:after="0" w:line="240" w:lineRule="auto"/>
              <w:ind w:left="162" w:firstLine="0"/>
              <w:rPr>
                <w:rFonts w:ascii="Times New Roman" w:hAnsi="Times New Roman"/>
                <w:b/>
                <w:sz w:val="24"/>
                <w:szCs w:val="24"/>
              </w:rPr>
            </w:pPr>
            <w:r w:rsidRPr="00813B78">
              <w:rPr>
                <w:rFonts w:ascii="Times New Roman" w:eastAsia="Times New Roman" w:hAnsi="Times New Roman"/>
                <w:sz w:val="24"/>
                <w:szCs w:val="24"/>
              </w:rPr>
              <w:t>Оборудование конечных остановок и отстойно-разворотных площадок, установку новых остановочных павильонов</w:t>
            </w:r>
          </w:p>
        </w:tc>
        <w:tc>
          <w:tcPr>
            <w:tcW w:w="3513" w:type="dxa"/>
            <w:tcBorders>
              <w:top w:val="single" w:sz="4" w:space="0" w:color="auto"/>
              <w:left w:val="single" w:sz="4" w:space="0" w:color="auto"/>
              <w:bottom w:val="single" w:sz="4" w:space="0" w:color="auto"/>
              <w:right w:val="single" w:sz="4" w:space="0" w:color="auto"/>
            </w:tcBorders>
            <w:vAlign w:val="center"/>
          </w:tcPr>
          <w:p w:rsidR="00581C98" w:rsidRDefault="008743EE" w:rsidP="00581C98">
            <w:pPr>
              <w:spacing w:after="0" w:line="240" w:lineRule="auto"/>
              <w:jc w:val="both"/>
              <w:rPr>
                <w:rFonts w:ascii="Times New Roman" w:hAnsi="Times New Roman"/>
              </w:rPr>
            </w:pPr>
            <w:r>
              <w:rPr>
                <w:rFonts w:ascii="Times New Roman" w:hAnsi="Times New Roman"/>
              </w:rPr>
              <w:t>Глава Семено</w:t>
            </w:r>
            <w:r w:rsidR="00581C98">
              <w:rPr>
                <w:rFonts w:ascii="Times New Roman" w:hAnsi="Times New Roman"/>
              </w:rPr>
              <w:t>вского муниципального образования</w:t>
            </w:r>
          </w:p>
        </w:tc>
        <w:tc>
          <w:tcPr>
            <w:tcW w:w="5625" w:type="dxa"/>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581C98" w:rsidRDefault="00581C98" w:rsidP="00581C98">
            <w:pPr>
              <w:spacing w:after="0" w:line="240" w:lineRule="auto"/>
              <w:jc w:val="center"/>
              <w:rPr>
                <w:rFonts w:ascii="Times New Roman" w:hAnsi="Times New Roman"/>
              </w:rPr>
            </w:pPr>
            <w:r>
              <w:rPr>
                <w:rFonts w:ascii="Times New Roman" w:hAnsi="Times New Roman"/>
              </w:rPr>
              <w:t>На расчетный срок</w:t>
            </w:r>
          </w:p>
        </w:tc>
      </w:tr>
      <w:tr w:rsidR="00581C98" w:rsidTr="00581C98">
        <w:trPr>
          <w:tblCellSpacing w:w="15" w:type="dxa"/>
        </w:trPr>
        <w:tc>
          <w:tcPr>
            <w:tcW w:w="0" w:type="auto"/>
            <w:tcBorders>
              <w:top w:val="single" w:sz="4" w:space="0" w:color="auto"/>
              <w:left w:val="single" w:sz="4" w:space="0" w:color="auto"/>
              <w:bottom w:val="nil"/>
              <w:right w:val="nil"/>
            </w:tcBorders>
            <w:tcMar>
              <w:top w:w="15" w:type="dxa"/>
              <w:left w:w="15" w:type="dxa"/>
              <w:bottom w:w="15" w:type="dxa"/>
              <w:right w:w="15" w:type="dxa"/>
            </w:tcMar>
            <w:vAlign w:val="center"/>
            <w:hideMark/>
          </w:tcPr>
          <w:p w:rsidR="00581C98" w:rsidRDefault="00581C98" w:rsidP="00581C98">
            <w:pPr>
              <w:spacing w:after="0" w:line="240" w:lineRule="auto"/>
              <w:rPr>
                <w:rFonts w:ascii="Times New Roman" w:hAnsi="Times New Roman"/>
              </w:rPr>
            </w:pPr>
            <w:r>
              <w:rPr>
                <w:rFonts w:ascii="Times New Roman" w:hAnsi="Times New Roman"/>
              </w:rPr>
              <w:t>5.</w:t>
            </w:r>
          </w:p>
        </w:tc>
        <w:tc>
          <w:tcPr>
            <w:tcW w:w="5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81C98" w:rsidRDefault="00581C98" w:rsidP="00581C98">
            <w:pPr>
              <w:spacing w:after="0" w:line="240" w:lineRule="auto"/>
              <w:jc w:val="center"/>
              <w:rPr>
                <w:rFonts w:ascii="Times New Roman" w:hAnsi="Times New Roman"/>
              </w:rPr>
            </w:pPr>
            <w:r>
              <w:rPr>
                <w:rFonts w:ascii="Times New Roman" w:hAnsi="Times New Roman"/>
                <w:b/>
                <w:sz w:val="28"/>
                <w:szCs w:val="28"/>
              </w:rPr>
              <w:t xml:space="preserve">Развитие системы образования  </w:t>
            </w:r>
          </w:p>
        </w:tc>
        <w:tc>
          <w:tcPr>
            <w:tcW w:w="3513" w:type="dxa"/>
            <w:tcBorders>
              <w:top w:val="single" w:sz="4" w:space="0" w:color="auto"/>
              <w:left w:val="single" w:sz="4" w:space="0" w:color="auto"/>
              <w:bottom w:val="single" w:sz="4" w:space="0" w:color="auto"/>
              <w:right w:val="single" w:sz="4" w:space="0" w:color="auto"/>
            </w:tcBorders>
            <w:vAlign w:val="center"/>
          </w:tcPr>
          <w:p w:rsidR="00581C98" w:rsidRDefault="00581C98" w:rsidP="00581C98">
            <w:pPr>
              <w:spacing w:after="0" w:line="240" w:lineRule="auto"/>
              <w:jc w:val="both"/>
              <w:rPr>
                <w:rFonts w:ascii="Times New Roman" w:hAnsi="Times New Roman"/>
              </w:rPr>
            </w:pPr>
          </w:p>
        </w:tc>
        <w:tc>
          <w:tcPr>
            <w:tcW w:w="2805"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581C98" w:rsidRDefault="00581C98" w:rsidP="00581C98">
            <w:pPr>
              <w:spacing w:after="0" w:line="240" w:lineRule="auto"/>
              <w:jc w:val="center"/>
              <w:rPr>
                <w:rFonts w:ascii="Times New Roman" w:hAnsi="Times New Roman"/>
              </w:rPr>
            </w:pPr>
            <w:r>
              <w:rPr>
                <w:rFonts w:ascii="Times New Roman" w:hAnsi="Times New Roman"/>
              </w:rPr>
              <w:t xml:space="preserve"> </w:t>
            </w:r>
          </w:p>
        </w:tc>
        <w:tc>
          <w:tcPr>
            <w:tcW w:w="279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581C98" w:rsidRDefault="00581C98" w:rsidP="00581C98">
            <w:pPr>
              <w:spacing w:after="0" w:line="240" w:lineRule="auto"/>
              <w:jc w:val="center"/>
              <w:rPr>
                <w:rFonts w:ascii="Times New Roman" w:hAnsi="Times New Roman"/>
              </w:rPr>
            </w:pPr>
            <w:r>
              <w:rPr>
                <w:rFonts w:ascii="Times New Roman" w:hAnsi="Times New Roman"/>
              </w:rPr>
              <w:t xml:space="preserve"> </w:t>
            </w:r>
          </w:p>
        </w:tc>
      </w:tr>
      <w:tr w:rsidR="00581C98" w:rsidTr="00581C98">
        <w:trPr>
          <w:tblCellSpacing w:w="15" w:type="dxa"/>
        </w:trPr>
        <w:tc>
          <w:tcPr>
            <w:tcW w:w="0" w:type="auto"/>
            <w:tcBorders>
              <w:top w:val="single" w:sz="4" w:space="0" w:color="auto"/>
              <w:left w:val="single" w:sz="4" w:space="0" w:color="auto"/>
              <w:bottom w:val="nil"/>
              <w:right w:val="nil"/>
            </w:tcBorders>
            <w:tcMar>
              <w:top w:w="15" w:type="dxa"/>
              <w:left w:w="15" w:type="dxa"/>
              <w:bottom w:w="15" w:type="dxa"/>
              <w:right w:w="15" w:type="dxa"/>
            </w:tcMar>
            <w:vAlign w:val="center"/>
          </w:tcPr>
          <w:p w:rsidR="00581C98" w:rsidRDefault="00581C98" w:rsidP="00581C98">
            <w:pPr>
              <w:spacing w:after="0" w:line="240" w:lineRule="auto"/>
              <w:rPr>
                <w:rFonts w:ascii="Times New Roman" w:hAnsi="Times New Roman"/>
              </w:rPr>
            </w:pPr>
            <w:r>
              <w:rPr>
                <w:rFonts w:ascii="Times New Roman" w:hAnsi="Times New Roman"/>
              </w:rPr>
              <w:t>5.1</w:t>
            </w:r>
          </w:p>
        </w:tc>
        <w:tc>
          <w:tcPr>
            <w:tcW w:w="5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581C98" w:rsidRPr="00813B78" w:rsidRDefault="00581C98" w:rsidP="00581C98">
            <w:pPr>
              <w:spacing w:after="0" w:line="240" w:lineRule="auto"/>
              <w:jc w:val="center"/>
              <w:rPr>
                <w:rFonts w:ascii="Times New Roman" w:hAnsi="Times New Roman"/>
                <w:b/>
                <w:sz w:val="24"/>
                <w:szCs w:val="24"/>
              </w:rPr>
            </w:pPr>
            <w:r w:rsidRPr="00813B78">
              <w:rPr>
                <w:rFonts w:ascii="Times New Roman" w:hAnsi="Times New Roman"/>
                <w:sz w:val="24"/>
                <w:szCs w:val="24"/>
              </w:rPr>
              <w:t>Капитальный ремонт образовательных учреждений</w:t>
            </w:r>
          </w:p>
        </w:tc>
        <w:tc>
          <w:tcPr>
            <w:tcW w:w="3513" w:type="dxa"/>
            <w:tcBorders>
              <w:top w:val="single" w:sz="4" w:space="0" w:color="auto"/>
              <w:left w:val="single" w:sz="4" w:space="0" w:color="auto"/>
              <w:bottom w:val="single" w:sz="4" w:space="0" w:color="auto"/>
              <w:right w:val="single" w:sz="4" w:space="0" w:color="auto"/>
            </w:tcBorders>
            <w:vAlign w:val="center"/>
          </w:tcPr>
          <w:p w:rsidR="00581C98" w:rsidRDefault="00581C98" w:rsidP="00581C98">
            <w:pPr>
              <w:spacing w:after="0" w:line="240" w:lineRule="auto"/>
              <w:jc w:val="both"/>
              <w:rPr>
                <w:rFonts w:ascii="Times New Roman" w:hAnsi="Times New Roman"/>
              </w:rPr>
            </w:pPr>
            <w:r>
              <w:rPr>
                <w:rFonts w:ascii="Times New Roman" w:hAnsi="Times New Roman"/>
              </w:rPr>
              <w:t>Управление образования</w:t>
            </w:r>
          </w:p>
        </w:tc>
        <w:tc>
          <w:tcPr>
            <w:tcW w:w="2805"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581C98" w:rsidRDefault="00581C98" w:rsidP="00581C98">
            <w:pPr>
              <w:spacing w:after="0" w:line="240" w:lineRule="auto"/>
              <w:jc w:val="center"/>
              <w:rPr>
                <w:rFonts w:ascii="Times New Roman" w:hAnsi="Times New Roman"/>
              </w:rPr>
            </w:pPr>
            <w:r>
              <w:rPr>
                <w:rFonts w:ascii="Times New Roman" w:hAnsi="Times New Roman"/>
              </w:rPr>
              <w:t>2024г</w:t>
            </w:r>
          </w:p>
        </w:tc>
        <w:tc>
          <w:tcPr>
            <w:tcW w:w="279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581C98" w:rsidRDefault="008743EE" w:rsidP="00581C98">
            <w:pPr>
              <w:spacing w:after="0" w:line="240" w:lineRule="auto"/>
              <w:jc w:val="center"/>
              <w:rPr>
                <w:rFonts w:ascii="Times New Roman" w:hAnsi="Times New Roman"/>
              </w:rPr>
            </w:pPr>
            <w:r>
              <w:rPr>
                <w:rFonts w:ascii="Times New Roman" w:hAnsi="Times New Roman"/>
              </w:rPr>
              <w:t>2029</w:t>
            </w:r>
            <w:r w:rsidR="00581C98">
              <w:rPr>
                <w:rFonts w:ascii="Times New Roman" w:hAnsi="Times New Roman"/>
              </w:rPr>
              <w:t>г</w:t>
            </w:r>
          </w:p>
        </w:tc>
      </w:tr>
      <w:tr w:rsidR="00581C98" w:rsidTr="00581C98">
        <w:trPr>
          <w:tblCellSpacing w:w="15" w:type="dxa"/>
        </w:trPr>
        <w:tc>
          <w:tcPr>
            <w:tcW w:w="0" w:type="auto"/>
            <w:tcBorders>
              <w:top w:val="single" w:sz="4" w:space="0" w:color="auto"/>
              <w:left w:val="single" w:sz="4" w:space="0" w:color="auto"/>
              <w:bottom w:val="nil"/>
              <w:right w:val="nil"/>
            </w:tcBorders>
            <w:tcMar>
              <w:top w:w="15" w:type="dxa"/>
              <w:left w:w="15" w:type="dxa"/>
              <w:bottom w:w="15" w:type="dxa"/>
              <w:right w:w="15" w:type="dxa"/>
            </w:tcMar>
            <w:vAlign w:val="center"/>
          </w:tcPr>
          <w:p w:rsidR="00581C98" w:rsidRDefault="00581C98" w:rsidP="00581C98">
            <w:pPr>
              <w:spacing w:after="0" w:line="240" w:lineRule="auto"/>
              <w:rPr>
                <w:rFonts w:ascii="Times New Roman" w:hAnsi="Times New Roman"/>
              </w:rPr>
            </w:pPr>
            <w:r>
              <w:rPr>
                <w:rFonts w:ascii="Times New Roman" w:hAnsi="Times New Roman"/>
              </w:rPr>
              <w:t>6.</w:t>
            </w:r>
          </w:p>
        </w:tc>
        <w:tc>
          <w:tcPr>
            <w:tcW w:w="5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581C98" w:rsidRPr="00813B78" w:rsidRDefault="00581C98" w:rsidP="00581C98">
            <w:pPr>
              <w:spacing w:after="0" w:line="240" w:lineRule="auto"/>
              <w:jc w:val="center"/>
              <w:rPr>
                <w:rFonts w:ascii="Times New Roman" w:hAnsi="Times New Roman"/>
                <w:sz w:val="24"/>
                <w:szCs w:val="24"/>
              </w:rPr>
            </w:pPr>
            <w:r>
              <w:rPr>
                <w:rFonts w:ascii="Times New Roman" w:hAnsi="Times New Roman"/>
                <w:b/>
                <w:sz w:val="28"/>
                <w:szCs w:val="28"/>
              </w:rPr>
              <w:t xml:space="preserve">Развитие системы здравоохранения  </w:t>
            </w:r>
          </w:p>
        </w:tc>
        <w:tc>
          <w:tcPr>
            <w:tcW w:w="3513" w:type="dxa"/>
            <w:tcBorders>
              <w:top w:val="single" w:sz="4" w:space="0" w:color="auto"/>
              <w:left w:val="single" w:sz="4" w:space="0" w:color="auto"/>
              <w:bottom w:val="single" w:sz="4" w:space="0" w:color="auto"/>
              <w:right w:val="single" w:sz="4" w:space="0" w:color="auto"/>
            </w:tcBorders>
            <w:vAlign w:val="center"/>
          </w:tcPr>
          <w:p w:rsidR="00581C98" w:rsidRDefault="00581C98" w:rsidP="00581C98">
            <w:pPr>
              <w:spacing w:after="0" w:line="240" w:lineRule="auto"/>
              <w:jc w:val="both"/>
              <w:rPr>
                <w:rFonts w:ascii="Times New Roman" w:hAnsi="Times New Roman"/>
              </w:rPr>
            </w:pPr>
          </w:p>
        </w:tc>
        <w:tc>
          <w:tcPr>
            <w:tcW w:w="2805"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581C98" w:rsidRDefault="00581C98" w:rsidP="00581C98">
            <w:pPr>
              <w:spacing w:after="0" w:line="240" w:lineRule="auto"/>
              <w:jc w:val="center"/>
              <w:rPr>
                <w:rFonts w:ascii="Times New Roman" w:hAnsi="Times New Roman"/>
              </w:rPr>
            </w:pPr>
          </w:p>
        </w:tc>
        <w:tc>
          <w:tcPr>
            <w:tcW w:w="279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581C98" w:rsidRDefault="00581C98" w:rsidP="00581C98">
            <w:pPr>
              <w:spacing w:after="0" w:line="240" w:lineRule="auto"/>
              <w:jc w:val="center"/>
              <w:rPr>
                <w:rFonts w:ascii="Times New Roman" w:hAnsi="Times New Roman"/>
              </w:rPr>
            </w:pPr>
          </w:p>
        </w:tc>
      </w:tr>
      <w:tr w:rsidR="00581C98" w:rsidTr="00581C98">
        <w:trPr>
          <w:tblCellSpacing w:w="15" w:type="dxa"/>
        </w:trPr>
        <w:tc>
          <w:tcPr>
            <w:tcW w:w="0" w:type="auto"/>
            <w:tcBorders>
              <w:top w:val="single" w:sz="4" w:space="0" w:color="auto"/>
              <w:left w:val="single" w:sz="4" w:space="0" w:color="auto"/>
              <w:bottom w:val="nil"/>
              <w:right w:val="nil"/>
            </w:tcBorders>
            <w:tcMar>
              <w:top w:w="15" w:type="dxa"/>
              <w:left w:w="15" w:type="dxa"/>
              <w:bottom w:w="15" w:type="dxa"/>
              <w:right w:w="15" w:type="dxa"/>
            </w:tcMar>
            <w:vAlign w:val="center"/>
          </w:tcPr>
          <w:p w:rsidR="00581C98" w:rsidRDefault="00581C98" w:rsidP="00581C98">
            <w:pPr>
              <w:spacing w:after="0" w:line="240" w:lineRule="auto"/>
              <w:rPr>
                <w:rFonts w:ascii="Times New Roman" w:hAnsi="Times New Roman"/>
              </w:rPr>
            </w:pPr>
          </w:p>
        </w:tc>
        <w:tc>
          <w:tcPr>
            <w:tcW w:w="5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581C98" w:rsidRPr="00E91080" w:rsidRDefault="00581C98" w:rsidP="00581C98">
            <w:pPr>
              <w:spacing w:after="0" w:line="240" w:lineRule="auto"/>
              <w:jc w:val="center"/>
              <w:rPr>
                <w:rFonts w:ascii="Times New Roman" w:hAnsi="Times New Roman"/>
                <w:b/>
                <w:sz w:val="24"/>
                <w:szCs w:val="24"/>
              </w:rPr>
            </w:pPr>
            <w:r w:rsidRPr="00E91080">
              <w:rPr>
                <w:rFonts w:ascii="Times New Roman" w:hAnsi="Times New Roman"/>
                <w:sz w:val="24"/>
                <w:szCs w:val="24"/>
              </w:rPr>
              <w:t>Капитальный ремонт  существующих объектов здравоохранения</w:t>
            </w:r>
          </w:p>
        </w:tc>
        <w:tc>
          <w:tcPr>
            <w:tcW w:w="3513" w:type="dxa"/>
            <w:tcBorders>
              <w:top w:val="single" w:sz="4" w:space="0" w:color="auto"/>
              <w:left w:val="single" w:sz="4" w:space="0" w:color="auto"/>
              <w:bottom w:val="single" w:sz="4" w:space="0" w:color="auto"/>
              <w:right w:val="single" w:sz="4" w:space="0" w:color="auto"/>
            </w:tcBorders>
            <w:vAlign w:val="center"/>
          </w:tcPr>
          <w:p w:rsidR="00581C98" w:rsidRDefault="00581C98" w:rsidP="00581C98">
            <w:pPr>
              <w:spacing w:after="0" w:line="240" w:lineRule="auto"/>
              <w:jc w:val="both"/>
              <w:rPr>
                <w:rFonts w:ascii="Times New Roman" w:hAnsi="Times New Roman"/>
              </w:rPr>
            </w:pPr>
            <w:r>
              <w:rPr>
                <w:rFonts w:ascii="Times New Roman" w:hAnsi="Times New Roman"/>
              </w:rPr>
              <w:t>Министерство здравоохранения Саратовской области</w:t>
            </w:r>
          </w:p>
          <w:p w:rsidR="00581C98" w:rsidRDefault="00581C98" w:rsidP="00581C98">
            <w:pPr>
              <w:spacing w:after="0" w:line="240" w:lineRule="auto"/>
              <w:jc w:val="both"/>
              <w:rPr>
                <w:rFonts w:ascii="Times New Roman" w:hAnsi="Times New Roman"/>
              </w:rPr>
            </w:pPr>
          </w:p>
        </w:tc>
        <w:tc>
          <w:tcPr>
            <w:tcW w:w="2805"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581C98" w:rsidRDefault="00581C98" w:rsidP="00581C98">
            <w:pPr>
              <w:spacing w:after="0" w:line="240" w:lineRule="auto"/>
              <w:jc w:val="center"/>
              <w:rPr>
                <w:rFonts w:ascii="Times New Roman" w:hAnsi="Times New Roman"/>
              </w:rPr>
            </w:pPr>
            <w:r>
              <w:rPr>
                <w:rFonts w:ascii="Times New Roman" w:hAnsi="Times New Roman"/>
              </w:rPr>
              <w:t>2024г</w:t>
            </w:r>
          </w:p>
        </w:tc>
        <w:tc>
          <w:tcPr>
            <w:tcW w:w="279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581C98" w:rsidRDefault="008743EE" w:rsidP="00581C98">
            <w:pPr>
              <w:spacing w:after="0" w:line="240" w:lineRule="auto"/>
              <w:jc w:val="center"/>
              <w:rPr>
                <w:rFonts w:ascii="Times New Roman" w:hAnsi="Times New Roman"/>
              </w:rPr>
            </w:pPr>
            <w:r>
              <w:rPr>
                <w:rFonts w:ascii="Times New Roman" w:hAnsi="Times New Roman"/>
              </w:rPr>
              <w:t>2029</w:t>
            </w:r>
            <w:r w:rsidR="00581C98">
              <w:rPr>
                <w:rFonts w:ascii="Times New Roman" w:hAnsi="Times New Roman"/>
              </w:rPr>
              <w:t>г</w:t>
            </w:r>
          </w:p>
        </w:tc>
      </w:tr>
    </w:tbl>
    <w:p w:rsidR="00581C98" w:rsidRDefault="00581C98" w:rsidP="00581C98">
      <w:pPr>
        <w:tabs>
          <w:tab w:val="left" w:pos="0"/>
        </w:tabs>
        <w:ind w:firstLine="567"/>
        <w:rPr>
          <w:b/>
        </w:rPr>
      </w:pPr>
    </w:p>
    <w:p w:rsidR="00581C98" w:rsidRDefault="00581C98" w:rsidP="00581C98">
      <w:pPr>
        <w:tabs>
          <w:tab w:val="left" w:pos="0"/>
        </w:tabs>
        <w:ind w:firstLine="567"/>
        <w:rPr>
          <w:b/>
        </w:rPr>
      </w:pPr>
    </w:p>
    <w:p w:rsidR="00581C98" w:rsidRDefault="00581C98" w:rsidP="00581C98">
      <w:pPr>
        <w:tabs>
          <w:tab w:val="left" w:pos="0"/>
        </w:tabs>
        <w:ind w:firstLine="567"/>
        <w:rPr>
          <w:b/>
        </w:rPr>
      </w:pPr>
    </w:p>
    <w:p w:rsidR="00581C98" w:rsidRDefault="00581C98" w:rsidP="00581C98">
      <w:pPr>
        <w:tabs>
          <w:tab w:val="left" w:pos="0"/>
        </w:tabs>
        <w:rPr>
          <w:b/>
        </w:rPr>
      </w:pPr>
    </w:p>
    <w:p w:rsidR="00581C98" w:rsidRDefault="00581C98" w:rsidP="00581C98">
      <w:pPr>
        <w:tabs>
          <w:tab w:val="left" w:pos="0"/>
        </w:tabs>
        <w:rPr>
          <w:b/>
        </w:rPr>
      </w:pPr>
    </w:p>
    <w:p w:rsidR="00581C98" w:rsidRDefault="00581C98" w:rsidP="00581C98">
      <w:pPr>
        <w:tabs>
          <w:tab w:val="left" w:pos="0"/>
        </w:tabs>
        <w:rPr>
          <w:b/>
        </w:rPr>
      </w:pPr>
    </w:p>
    <w:p w:rsidR="00581C98" w:rsidRDefault="00581C98" w:rsidP="00581C98">
      <w:pPr>
        <w:tabs>
          <w:tab w:val="left" w:pos="0"/>
        </w:tabs>
        <w:ind w:firstLine="567"/>
        <w:jc w:val="center"/>
        <w:rPr>
          <w:rFonts w:ascii="Times New Roman" w:hAnsi="Times New Roman"/>
          <w:b/>
          <w:sz w:val="28"/>
          <w:szCs w:val="28"/>
          <w:u w:val="single"/>
        </w:rPr>
      </w:pPr>
    </w:p>
    <w:p w:rsidR="00581C98" w:rsidRDefault="00581C98" w:rsidP="00581C98">
      <w:pPr>
        <w:tabs>
          <w:tab w:val="left" w:pos="0"/>
        </w:tabs>
        <w:ind w:firstLine="567"/>
        <w:jc w:val="center"/>
        <w:rPr>
          <w:rFonts w:ascii="Times New Roman" w:hAnsi="Times New Roman"/>
          <w:b/>
          <w:sz w:val="28"/>
          <w:szCs w:val="28"/>
          <w:u w:val="single"/>
        </w:rPr>
      </w:pPr>
    </w:p>
    <w:p w:rsidR="00581C98" w:rsidRDefault="00581C98" w:rsidP="00581C98">
      <w:pPr>
        <w:tabs>
          <w:tab w:val="left" w:pos="0"/>
        </w:tabs>
        <w:ind w:firstLine="567"/>
        <w:jc w:val="center"/>
        <w:rPr>
          <w:rFonts w:ascii="Times New Roman" w:hAnsi="Times New Roman"/>
          <w:b/>
          <w:sz w:val="28"/>
          <w:szCs w:val="28"/>
          <w:u w:val="single"/>
        </w:rPr>
      </w:pPr>
      <w:r>
        <w:rPr>
          <w:rFonts w:ascii="Times New Roman" w:hAnsi="Times New Roman"/>
          <w:b/>
          <w:sz w:val="28"/>
          <w:szCs w:val="28"/>
          <w:u w:val="single"/>
        </w:rPr>
        <w:lastRenderedPageBreak/>
        <w:t>3.Оценка объёмов и источников финансирования мероприятий программы</w:t>
      </w:r>
    </w:p>
    <w:p w:rsidR="00581C98" w:rsidRDefault="00581C98" w:rsidP="00581C98">
      <w:pPr>
        <w:tabs>
          <w:tab w:val="left" w:pos="0"/>
        </w:tabs>
        <w:ind w:firstLine="567"/>
        <w:jc w:val="both"/>
        <w:rPr>
          <w:rFonts w:ascii="Times New Roman" w:hAnsi="Times New Roman"/>
        </w:rPr>
      </w:pPr>
    </w:p>
    <w:p w:rsidR="00581C98" w:rsidRDefault="00581C98" w:rsidP="00581C98">
      <w:pPr>
        <w:autoSpaceDE w:val="0"/>
        <w:autoSpaceDN w:val="0"/>
        <w:adjustRightInd w:val="0"/>
        <w:ind w:firstLine="720"/>
        <w:jc w:val="both"/>
        <w:rPr>
          <w:rFonts w:ascii="Times New Roman" w:hAnsi="Times New Roman"/>
          <w:sz w:val="28"/>
          <w:szCs w:val="28"/>
        </w:rPr>
      </w:pPr>
      <w:r>
        <w:rPr>
          <w:rFonts w:ascii="Times New Roman" w:hAnsi="Times New Roman"/>
          <w:sz w:val="28"/>
          <w:szCs w:val="28"/>
        </w:rPr>
        <w:t>Объёмы финансирования носят прогнозный характер и подлежат уточнению в установленные сроки после принятия бюджетов всех уровней на очередной финансовый год и плановый период.</w:t>
      </w:r>
    </w:p>
    <w:p w:rsidR="00581C98" w:rsidRDefault="00581C98" w:rsidP="00581C98">
      <w:pPr>
        <w:autoSpaceDE w:val="0"/>
        <w:autoSpaceDN w:val="0"/>
        <w:adjustRightInd w:val="0"/>
        <w:ind w:firstLine="720"/>
        <w:jc w:val="both"/>
        <w:rPr>
          <w:rFonts w:ascii="Times New Roman" w:hAnsi="Times New Roman"/>
        </w:rPr>
      </w:pPr>
    </w:p>
    <w:tbl>
      <w:tblPr>
        <w:tblW w:w="15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67"/>
        <w:gridCol w:w="1979"/>
        <w:gridCol w:w="2160"/>
        <w:gridCol w:w="1260"/>
        <w:gridCol w:w="1083"/>
        <w:gridCol w:w="1080"/>
        <w:gridCol w:w="1080"/>
        <w:gridCol w:w="1080"/>
        <w:gridCol w:w="1080"/>
        <w:gridCol w:w="1316"/>
      </w:tblGrid>
      <w:tr w:rsidR="00581C98" w:rsidTr="00581C98">
        <w:tc>
          <w:tcPr>
            <w:tcW w:w="3167" w:type="dxa"/>
            <w:vMerge w:val="restart"/>
            <w:tcBorders>
              <w:top w:val="single" w:sz="4" w:space="0" w:color="auto"/>
              <w:left w:val="single" w:sz="4" w:space="0" w:color="auto"/>
              <w:bottom w:val="single" w:sz="4" w:space="0" w:color="auto"/>
              <w:right w:val="single" w:sz="4" w:space="0" w:color="auto"/>
            </w:tcBorders>
            <w:hideMark/>
          </w:tcPr>
          <w:p w:rsidR="00581C98" w:rsidRDefault="00581C98" w:rsidP="00581C98">
            <w:pPr>
              <w:spacing w:after="0" w:line="240" w:lineRule="auto"/>
              <w:jc w:val="center"/>
              <w:rPr>
                <w:rFonts w:ascii="Times New Roman" w:eastAsia="SimSun" w:hAnsi="Times New Roman"/>
                <w:sz w:val="20"/>
                <w:szCs w:val="20"/>
              </w:rPr>
            </w:pPr>
            <w:r>
              <w:rPr>
                <w:rFonts w:ascii="Times New Roman" w:eastAsia="SimSun" w:hAnsi="Times New Roman"/>
                <w:sz w:val="20"/>
                <w:szCs w:val="20"/>
              </w:rPr>
              <w:t>Наименование</w:t>
            </w:r>
          </w:p>
        </w:tc>
        <w:tc>
          <w:tcPr>
            <w:tcW w:w="1979" w:type="dxa"/>
            <w:vMerge w:val="restart"/>
            <w:tcBorders>
              <w:top w:val="single" w:sz="4" w:space="0" w:color="auto"/>
              <w:left w:val="single" w:sz="4" w:space="0" w:color="auto"/>
              <w:bottom w:val="single" w:sz="4" w:space="0" w:color="auto"/>
              <w:right w:val="single" w:sz="4" w:space="0" w:color="auto"/>
            </w:tcBorders>
            <w:hideMark/>
          </w:tcPr>
          <w:p w:rsidR="00581C98" w:rsidRDefault="00581C98" w:rsidP="00581C98">
            <w:pPr>
              <w:spacing w:after="0" w:line="240" w:lineRule="auto"/>
              <w:jc w:val="center"/>
              <w:rPr>
                <w:rFonts w:ascii="Times New Roman" w:eastAsia="SimSun" w:hAnsi="Times New Roman"/>
                <w:sz w:val="20"/>
                <w:szCs w:val="20"/>
              </w:rPr>
            </w:pPr>
            <w:r>
              <w:rPr>
                <w:rFonts w:ascii="Times New Roman" w:eastAsia="SimSun" w:hAnsi="Times New Roman"/>
                <w:sz w:val="20"/>
                <w:szCs w:val="20"/>
              </w:rPr>
              <w:t>Ответственный исполнитель (соисполнитель, участник)</w:t>
            </w:r>
          </w:p>
        </w:tc>
        <w:tc>
          <w:tcPr>
            <w:tcW w:w="2160" w:type="dxa"/>
            <w:vMerge w:val="restart"/>
            <w:tcBorders>
              <w:top w:val="single" w:sz="4" w:space="0" w:color="auto"/>
              <w:left w:val="single" w:sz="4" w:space="0" w:color="auto"/>
              <w:bottom w:val="single" w:sz="4" w:space="0" w:color="auto"/>
              <w:right w:val="single" w:sz="4" w:space="0" w:color="auto"/>
            </w:tcBorders>
            <w:hideMark/>
          </w:tcPr>
          <w:p w:rsidR="00581C98" w:rsidRDefault="00581C98" w:rsidP="00581C98">
            <w:pPr>
              <w:spacing w:after="0" w:line="240" w:lineRule="auto"/>
              <w:jc w:val="center"/>
              <w:rPr>
                <w:rFonts w:ascii="Times New Roman" w:eastAsia="SimSun" w:hAnsi="Times New Roman"/>
                <w:sz w:val="20"/>
                <w:szCs w:val="20"/>
              </w:rPr>
            </w:pPr>
            <w:r>
              <w:rPr>
                <w:rFonts w:ascii="Times New Roman" w:eastAsia="SimSun" w:hAnsi="Times New Roman"/>
                <w:sz w:val="20"/>
                <w:szCs w:val="20"/>
              </w:rPr>
              <w:t>Источники финансирования</w:t>
            </w:r>
          </w:p>
        </w:tc>
        <w:tc>
          <w:tcPr>
            <w:tcW w:w="1260" w:type="dxa"/>
            <w:vMerge w:val="restart"/>
            <w:tcBorders>
              <w:top w:val="single" w:sz="4" w:space="0" w:color="auto"/>
              <w:left w:val="single" w:sz="4" w:space="0" w:color="auto"/>
              <w:bottom w:val="single" w:sz="4" w:space="0" w:color="auto"/>
              <w:right w:val="single" w:sz="4" w:space="0" w:color="auto"/>
            </w:tcBorders>
            <w:hideMark/>
          </w:tcPr>
          <w:p w:rsidR="00581C98" w:rsidRDefault="00581C98" w:rsidP="00581C98">
            <w:pPr>
              <w:spacing w:after="0" w:line="240" w:lineRule="auto"/>
              <w:jc w:val="center"/>
              <w:rPr>
                <w:rFonts w:ascii="Times New Roman" w:eastAsia="SimSun" w:hAnsi="Times New Roman"/>
                <w:sz w:val="20"/>
                <w:szCs w:val="20"/>
              </w:rPr>
            </w:pPr>
            <w:r>
              <w:rPr>
                <w:rFonts w:ascii="Times New Roman" w:eastAsia="SimSun" w:hAnsi="Times New Roman"/>
                <w:sz w:val="20"/>
                <w:szCs w:val="20"/>
              </w:rPr>
              <w:t>Объемы финансирования, всего</w:t>
            </w:r>
          </w:p>
        </w:tc>
        <w:tc>
          <w:tcPr>
            <w:tcW w:w="6719" w:type="dxa"/>
            <w:gridSpan w:val="6"/>
            <w:tcBorders>
              <w:top w:val="single" w:sz="4" w:space="0" w:color="auto"/>
              <w:left w:val="single" w:sz="4" w:space="0" w:color="auto"/>
              <w:bottom w:val="single" w:sz="4" w:space="0" w:color="auto"/>
              <w:right w:val="single" w:sz="4" w:space="0" w:color="auto"/>
            </w:tcBorders>
            <w:hideMark/>
          </w:tcPr>
          <w:p w:rsidR="00581C98" w:rsidRDefault="00581C98" w:rsidP="00581C98">
            <w:pPr>
              <w:spacing w:after="0" w:line="240" w:lineRule="auto"/>
              <w:jc w:val="center"/>
              <w:rPr>
                <w:rFonts w:ascii="Times New Roman" w:eastAsia="SimSun" w:hAnsi="Times New Roman"/>
                <w:sz w:val="20"/>
                <w:szCs w:val="20"/>
              </w:rPr>
            </w:pPr>
            <w:r>
              <w:rPr>
                <w:rFonts w:ascii="Times New Roman" w:eastAsia="SimSun" w:hAnsi="Times New Roman"/>
                <w:sz w:val="20"/>
                <w:szCs w:val="20"/>
              </w:rPr>
              <w:t>В том числе по годам реализации</w:t>
            </w:r>
          </w:p>
        </w:tc>
      </w:tr>
      <w:tr w:rsidR="00581C98" w:rsidTr="00581C98">
        <w:tc>
          <w:tcPr>
            <w:tcW w:w="3167" w:type="dxa"/>
            <w:vMerge/>
            <w:tcBorders>
              <w:top w:val="single" w:sz="4" w:space="0" w:color="auto"/>
              <w:left w:val="single" w:sz="4" w:space="0" w:color="auto"/>
              <w:bottom w:val="single" w:sz="4" w:space="0" w:color="auto"/>
              <w:right w:val="single" w:sz="4" w:space="0" w:color="auto"/>
            </w:tcBorders>
            <w:vAlign w:val="center"/>
            <w:hideMark/>
          </w:tcPr>
          <w:p w:rsidR="00581C98" w:rsidRDefault="00581C98" w:rsidP="00581C98">
            <w:pPr>
              <w:spacing w:after="0" w:line="240" w:lineRule="auto"/>
              <w:rPr>
                <w:rFonts w:ascii="Times New Roman" w:eastAsia="SimSun" w:hAnsi="Times New Roman"/>
                <w:sz w:val="20"/>
                <w:szCs w:val="20"/>
              </w:rPr>
            </w:pPr>
          </w:p>
        </w:tc>
        <w:tc>
          <w:tcPr>
            <w:tcW w:w="1979" w:type="dxa"/>
            <w:vMerge/>
            <w:tcBorders>
              <w:top w:val="single" w:sz="4" w:space="0" w:color="auto"/>
              <w:left w:val="single" w:sz="4" w:space="0" w:color="auto"/>
              <w:bottom w:val="single" w:sz="4" w:space="0" w:color="auto"/>
              <w:right w:val="single" w:sz="4" w:space="0" w:color="auto"/>
            </w:tcBorders>
            <w:vAlign w:val="center"/>
            <w:hideMark/>
          </w:tcPr>
          <w:p w:rsidR="00581C98" w:rsidRDefault="00581C98" w:rsidP="00581C98">
            <w:pPr>
              <w:spacing w:after="0" w:line="240" w:lineRule="auto"/>
              <w:rPr>
                <w:rFonts w:ascii="Times New Roman" w:eastAsia="SimSun" w:hAnsi="Times New Roman"/>
                <w:sz w:val="20"/>
                <w:szCs w:val="20"/>
              </w:rPr>
            </w:pPr>
          </w:p>
        </w:tc>
        <w:tc>
          <w:tcPr>
            <w:tcW w:w="2160" w:type="dxa"/>
            <w:vMerge/>
            <w:tcBorders>
              <w:top w:val="single" w:sz="4" w:space="0" w:color="auto"/>
              <w:left w:val="single" w:sz="4" w:space="0" w:color="auto"/>
              <w:bottom w:val="single" w:sz="4" w:space="0" w:color="auto"/>
              <w:right w:val="single" w:sz="4" w:space="0" w:color="auto"/>
            </w:tcBorders>
            <w:vAlign w:val="center"/>
            <w:hideMark/>
          </w:tcPr>
          <w:p w:rsidR="00581C98" w:rsidRDefault="00581C98" w:rsidP="00581C98">
            <w:pPr>
              <w:spacing w:after="0" w:line="240" w:lineRule="auto"/>
              <w:rPr>
                <w:rFonts w:ascii="Times New Roman" w:eastAsia="SimSun" w:hAnsi="Times New Roman"/>
                <w:sz w:val="20"/>
                <w:szCs w:val="20"/>
              </w:rPr>
            </w:pPr>
          </w:p>
        </w:tc>
        <w:tc>
          <w:tcPr>
            <w:tcW w:w="1260" w:type="dxa"/>
            <w:vMerge/>
            <w:tcBorders>
              <w:top w:val="single" w:sz="4" w:space="0" w:color="auto"/>
              <w:left w:val="single" w:sz="4" w:space="0" w:color="auto"/>
              <w:bottom w:val="single" w:sz="4" w:space="0" w:color="auto"/>
              <w:right w:val="single" w:sz="4" w:space="0" w:color="auto"/>
            </w:tcBorders>
            <w:vAlign w:val="center"/>
            <w:hideMark/>
          </w:tcPr>
          <w:p w:rsidR="00581C98" w:rsidRDefault="00581C98" w:rsidP="00581C98">
            <w:pPr>
              <w:spacing w:after="0" w:line="240" w:lineRule="auto"/>
              <w:rPr>
                <w:rFonts w:ascii="Times New Roman" w:eastAsia="SimSun" w:hAnsi="Times New Roman"/>
                <w:sz w:val="20"/>
                <w:szCs w:val="20"/>
              </w:rPr>
            </w:pPr>
          </w:p>
        </w:tc>
        <w:tc>
          <w:tcPr>
            <w:tcW w:w="1083" w:type="dxa"/>
            <w:tcBorders>
              <w:top w:val="single" w:sz="4" w:space="0" w:color="auto"/>
              <w:left w:val="single" w:sz="4" w:space="0" w:color="auto"/>
              <w:bottom w:val="single" w:sz="4" w:space="0" w:color="auto"/>
              <w:right w:val="single" w:sz="4" w:space="0" w:color="auto"/>
            </w:tcBorders>
            <w:hideMark/>
          </w:tcPr>
          <w:p w:rsidR="00581C98" w:rsidRDefault="00581C98" w:rsidP="00581C98">
            <w:pPr>
              <w:spacing w:after="0" w:line="240" w:lineRule="auto"/>
              <w:jc w:val="center"/>
              <w:rPr>
                <w:rFonts w:ascii="Times New Roman" w:eastAsia="SimSun" w:hAnsi="Times New Roman"/>
                <w:sz w:val="20"/>
                <w:szCs w:val="20"/>
              </w:rPr>
            </w:pPr>
            <w:r>
              <w:rPr>
                <w:rFonts w:ascii="Times New Roman" w:eastAsia="SimSun" w:hAnsi="Times New Roman"/>
                <w:sz w:val="20"/>
                <w:szCs w:val="20"/>
              </w:rPr>
              <w:t xml:space="preserve">2024 </w:t>
            </w:r>
            <w:r>
              <w:rPr>
                <w:rFonts w:ascii="Times New Roman" w:hAnsi="Times New Roman"/>
                <w:sz w:val="20"/>
                <w:szCs w:val="20"/>
              </w:rPr>
              <w:t>(прогнозно)</w:t>
            </w:r>
          </w:p>
        </w:tc>
        <w:tc>
          <w:tcPr>
            <w:tcW w:w="1080" w:type="dxa"/>
            <w:tcBorders>
              <w:top w:val="single" w:sz="4" w:space="0" w:color="auto"/>
              <w:left w:val="single" w:sz="4" w:space="0" w:color="auto"/>
              <w:bottom w:val="single" w:sz="4" w:space="0" w:color="auto"/>
              <w:right w:val="single" w:sz="4" w:space="0" w:color="auto"/>
            </w:tcBorders>
            <w:hideMark/>
          </w:tcPr>
          <w:p w:rsidR="00581C98" w:rsidRDefault="00581C98" w:rsidP="00581C98">
            <w:pPr>
              <w:spacing w:after="0" w:line="240" w:lineRule="auto"/>
              <w:jc w:val="center"/>
              <w:rPr>
                <w:rFonts w:ascii="Times New Roman" w:eastAsia="SimSun" w:hAnsi="Times New Roman"/>
                <w:sz w:val="20"/>
                <w:szCs w:val="20"/>
              </w:rPr>
            </w:pPr>
            <w:r>
              <w:rPr>
                <w:rFonts w:ascii="Times New Roman" w:eastAsia="SimSun" w:hAnsi="Times New Roman"/>
                <w:sz w:val="20"/>
                <w:szCs w:val="20"/>
              </w:rPr>
              <w:t>2025</w:t>
            </w:r>
          </w:p>
          <w:p w:rsidR="00581C98" w:rsidRDefault="00581C98" w:rsidP="00581C98">
            <w:pPr>
              <w:spacing w:after="0" w:line="240" w:lineRule="auto"/>
              <w:jc w:val="center"/>
              <w:rPr>
                <w:rFonts w:ascii="Times New Roman" w:eastAsia="SimSun" w:hAnsi="Times New Roman"/>
                <w:sz w:val="20"/>
                <w:szCs w:val="20"/>
              </w:rPr>
            </w:pPr>
            <w:r>
              <w:rPr>
                <w:rFonts w:ascii="Times New Roman" w:hAnsi="Times New Roman"/>
                <w:sz w:val="20"/>
                <w:szCs w:val="20"/>
              </w:rPr>
              <w:t>(прогнозно)</w:t>
            </w:r>
          </w:p>
        </w:tc>
        <w:tc>
          <w:tcPr>
            <w:tcW w:w="1080" w:type="dxa"/>
            <w:tcBorders>
              <w:top w:val="single" w:sz="4" w:space="0" w:color="auto"/>
              <w:left w:val="single" w:sz="4" w:space="0" w:color="auto"/>
              <w:bottom w:val="single" w:sz="4" w:space="0" w:color="auto"/>
              <w:right w:val="single" w:sz="4" w:space="0" w:color="auto"/>
            </w:tcBorders>
            <w:hideMark/>
          </w:tcPr>
          <w:p w:rsidR="00581C98" w:rsidRDefault="00581C98" w:rsidP="00581C98">
            <w:pPr>
              <w:spacing w:after="0" w:line="240" w:lineRule="auto"/>
              <w:jc w:val="center"/>
              <w:rPr>
                <w:rFonts w:ascii="Times New Roman" w:eastAsia="SimSun" w:hAnsi="Times New Roman"/>
                <w:sz w:val="20"/>
                <w:szCs w:val="20"/>
              </w:rPr>
            </w:pPr>
            <w:r>
              <w:rPr>
                <w:rFonts w:ascii="Times New Roman" w:eastAsia="SimSun" w:hAnsi="Times New Roman"/>
                <w:sz w:val="20"/>
                <w:szCs w:val="20"/>
              </w:rPr>
              <w:t>2026</w:t>
            </w:r>
          </w:p>
          <w:p w:rsidR="00581C98" w:rsidRDefault="00581C98" w:rsidP="00581C98">
            <w:pPr>
              <w:spacing w:after="0" w:line="240" w:lineRule="auto"/>
              <w:jc w:val="center"/>
              <w:rPr>
                <w:rFonts w:ascii="Times New Roman" w:eastAsia="SimSun" w:hAnsi="Times New Roman"/>
                <w:sz w:val="20"/>
                <w:szCs w:val="20"/>
              </w:rPr>
            </w:pPr>
            <w:r>
              <w:rPr>
                <w:rFonts w:ascii="Times New Roman" w:hAnsi="Times New Roman"/>
                <w:sz w:val="20"/>
                <w:szCs w:val="20"/>
              </w:rPr>
              <w:t>(прогнозно)</w:t>
            </w:r>
          </w:p>
        </w:tc>
        <w:tc>
          <w:tcPr>
            <w:tcW w:w="1080" w:type="dxa"/>
            <w:tcBorders>
              <w:top w:val="single" w:sz="4" w:space="0" w:color="auto"/>
              <w:left w:val="single" w:sz="4" w:space="0" w:color="auto"/>
              <w:bottom w:val="single" w:sz="4" w:space="0" w:color="auto"/>
              <w:right w:val="single" w:sz="4" w:space="0" w:color="auto"/>
            </w:tcBorders>
            <w:hideMark/>
          </w:tcPr>
          <w:p w:rsidR="00581C98" w:rsidRDefault="00581C98" w:rsidP="00581C98">
            <w:pPr>
              <w:spacing w:after="0" w:line="240" w:lineRule="auto"/>
              <w:jc w:val="center"/>
              <w:rPr>
                <w:rFonts w:ascii="Times New Roman" w:hAnsi="Times New Roman"/>
                <w:sz w:val="20"/>
                <w:szCs w:val="20"/>
              </w:rPr>
            </w:pPr>
            <w:r>
              <w:rPr>
                <w:rFonts w:ascii="Times New Roman" w:eastAsia="SimSun" w:hAnsi="Times New Roman"/>
                <w:sz w:val="20"/>
                <w:szCs w:val="20"/>
              </w:rPr>
              <w:t xml:space="preserve">2027 </w:t>
            </w:r>
            <w:r>
              <w:rPr>
                <w:rFonts w:ascii="Times New Roman" w:hAnsi="Times New Roman"/>
                <w:sz w:val="20"/>
                <w:szCs w:val="20"/>
              </w:rPr>
              <w:t>(прогнозно)</w:t>
            </w:r>
          </w:p>
        </w:tc>
        <w:tc>
          <w:tcPr>
            <w:tcW w:w="1080" w:type="dxa"/>
            <w:tcBorders>
              <w:top w:val="single" w:sz="4" w:space="0" w:color="auto"/>
              <w:left w:val="single" w:sz="4" w:space="0" w:color="auto"/>
              <w:bottom w:val="single" w:sz="4" w:space="0" w:color="auto"/>
              <w:right w:val="single" w:sz="4" w:space="0" w:color="auto"/>
            </w:tcBorders>
            <w:hideMark/>
          </w:tcPr>
          <w:p w:rsidR="00581C98" w:rsidRDefault="00581C98" w:rsidP="00581C98">
            <w:pPr>
              <w:spacing w:after="0" w:line="240" w:lineRule="auto"/>
              <w:jc w:val="center"/>
              <w:rPr>
                <w:rFonts w:ascii="Times New Roman" w:eastAsia="SimSun" w:hAnsi="Times New Roman"/>
                <w:sz w:val="20"/>
                <w:szCs w:val="20"/>
              </w:rPr>
            </w:pPr>
            <w:r>
              <w:rPr>
                <w:rFonts w:ascii="Times New Roman" w:eastAsia="SimSun" w:hAnsi="Times New Roman"/>
                <w:sz w:val="20"/>
                <w:szCs w:val="20"/>
              </w:rPr>
              <w:t>2028</w:t>
            </w:r>
            <w:r>
              <w:rPr>
                <w:rFonts w:ascii="Times New Roman" w:hAnsi="Times New Roman"/>
                <w:sz w:val="20"/>
                <w:szCs w:val="20"/>
              </w:rPr>
              <w:t>(прогнозно)</w:t>
            </w:r>
          </w:p>
        </w:tc>
        <w:tc>
          <w:tcPr>
            <w:tcW w:w="1316" w:type="dxa"/>
            <w:tcBorders>
              <w:top w:val="single" w:sz="4" w:space="0" w:color="auto"/>
              <w:left w:val="single" w:sz="4" w:space="0" w:color="auto"/>
              <w:bottom w:val="single" w:sz="4" w:space="0" w:color="auto"/>
              <w:right w:val="single" w:sz="4" w:space="0" w:color="auto"/>
            </w:tcBorders>
            <w:hideMark/>
          </w:tcPr>
          <w:p w:rsidR="00581C98" w:rsidRDefault="00581C98" w:rsidP="00581C98">
            <w:pPr>
              <w:spacing w:after="0" w:line="240" w:lineRule="auto"/>
              <w:jc w:val="center"/>
              <w:rPr>
                <w:rFonts w:ascii="Times New Roman" w:eastAsia="SimSun" w:hAnsi="Times New Roman"/>
                <w:sz w:val="20"/>
                <w:szCs w:val="20"/>
              </w:rPr>
            </w:pPr>
            <w:r>
              <w:rPr>
                <w:rFonts w:ascii="Times New Roman" w:eastAsia="SimSun" w:hAnsi="Times New Roman"/>
                <w:sz w:val="20"/>
                <w:szCs w:val="20"/>
              </w:rPr>
              <w:t xml:space="preserve">2029-2040 </w:t>
            </w:r>
            <w:r>
              <w:rPr>
                <w:rFonts w:ascii="Times New Roman" w:hAnsi="Times New Roman"/>
                <w:sz w:val="20"/>
                <w:szCs w:val="20"/>
              </w:rPr>
              <w:t>(прогнозно)</w:t>
            </w:r>
          </w:p>
        </w:tc>
      </w:tr>
      <w:tr w:rsidR="00581C98" w:rsidTr="00581C98">
        <w:trPr>
          <w:trHeight w:val="203"/>
        </w:trPr>
        <w:tc>
          <w:tcPr>
            <w:tcW w:w="3167" w:type="dxa"/>
            <w:tcBorders>
              <w:top w:val="single" w:sz="4" w:space="0" w:color="auto"/>
              <w:left w:val="single" w:sz="4" w:space="0" w:color="auto"/>
              <w:bottom w:val="single" w:sz="4" w:space="0" w:color="auto"/>
              <w:right w:val="single" w:sz="4" w:space="0" w:color="auto"/>
            </w:tcBorders>
            <w:hideMark/>
          </w:tcPr>
          <w:p w:rsidR="00581C98" w:rsidRDefault="00581C98" w:rsidP="00581C98">
            <w:pPr>
              <w:spacing w:after="0" w:line="240" w:lineRule="auto"/>
              <w:jc w:val="center"/>
              <w:rPr>
                <w:rFonts w:ascii="Times New Roman" w:eastAsia="SimSun" w:hAnsi="Times New Roman"/>
                <w:sz w:val="20"/>
                <w:szCs w:val="20"/>
              </w:rPr>
            </w:pPr>
            <w:r>
              <w:rPr>
                <w:rFonts w:ascii="Times New Roman" w:eastAsia="SimSun" w:hAnsi="Times New Roman"/>
                <w:sz w:val="20"/>
                <w:szCs w:val="20"/>
              </w:rPr>
              <w:t>1</w:t>
            </w:r>
          </w:p>
        </w:tc>
        <w:tc>
          <w:tcPr>
            <w:tcW w:w="1979" w:type="dxa"/>
            <w:tcBorders>
              <w:top w:val="single" w:sz="4" w:space="0" w:color="auto"/>
              <w:left w:val="single" w:sz="4" w:space="0" w:color="auto"/>
              <w:bottom w:val="single" w:sz="4" w:space="0" w:color="auto"/>
              <w:right w:val="single" w:sz="4" w:space="0" w:color="auto"/>
            </w:tcBorders>
            <w:hideMark/>
          </w:tcPr>
          <w:p w:rsidR="00581C98" w:rsidRDefault="00581C98" w:rsidP="00581C98">
            <w:pPr>
              <w:spacing w:after="0" w:line="240" w:lineRule="auto"/>
              <w:jc w:val="center"/>
              <w:rPr>
                <w:rFonts w:ascii="Times New Roman" w:eastAsia="SimSun" w:hAnsi="Times New Roman"/>
                <w:sz w:val="20"/>
                <w:szCs w:val="20"/>
              </w:rPr>
            </w:pPr>
            <w:r>
              <w:rPr>
                <w:rFonts w:ascii="Times New Roman" w:eastAsia="SimSun" w:hAnsi="Times New Roman"/>
                <w:sz w:val="20"/>
                <w:szCs w:val="20"/>
              </w:rPr>
              <w:t>2</w:t>
            </w:r>
          </w:p>
        </w:tc>
        <w:tc>
          <w:tcPr>
            <w:tcW w:w="2160" w:type="dxa"/>
            <w:tcBorders>
              <w:top w:val="single" w:sz="4" w:space="0" w:color="auto"/>
              <w:left w:val="single" w:sz="4" w:space="0" w:color="auto"/>
              <w:bottom w:val="single" w:sz="4" w:space="0" w:color="auto"/>
              <w:right w:val="single" w:sz="4" w:space="0" w:color="auto"/>
            </w:tcBorders>
            <w:hideMark/>
          </w:tcPr>
          <w:p w:rsidR="00581C98" w:rsidRDefault="00581C98" w:rsidP="00581C98">
            <w:pPr>
              <w:spacing w:after="0" w:line="240" w:lineRule="auto"/>
              <w:jc w:val="center"/>
              <w:rPr>
                <w:rFonts w:ascii="Times New Roman" w:eastAsia="SimSun" w:hAnsi="Times New Roman"/>
                <w:sz w:val="20"/>
                <w:szCs w:val="20"/>
              </w:rPr>
            </w:pPr>
            <w:r>
              <w:rPr>
                <w:rFonts w:ascii="Times New Roman" w:eastAsia="SimSun" w:hAnsi="Times New Roman"/>
                <w:sz w:val="20"/>
                <w:szCs w:val="20"/>
              </w:rPr>
              <w:t>3</w:t>
            </w:r>
          </w:p>
        </w:tc>
        <w:tc>
          <w:tcPr>
            <w:tcW w:w="1260" w:type="dxa"/>
            <w:tcBorders>
              <w:top w:val="single" w:sz="4" w:space="0" w:color="auto"/>
              <w:left w:val="single" w:sz="4" w:space="0" w:color="auto"/>
              <w:bottom w:val="single" w:sz="4" w:space="0" w:color="auto"/>
              <w:right w:val="single" w:sz="4" w:space="0" w:color="auto"/>
            </w:tcBorders>
            <w:hideMark/>
          </w:tcPr>
          <w:p w:rsidR="00581C98" w:rsidRDefault="00581C98" w:rsidP="00581C98">
            <w:pPr>
              <w:spacing w:after="0" w:line="240" w:lineRule="auto"/>
              <w:jc w:val="center"/>
              <w:rPr>
                <w:rFonts w:ascii="Times New Roman" w:eastAsia="SimSun" w:hAnsi="Times New Roman"/>
                <w:sz w:val="20"/>
                <w:szCs w:val="20"/>
              </w:rPr>
            </w:pPr>
            <w:r>
              <w:rPr>
                <w:rFonts w:ascii="Times New Roman" w:eastAsia="SimSun" w:hAnsi="Times New Roman"/>
                <w:sz w:val="20"/>
                <w:szCs w:val="20"/>
              </w:rPr>
              <w:t>4</w:t>
            </w:r>
          </w:p>
        </w:tc>
        <w:tc>
          <w:tcPr>
            <w:tcW w:w="1083" w:type="dxa"/>
            <w:tcBorders>
              <w:top w:val="single" w:sz="4" w:space="0" w:color="auto"/>
              <w:left w:val="single" w:sz="4" w:space="0" w:color="auto"/>
              <w:bottom w:val="single" w:sz="4" w:space="0" w:color="auto"/>
              <w:right w:val="single" w:sz="4" w:space="0" w:color="auto"/>
            </w:tcBorders>
            <w:hideMark/>
          </w:tcPr>
          <w:p w:rsidR="00581C98" w:rsidRDefault="00581C98" w:rsidP="00581C98">
            <w:pPr>
              <w:spacing w:after="0" w:line="240" w:lineRule="auto"/>
              <w:jc w:val="center"/>
              <w:rPr>
                <w:rFonts w:ascii="Times New Roman" w:eastAsia="SimSun" w:hAnsi="Times New Roman"/>
                <w:sz w:val="20"/>
                <w:szCs w:val="20"/>
              </w:rPr>
            </w:pPr>
            <w:r>
              <w:rPr>
                <w:rFonts w:ascii="Times New Roman" w:eastAsia="SimSun" w:hAnsi="Times New Roman"/>
                <w:sz w:val="20"/>
                <w:szCs w:val="20"/>
              </w:rPr>
              <w:t>5</w:t>
            </w:r>
          </w:p>
        </w:tc>
        <w:tc>
          <w:tcPr>
            <w:tcW w:w="1080" w:type="dxa"/>
            <w:tcBorders>
              <w:top w:val="single" w:sz="4" w:space="0" w:color="auto"/>
              <w:left w:val="single" w:sz="4" w:space="0" w:color="auto"/>
              <w:bottom w:val="single" w:sz="4" w:space="0" w:color="auto"/>
              <w:right w:val="single" w:sz="4" w:space="0" w:color="auto"/>
            </w:tcBorders>
            <w:hideMark/>
          </w:tcPr>
          <w:p w:rsidR="00581C98" w:rsidRDefault="00581C98" w:rsidP="00581C98">
            <w:pPr>
              <w:spacing w:after="0" w:line="240" w:lineRule="auto"/>
              <w:jc w:val="center"/>
              <w:rPr>
                <w:rFonts w:ascii="Times New Roman" w:eastAsia="SimSun" w:hAnsi="Times New Roman"/>
                <w:sz w:val="20"/>
                <w:szCs w:val="20"/>
              </w:rPr>
            </w:pPr>
            <w:r>
              <w:rPr>
                <w:rFonts w:ascii="Times New Roman" w:eastAsia="SimSun" w:hAnsi="Times New Roman"/>
                <w:sz w:val="20"/>
                <w:szCs w:val="20"/>
              </w:rPr>
              <w:t>6</w:t>
            </w:r>
          </w:p>
        </w:tc>
        <w:tc>
          <w:tcPr>
            <w:tcW w:w="1080" w:type="dxa"/>
            <w:tcBorders>
              <w:top w:val="single" w:sz="4" w:space="0" w:color="auto"/>
              <w:left w:val="single" w:sz="4" w:space="0" w:color="auto"/>
              <w:bottom w:val="single" w:sz="4" w:space="0" w:color="auto"/>
              <w:right w:val="single" w:sz="4" w:space="0" w:color="auto"/>
            </w:tcBorders>
            <w:hideMark/>
          </w:tcPr>
          <w:p w:rsidR="00581C98" w:rsidRDefault="00581C98" w:rsidP="00581C98">
            <w:pPr>
              <w:spacing w:after="0" w:line="240" w:lineRule="auto"/>
              <w:jc w:val="center"/>
              <w:rPr>
                <w:rFonts w:ascii="Times New Roman" w:eastAsia="SimSun" w:hAnsi="Times New Roman"/>
                <w:sz w:val="20"/>
                <w:szCs w:val="20"/>
              </w:rPr>
            </w:pPr>
            <w:r>
              <w:rPr>
                <w:rFonts w:ascii="Times New Roman" w:eastAsia="SimSun" w:hAnsi="Times New Roman"/>
                <w:sz w:val="20"/>
                <w:szCs w:val="20"/>
              </w:rPr>
              <w:t>7</w:t>
            </w:r>
          </w:p>
        </w:tc>
        <w:tc>
          <w:tcPr>
            <w:tcW w:w="1080" w:type="dxa"/>
            <w:tcBorders>
              <w:top w:val="single" w:sz="4" w:space="0" w:color="auto"/>
              <w:left w:val="single" w:sz="4" w:space="0" w:color="auto"/>
              <w:bottom w:val="single" w:sz="4" w:space="0" w:color="auto"/>
              <w:right w:val="single" w:sz="4" w:space="0" w:color="auto"/>
            </w:tcBorders>
            <w:hideMark/>
          </w:tcPr>
          <w:p w:rsidR="00581C98" w:rsidRDefault="00581C98" w:rsidP="00581C98">
            <w:pPr>
              <w:spacing w:after="0" w:line="240" w:lineRule="auto"/>
              <w:jc w:val="center"/>
              <w:rPr>
                <w:rFonts w:ascii="Times New Roman" w:eastAsia="SimSun" w:hAnsi="Times New Roman"/>
                <w:sz w:val="20"/>
                <w:szCs w:val="20"/>
              </w:rPr>
            </w:pPr>
            <w:r>
              <w:rPr>
                <w:rFonts w:ascii="Times New Roman" w:eastAsia="SimSun" w:hAnsi="Times New Roman"/>
                <w:sz w:val="20"/>
                <w:szCs w:val="20"/>
              </w:rPr>
              <w:t>8</w:t>
            </w:r>
          </w:p>
        </w:tc>
        <w:tc>
          <w:tcPr>
            <w:tcW w:w="1080" w:type="dxa"/>
            <w:tcBorders>
              <w:top w:val="single" w:sz="4" w:space="0" w:color="auto"/>
              <w:left w:val="single" w:sz="4" w:space="0" w:color="auto"/>
              <w:bottom w:val="single" w:sz="4" w:space="0" w:color="auto"/>
              <w:right w:val="single" w:sz="4" w:space="0" w:color="auto"/>
            </w:tcBorders>
            <w:hideMark/>
          </w:tcPr>
          <w:p w:rsidR="00581C98" w:rsidRDefault="00581C98" w:rsidP="00581C98">
            <w:pPr>
              <w:spacing w:after="0" w:line="240" w:lineRule="auto"/>
              <w:jc w:val="center"/>
              <w:rPr>
                <w:rFonts w:ascii="Times New Roman" w:eastAsia="SimSun" w:hAnsi="Times New Roman"/>
                <w:sz w:val="20"/>
                <w:szCs w:val="20"/>
              </w:rPr>
            </w:pPr>
            <w:r>
              <w:rPr>
                <w:rFonts w:ascii="Times New Roman" w:eastAsia="SimSun" w:hAnsi="Times New Roman"/>
                <w:sz w:val="20"/>
                <w:szCs w:val="20"/>
              </w:rPr>
              <w:t>9</w:t>
            </w:r>
          </w:p>
        </w:tc>
        <w:tc>
          <w:tcPr>
            <w:tcW w:w="1316" w:type="dxa"/>
            <w:tcBorders>
              <w:top w:val="single" w:sz="4" w:space="0" w:color="auto"/>
              <w:left w:val="single" w:sz="4" w:space="0" w:color="auto"/>
              <w:bottom w:val="single" w:sz="4" w:space="0" w:color="auto"/>
              <w:right w:val="single" w:sz="4" w:space="0" w:color="auto"/>
            </w:tcBorders>
            <w:hideMark/>
          </w:tcPr>
          <w:p w:rsidR="00581C98" w:rsidRDefault="00581C98" w:rsidP="00581C98">
            <w:pPr>
              <w:spacing w:after="0" w:line="240" w:lineRule="auto"/>
              <w:jc w:val="center"/>
              <w:rPr>
                <w:rFonts w:ascii="Times New Roman" w:eastAsia="SimSun" w:hAnsi="Times New Roman"/>
                <w:sz w:val="20"/>
                <w:szCs w:val="20"/>
              </w:rPr>
            </w:pPr>
            <w:r>
              <w:rPr>
                <w:rFonts w:ascii="Times New Roman" w:eastAsia="SimSun" w:hAnsi="Times New Roman"/>
                <w:sz w:val="20"/>
                <w:szCs w:val="20"/>
              </w:rPr>
              <w:t>10</w:t>
            </w:r>
          </w:p>
        </w:tc>
      </w:tr>
      <w:tr w:rsidR="00581C98" w:rsidTr="00581C98">
        <w:tc>
          <w:tcPr>
            <w:tcW w:w="3167" w:type="dxa"/>
            <w:vMerge w:val="restart"/>
            <w:tcBorders>
              <w:top w:val="single" w:sz="4" w:space="0" w:color="auto"/>
              <w:left w:val="single" w:sz="4" w:space="0" w:color="auto"/>
              <w:bottom w:val="single" w:sz="4" w:space="0" w:color="auto"/>
              <w:right w:val="single" w:sz="4" w:space="0" w:color="auto"/>
            </w:tcBorders>
          </w:tcPr>
          <w:p w:rsidR="00581C98" w:rsidRDefault="00581C98" w:rsidP="00581C98">
            <w:pPr>
              <w:spacing w:after="0" w:line="240" w:lineRule="auto"/>
              <w:rPr>
                <w:rFonts w:ascii="Times New Roman" w:hAnsi="Times New Roman"/>
                <w:sz w:val="20"/>
                <w:szCs w:val="20"/>
              </w:rPr>
            </w:pPr>
            <w:r>
              <w:rPr>
                <w:rFonts w:ascii="Times New Roman" w:hAnsi="Times New Roman"/>
                <w:sz w:val="20"/>
                <w:szCs w:val="20"/>
              </w:rPr>
              <w:t>Программа «Комплексное развитие социальной инфраструктур</w:t>
            </w:r>
            <w:r w:rsidR="008743EE">
              <w:rPr>
                <w:rFonts w:ascii="Times New Roman" w:hAnsi="Times New Roman"/>
                <w:sz w:val="20"/>
                <w:szCs w:val="20"/>
              </w:rPr>
              <w:t>ы  Семено</w:t>
            </w:r>
            <w:r>
              <w:rPr>
                <w:rFonts w:ascii="Times New Roman" w:hAnsi="Times New Roman"/>
                <w:sz w:val="20"/>
                <w:szCs w:val="20"/>
              </w:rPr>
              <w:t xml:space="preserve">вского муниципального образования    Аркадакского муниципального района Саратовской области </w:t>
            </w:r>
            <w:r>
              <w:rPr>
                <w:rFonts w:ascii="Times New Roman" w:hAnsi="Times New Roman"/>
                <w:bCs/>
                <w:sz w:val="20"/>
                <w:szCs w:val="20"/>
              </w:rPr>
              <w:t xml:space="preserve">на </w:t>
            </w:r>
            <w:r w:rsidR="008743EE">
              <w:rPr>
                <w:rFonts w:ascii="Times New Roman" w:hAnsi="Times New Roman"/>
                <w:sz w:val="20"/>
                <w:szCs w:val="20"/>
              </w:rPr>
              <w:t>2024 - 2034</w:t>
            </w:r>
            <w:r>
              <w:rPr>
                <w:rFonts w:ascii="Times New Roman" w:hAnsi="Times New Roman"/>
                <w:sz w:val="20"/>
                <w:szCs w:val="20"/>
              </w:rPr>
              <w:t xml:space="preserve"> годы»</w:t>
            </w:r>
          </w:p>
          <w:p w:rsidR="00581C98" w:rsidRDefault="00581C98" w:rsidP="00581C98">
            <w:pPr>
              <w:spacing w:after="0" w:line="240" w:lineRule="auto"/>
              <w:rPr>
                <w:rFonts w:ascii="Times New Roman" w:eastAsia="SimSun" w:hAnsi="Times New Roman"/>
                <w:sz w:val="20"/>
                <w:szCs w:val="20"/>
              </w:rPr>
            </w:pPr>
          </w:p>
        </w:tc>
        <w:tc>
          <w:tcPr>
            <w:tcW w:w="1979" w:type="dxa"/>
            <w:vMerge w:val="restart"/>
            <w:tcBorders>
              <w:top w:val="single" w:sz="4" w:space="0" w:color="auto"/>
              <w:left w:val="single" w:sz="4" w:space="0" w:color="auto"/>
              <w:bottom w:val="single" w:sz="4" w:space="0" w:color="auto"/>
              <w:right w:val="single" w:sz="4" w:space="0" w:color="auto"/>
            </w:tcBorders>
            <w:vAlign w:val="center"/>
            <w:hideMark/>
          </w:tcPr>
          <w:p w:rsidR="00581C98" w:rsidRDefault="00581C98" w:rsidP="00581C98">
            <w:pPr>
              <w:spacing w:after="0" w:line="240" w:lineRule="auto"/>
              <w:rPr>
                <w:rFonts w:ascii="Times New Roman" w:hAnsi="Times New Roman"/>
                <w:sz w:val="20"/>
                <w:szCs w:val="20"/>
              </w:rPr>
            </w:pPr>
            <w:r>
              <w:rPr>
                <w:rFonts w:ascii="Times New Roman" w:hAnsi="Times New Roman"/>
                <w:sz w:val="20"/>
                <w:szCs w:val="20"/>
              </w:rPr>
              <w:t>Управление  культуры , управление образования,</w:t>
            </w:r>
          </w:p>
          <w:p w:rsidR="00581C98" w:rsidRDefault="00581C98" w:rsidP="00581C98">
            <w:pPr>
              <w:spacing w:after="0" w:line="240" w:lineRule="auto"/>
              <w:rPr>
                <w:rFonts w:ascii="Times New Roman" w:eastAsia="SimSun" w:hAnsi="Times New Roman"/>
                <w:sz w:val="20"/>
                <w:szCs w:val="20"/>
              </w:rPr>
            </w:pPr>
            <w:r>
              <w:rPr>
                <w:rFonts w:ascii="Times New Roman" w:eastAsia="SimSun" w:hAnsi="Times New Roman"/>
                <w:sz w:val="20"/>
                <w:szCs w:val="20"/>
              </w:rPr>
              <w:t xml:space="preserve"> отдел архитектуры и строительства администрации муниципального района</w:t>
            </w:r>
          </w:p>
        </w:tc>
        <w:tc>
          <w:tcPr>
            <w:tcW w:w="2160" w:type="dxa"/>
            <w:tcBorders>
              <w:top w:val="single" w:sz="4" w:space="0" w:color="auto"/>
              <w:left w:val="single" w:sz="4" w:space="0" w:color="auto"/>
              <w:bottom w:val="single" w:sz="4" w:space="0" w:color="auto"/>
              <w:right w:val="single" w:sz="4" w:space="0" w:color="auto"/>
            </w:tcBorders>
            <w:hideMark/>
          </w:tcPr>
          <w:p w:rsidR="00581C98" w:rsidRDefault="00581C98" w:rsidP="00581C98">
            <w:pPr>
              <w:spacing w:after="0" w:line="240" w:lineRule="auto"/>
              <w:rPr>
                <w:rFonts w:ascii="Times New Roman" w:eastAsia="SimSun" w:hAnsi="Times New Roman"/>
                <w:sz w:val="20"/>
                <w:szCs w:val="20"/>
              </w:rPr>
            </w:pPr>
            <w:r>
              <w:rPr>
                <w:rFonts w:ascii="Times New Roman" w:eastAsia="SimSun" w:hAnsi="Times New Roman"/>
                <w:sz w:val="20"/>
                <w:szCs w:val="20"/>
              </w:rPr>
              <w:t>Всего</w:t>
            </w:r>
          </w:p>
        </w:tc>
        <w:tc>
          <w:tcPr>
            <w:tcW w:w="1260" w:type="dxa"/>
            <w:tcBorders>
              <w:top w:val="single" w:sz="4" w:space="0" w:color="auto"/>
              <w:left w:val="single" w:sz="4" w:space="0" w:color="auto"/>
              <w:bottom w:val="single" w:sz="4" w:space="0" w:color="auto"/>
              <w:right w:val="single" w:sz="4" w:space="0" w:color="auto"/>
            </w:tcBorders>
            <w:vAlign w:val="center"/>
          </w:tcPr>
          <w:p w:rsidR="00581C98" w:rsidRDefault="00581C98" w:rsidP="00581C98">
            <w:pPr>
              <w:spacing w:after="0" w:line="240" w:lineRule="auto"/>
              <w:jc w:val="center"/>
              <w:rPr>
                <w:rFonts w:ascii="Times New Roman" w:eastAsia="SimSun" w:hAnsi="Times New Roman"/>
                <w:sz w:val="20"/>
                <w:szCs w:val="20"/>
              </w:rPr>
            </w:pPr>
          </w:p>
        </w:tc>
        <w:tc>
          <w:tcPr>
            <w:tcW w:w="1083" w:type="dxa"/>
            <w:tcBorders>
              <w:top w:val="single" w:sz="4" w:space="0" w:color="auto"/>
              <w:left w:val="single" w:sz="4" w:space="0" w:color="auto"/>
              <w:bottom w:val="single" w:sz="4" w:space="0" w:color="auto"/>
              <w:right w:val="single" w:sz="4" w:space="0" w:color="auto"/>
            </w:tcBorders>
            <w:vAlign w:val="center"/>
            <w:hideMark/>
          </w:tcPr>
          <w:p w:rsidR="00581C98" w:rsidRDefault="00581C98" w:rsidP="00581C98">
            <w:pPr>
              <w:spacing w:after="0" w:line="240" w:lineRule="auto"/>
              <w:jc w:val="center"/>
              <w:rPr>
                <w:rFonts w:ascii="Times New Roman" w:eastAsia="SimSun" w:hAnsi="Times New Roman"/>
                <w:sz w:val="20"/>
                <w:szCs w:val="20"/>
              </w:rPr>
            </w:pPr>
            <w:r>
              <w:rPr>
                <w:rFonts w:ascii="Times New Roman" w:eastAsia="SimSun" w:hAnsi="Times New Roman"/>
                <w:sz w:val="20"/>
                <w:szCs w:val="20"/>
              </w:rPr>
              <w:t>-</w:t>
            </w:r>
          </w:p>
        </w:tc>
        <w:tc>
          <w:tcPr>
            <w:tcW w:w="1080" w:type="dxa"/>
            <w:tcBorders>
              <w:top w:val="single" w:sz="4" w:space="0" w:color="auto"/>
              <w:left w:val="single" w:sz="4" w:space="0" w:color="auto"/>
              <w:bottom w:val="single" w:sz="4" w:space="0" w:color="auto"/>
              <w:right w:val="single" w:sz="4" w:space="0" w:color="auto"/>
            </w:tcBorders>
            <w:vAlign w:val="center"/>
            <w:hideMark/>
          </w:tcPr>
          <w:p w:rsidR="00581C98" w:rsidRDefault="00581C98" w:rsidP="00581C98">
            <w:pPr>
              <w:spacing w:after="0" w:line="240" w:lineRule="auto"/>
              <w:jc w:val="center"/>
              <w:rPr>
                <w:rFonts w:ascii="Times New Roman" w:eastAsia="SimSun" w:hAnsi="Times New Roman"/>
                <w:sz w:val="20"/>
                <w:szCs w:val="20"/>
              </w:rPr>
            </w:pPr>
            <w:r>
              <w:rPr>
                <w:rFonts w:ascii="Times New Roman" w:eastAsia="SimSun" w:hAnsi="Times New Roman"/>
                <w:sz w:val="20"/>
                <w:szCs w:val="20"/>
              </w:rPr>
              <w:t>-</w:t>
            </w:r>
          </w:p>
        </w:tc>
        <w:tc>
          <w:tcPr>
            <w:tcW w:w="1080" w:type="dxa"/>
            <w:tcBorders>
              <w:top w:val="single" w:sz="4" w:space="0" w:color="auto"/>
              <w:left w:val="single" w:sz="4" w:space="0" w:color="auto"/>
              <w:bottom w:val="single" w:sz="4" w:space="0" w:color="auto"/>
              <w:right w:val="single" w:sz="4" w:space="0" w:color="auto"/>
            </w:tcBorders>
            <w:vAlign w:val="center"/>
            <w:hideMark/>
          </w:tcPr>
          <w:p w:rsidR="00581C98" w:rsidRDefault="00581C98" w:rsidP="00581C98">
            <w:pPr>
              <w:spacing w:after="0" w:line="240" w:lineRule="auto"/>
              <w:jc w:val="center"/>
              <w:rPr>
                <w:rFonts w:ascii="Times New Roman" w:eastAsia="SimSun" w:hAnsi="Times New Roman"/>
                <w:sz w:val="20"/>
                <w:szCs w:val="20"/>
              </w:rPr>
            </w:pPr>
            <w:r>
              <w:rPr>
                <w:rFonts w:ascii="Times New Roman" w:eastAsia="SimSun" w:hAnsi="Times New Roman"/>
                <w:sz w:val="20"/>
                <w:szCs w:val="20"/>
              </w:rPr>
              <w:t>-</w:t>
            </w:r>
          </w:p>
        </w:tc>
        <w:tc>
          <w:tcPr>
            <w:tcW w:w="1080" w:type="dxa"/>
            <w:tcBorders>
              <w:top w:val="single" w:sz="4" w:space="0" w:color="auto"/>
              <w:left w:val="single" w:sz="4" w:space="0" w:color="auto"/>
              <w:bottom w:val="single" w:sz="4" w:space="0" w:color="auto"/>
              <w:right w:val="single" w:sz="4" w:space="0" w:color="auto"/>
            </w:tcBorders>
            <w:vAlign w:val="center"/>
            <w:hideMark/>
          </w:tcPr>
          <w:p w:rsidR="00581C98" w:rsidRDefault="00581C98" w:rsidP="00581C98">
            <w:pPr>
              <w:spacing w:after="0" w:line="240" w:lineRule="auto"/>
              <w:jc w:val="center"/>
              <w:rPr>
                <w:rFonts w:ascii="Times New Roman" w:eastAsia="SimSun" w:hAnsi="Times New Roman"/>
                <w:sz w:val="20"/>
                <w:szCs w:val="20"/>
              </w:rPr>
            </w:pPr>
            <w:r>
              <w:rPr>
                <w:rFonts w:ascii="Times New Roman" w:eastAsia="SimSun" w:hAnsi="Times New Roman"/>
                <w:sz w:val="20"/>
                <w:szCs w:val="20"/>
              </w:rPr>
              <w:t>-</w:t>
            </w:r>
          </w:p>
        </w:tc>
        <w:tc>
          <w:tcPr>
            <w:tcW w:w="1080" w:type="dxa"/>
            <w:tcBorders>
              <w:top w:val="single" w:sz="4" w:space="0" w:color="auto"/>
              <w:left w:val="single" w:sz="4" w:space="0" w:color="auto"/>
              <w:bottom w:val="single" w:sz="4" w:space="0" w:color="auto"/>
              <w:right w:val="single" w:sz="4" w:space="0" w:color="auto"/>
            </w:tcBorders>
            <w:vAlign w:val="center"/>
            <w:hideMark/>
          </w:tcPr>
          <w:p w:rsidR="00581C98" w:rsidRDefault="00581C98" w:rsidP="00581C98">
            <w:pPr>
              <w:spacing w:after="0" w:line="240" w:lineRule="auto"/>
              <w:jc w:val="center"/>
              <w:rPr>
                <w:rFonts w:ascii="Times New Roman" w:eastAsia="SimSun" w:hAnsi="Times New Roman"/>
                <w:sz w:val="20"/>
                <w:szCs w:val="20"/>
              </w:rPr>
            </w:pPr>
            <w:r>
              <w:rPr>
                <w:rFonts w:ascii="Times New Roman" w:eastAsia="SimSun" w:hAnsi="Times New Roman"/>
                <w:sz w:val="20"/>
                <w:szCs w:val="20"/>
              </w:rPr>
              <w:t>-</w:t>
            </w:r>
          </w:p>
        </w:tc>
        <w:tc>
          <w:tcPr>
            <w:tcW w:w="1316" w:type="dxa"/>
            <w:tcBorders>
              <w:top w:val="single" w:sz="4" w:space="0" w:color="auto"/>
              <w:left w:val="single" w:sz="4" w:space="0" w:color="auto"/>
              <w:bottom w:val="single" w:sz="4" w:space="0" w:color="auto"/>
              <w:right w:val="single" w:sz="4" w:space="0" w:color="auto"/>
            </w:tcBorders>
            <w:vAlign w:val="center"/>
            <w:hideMark/>
          </w:tcPr>
          <w:p w:rsidR="00581C98" w:rsidRDefault="00581C98" w:rsidP="00581C98">
            <w:pPr>
              <w:spacing w:after="0" w:line="240" w:lineRule="auto"/>
              <w:jc w:val="center"/>
              <w:rPr>
                <w:rFonts w:ascii="Times New Roman" w:eastAsia="SimSun" w:hAnsi="Times New Roman"/>
                <w:sz w:val="20"/>
                <w:szCs w:val="20"/>
              </w:rPr>
            </w:pPr>
            <w:r>
              <w:rPr>
                <w:rFonts w:ascii="Times New Roman" w:eastAsia="SimSun" w:hAnsi="Times New Roman"/>
                <w:sz w:val="20"/>
                <w:szCs w:val="20"/>
              </w:rPr>
              <w:t>-</w:t>
            </w:r>
          </w:p>
        </w:tc>
      </w:tr>
      <w:tr w:rsidR="00581C98" w:rsidTr="00581C98">
        <w:tc>
          <w:tcPr>
            <w:tcW w:w="3167" w:type="dxa"/>
            <w:vMerge/>
            <w:tcBorders>
              <w:top w:val="single" w:sz="4" w:space="0" w:color="auto"/>
              <w:left w:val="single" w:sz="4" w:space="0" w:color="auto"/>
              <w:bottom w:val="single" w:sz="4" w:space="0" w:color="auto"/>
              <w:right w:val="single" w:sz="4" w:space="0" w:color="auto"/>
            </w:tcBorders>
            <w:vAlign w:val="center"/>
            <w:hideMark/>
          </w:tcPr>
          <w:p w:rsidR="00581C98" w:rsidRDefault="00581C98" w:rsidP="00581C98">
            <w:pPr>
              <w:spacing w:after="0" w:line="240" w:lineRule="auto"/>
              <w:rPr>
                <w:rFonts w:ascii="Times New Roman" w:eastAsia="SimSun" w:hAnsi="Times New Roman"/>
                <w:sz w:val="20"/>
                <w:szCs w:val="20"/>
              </w:rPr>
            </w:pPr>
          </w:p>
        </w:tc>
        <w:tc>
          <w:tcPr>
            <w:tcW w:w="1979" w:type="dxa"/>
            <w:vMerge/>
            <w:tcBorders>
              <w:top w:val="single" w:sz="4" w:space="0" w:color="auto"/>
              <w:left w:val="single" w:sz="4" w:space="0" w:color="auto"/>
              <w:bottom w:val="single" w:sz="4" w:space="0" w:color="auto"/>
              <w:right w:val="single" w:sz="4" w:space="0" w:color="auto"/>
            </w:tcBorders>
            <w:vAlign w:val="center"/>
            <w:hideMark/>
          </w:tcPr>
          <w:p w:rsidR="00581C98" w:rsidRDefault="00581C98" w:rsidP="00581C98">
            <w:pPr>
              <w:spacing w:after="0" w:line="240" w:lineRule="auto"/>
              <w:rPr>
                <w:rFonts w:ascii="Times New Roman" w:eastAsia="SimSun" w:hAnsi="Times New Roman"/>
                <w:sz w:val="20"/>
                <w:szCs w:val="20"/>
              </w:rPr>
            </w:pPr>
          </w:p>
        </w:tc>
        <w:tc>
          <w:tcPr>
            <w:tcW w:w="2160" w:type="dxa"/>
            <w:tcBorders>
              <w:top w:val="single" w:sz="4" w:space="0" w:color="auto"/>
              <w:left w:val="single" w:sz="4" w:space="0" w:color="auto"/>
              <w:bottom w:val="single" w:sz="4" w:space="0" w:color="auto"/>
              <w:right w:val="single" w:sz="4" w:space="0" w:color="auto"/>
            </w:tcBorders>
            <w:hideMark/>
          </w:tcPr>
          <w:p w:rsidR="00581C98" w:rsidRDefault="00581C98" w:rsidP="00581C98">
            <w:pPr>
              <w:spacing w:after="0" w:line="240" w:lineRule="auto"/>
              <w:rPr>
                <w:rFonts w:ascii="Times New Roman" w:eastAsia="SimSun" w:hAnsi="Times New Roman"/>
                <w:sz w:val="20"/>
                <w:szCs w:val="20"/>
              </w:rPr>
            </w:pPr>
            <w:r>
              <w:rPr>
                <w:rFonts w:ascii="Times New Roman" w:eastAsia="SimSun" w:hAnsi="Times New Roman"/>
                <w:sz w:val="20"/>
                <w:szCs w:val="20"/>
              </w:rPr>
              <w:t xml:space="preserve">Бюджет МО  </w:t>
            </w:r>
          </w:p>
        </w:tc>
        <w:tc>
          <w:tcPr>
            <w:tcW w:w="1260" w:type="dxa"/>
            <w:tcBorders>
              <w:top w:val="single" w:sz="4" w:space="0" w:color="auto"/>
              <w:left w:val="single" w:sz="4" w:space="0" w:color="auto"/>
              <w:bottom w:val="single" w:sz="4" w:space="0" w:color="auto"/>
              <w:right w:val="single" w:sz="4" w:space="0" w:color="auto"/>
            </w:tcBorders>
            <w:vAlign w:val="center"/>
            <w:hideMark/>
          </w:tcPr>
          <w:p w:rsidR="00581C98" w:rsidRDefault="00581C98" w:rsidP="00581C98">
            <w:pPr>
              <w:spacing w:after="0" w:line="240" w:lineRule="auto"/>
              <w:jc w:val="center"/>
              <w:rPr>
                <w:rFonts w:ascii="Times New Roman" w:eastAsia="SimSun" w:hAnsi="Times New Roman"/>
                <w:sz w:val="20"/>
                <w:szCs w:val="20"/>
              </w:rPr>
            </w:pPr>
            <w:r>
              <w:rPr>
                <w:rFonts w:ascii="Times New Roman" w:eastAsia="SimSun" w:hAnsi="Times New Roman"/>
                <w:sz w:val="20"/>
                <w:szCs w:val="20"/>
              </w:rPr>
              <w:t>-</w:t>
            </w:r>
          </w:p>
        </w:tc>
        <w:tc>
          <w:tcPr>
            <w:tcW w:w="1083" w:type="dxa"/>
            <w:tcBorders>
              <w:top w:val="single" w:sz="4" w:space="0" w:color="auto"/>
              <w:left w:val="single" w:sz="4" w:space="0" w:color="auto"/>
              <w:bottom w:val="single" w:sz="4" w:space="0" w:color="auto"/>
              <w:right w:val="single" w:sz="4" w:space="0" w:color="auto"/>
            </w:tcBorders>
            <w:vAlign w:val="center"/>
            <w:hideMark/>
          </w:tcPr>
          <w:p w:rsidR="00581C98" w:rsidRDefault="00581C98" w:rsidP="00581C98">
            <w:pPr>
              <w:spacing w:after="0" w:line="240" w:lineRule="auto"/>
              <w:jc w:val="center"/>
              <w:rPr>
                <w:rFonts w:ascii="Times New Roman" w:eastAsia="SimSun" w:hAnsi="Times New Roman"/>
                <w:sz w:val="20"/>
                <w:szCs w:val="20"/>
              </w:rPr>
            </w:pPr>
            <w:r>
              <w:rPr>
                <w:rFonts w:ascii="Times New Roman" w:eastAsia="SimSun" w:hAnsi="Times New Roman"/>
                <w:sz w:val="20"/>
                <w:szCs w:val="20"/>
              </w:rPr>
              <w:t>-</w:t>
            </w:r>
          </w:p>
        </w:tc>
        <w:tc>
          <w:tcPr>
            <w:tcW w:w="1080" w:type="dxa"/>
            <w:tcBorders>
              <w:top w:val="single" w:sz="4" w:space="0" w:color="auto"/>
              <w:left w:val="single" w:sz="4" w:space="0" w:color="auto"/>
              <w:bottom w:val="single" w:sz="4" w:space="0" w:color="auto"/>
              <w:right w:val="single" w:sz="4" w:space="0" w:color="auto"/>
            </w:tcBorders>
            <w:vAlign w:val="center"/>
            <w:hideMark/>
          </w:tcPr>
          <w:p w:rsidR="00581C98" w:rsidRDefault="00581C98" w:rsidP="00581C98">
            <w:pPr>
              <w:spacing w:after="0" w:line="240" w:lineRule="auto"/>
              <w:jc w:val="center"/>
              <w:rPr>
                <w:rFonts w:ascii="Times New Roman" w:eastAsia="SimSun" w:hAnsi="Times New Roman"/>
                <w:sz w:val="20"/>
                <w:szCs w:val="20"/>
              </w:rPr>
            </w:pPr>
            <w:r>
              <w:rPr>
                <w:rFonts w:ascii="Times New Roman" w:eastAsia="SimSun" w:hAnsi="Times New Roman"/>
                <w:sz w:val="20"/>
                <w:szCs w:val="20"/>
              </w:rPr>
              <w:t>-</w:t>
            </w:r>
          </w:p>
        </w:tc>
        <w:tc>
          <w:tcPr>
            <w:tcW w:w="1080" w:type="dxa"/>
            <w:tcBorders>
              <w:top w:val="single" w:sz="4" w:space="0" w:color="auto"/>
              <w:left w:val="single" w:sz="4" w:space="0" w:color="auto"/>
              <w:bottom w:val="single" w:sz="4" w:space="0" w:color="auto"/>
              <w:right w:val="single" w:sz="4" w:space="0" w:color="auto"/>
            </w:tcBorders>
            <w:vAlign w:val="center"/>
            <w:hideMark/>
          </w:tcPr>
          <w:p w:rsidR="00581C98" w:rsidRDefault="00581C98" w:rsidP="00581C98">
            <w:pPr>
              <w:spacing w:after="0" w:line="240" w:lineRule="auto"/>
              <w:jc w:val="center"/>
              <w:rPr>
                <w:rFonts w:ascii="Times New Roman" w:eastAsia="SimSun" w:hAnsi="Times New Roman"/>
                <w:sz w:val="20"/>
                <w:szCs w:val="20"/>
              </w:rPr>
            </w:pPr>
            <w:r>
              <w:rPr>
                <w:rFonts w:ascii="Times New Roman" w:eastAsia="SimSun" w:hAnsi="Times New Roman"/>
                <w:sz w:val="20"/>
                <w:szCs w:val="20"/>
              </w:rPr>
              <w:t>-</w:t>
            </w:r>
          </w:p>
        </w:tc>
        <w:tc>
          <w:tcPr>
            <w:tcW w:w="1080" w:type="dxa"/>
            <w:tcBorders>
              <w:top w:val="single" w:sz="4" w:space="0" w:color="auto"/>
              <w:left w:val="single" w:sz="4" w:space="0" w:color="auto"/>
              <w:bottom w:val="single" w:sz="4" w:space="0" w:color="auto"/>
              <w:right w:val="single" w:sz="4" w:space="0" w:color="auto"/>
            </w:tcBorders>
            <w:vAlign w:val="center"/>
            <w:hideMark/>
          </w:tcPr>
          <w:p w:rsidR="00581C98" w:rsidRDefault="00581C98" w:rsidP="00581C98">
            <w:pPr>
              <w:spacing w:after="0" w:line="240" w:lineRule="auto"/>
              <w:jc w:val="center"/>
              <w:rPr>
                <w:rFonts w:ascii="Times New Roman" w:eastAsia="SimSun" w:hAnsi="Times New Roman"/>
                <w:sz w:val="20"/>
                <w:szCs w:val="20"/>
              </w:rPr>
            </w:pPr>
            <w:r>
              <w:rPr>
                <w:rFonts w:ascii="Times New Roman" w:eastAsia="SimSun" w:hAnsi="Times New Roman"/>
                <w:sz w:val="20"/>
                <w:szCs w:val="20"/>
              </w:rPr>
              <w:t>-</w:t>
            </w:r>
          </w:p>
        </w:tc>
        <w:tc>
          <w:tcPr>
            <w:tcW w:w="1080" w:type="dxa"/>
            <w:tcBorders>
              <w:top w:val="single" w:sz="4" w:space="0" w:color="auto"/>
              <w:left w:val="single" w:sz="4" w:space="0" w:color="auto"/>
              <w:bottom w:val="single" w:sz="4" w:space="0" w:color="auto"/>
              <w:right w:val="single" w:sz="4" w:space="0" w:color="auto"/>
            </w:tcBorders>
            <w:vAlign w:val="center"/>
            <w:hideMark/>
          </w:tcPr>
          <w:p w:rsidR="00581C98" w:rsidRDefault="00581C98" w:rsidP="00581C98">
            <w:pPr>
              <w:spacing w:after="0" w:line="240" w:lineRule="auto"/>
              <w:jc w:val="center"/>
              <w:rPr>
                <w:rFonts w:ascii="Times New Roman" w:eastAsia="SimSun" w:hAnsi="Times New Roman"/>
                <w:sz w:val="20"/>
                <w:szCs w:val="20"/>
              </w:rPr>
            </w:pPr>
            <w:r>
              <w:rPr>
                <w:rFonts w:ascii="Times New Roman" w:eastAsia="SimSun" w:hAnsi="Times New Roman"/>
                <w:sz w:val="20"/>
                <w:szCs w:val="20"/>
              </w:rPr>
              <w:t>-</w:t>
            </w:r>
          </w:p>
        </w:tc>
        <w:tc>
          <w:tcPr>
            <w:tcW w:w="1316" w:type="dxa"/>
            <w:tcBorders>
              <w:top w:val="single" w:sz="4" w:space="0" w:color="auto"/>
              <w:left w:val="single" w:sz="4" w:space="0" w:color="auto"/>
              <w:bottom w:val="single" w:sz="4" w:space="0" w:color="auto"/>
              <w:right w:val="single" w:sz="4" w:space="0" w:color="auto"/>
            </w:tcBorders>
            <w:vAlign w:val="center"/>
            <w:hideMark/>
          </w:tcPr>
          <w:p w:rsidR="00581C98" w:rsidRDefault="00581C98" w:rsidP="00581C98">
            <w:pPr>
              <w:spacing w:after="0" w:line="240" w:lineRule="auto"/>
              <w:jc w:val="center"/>
              <w:rPr>
                <w:rFonts w:ascii="Times New Roman" w:eastAsia="SimSun" w:hAnsi="Times New Roman"/>
                <w:sz w:val="20"/>
                <w:szCs w:val="20"/>
              </w:rPr>
            </w:pPr>
            <w:r>
              <w:rPr>
                <w:rFonts w:ascii="Times New Roman" w:eastAsia="SimSun" w:hAnsi="Times New Roman"/>
                <w:sz w:val="20"/>
                <w:szCs w:val="20"/>
              </w:rPr>
              <w:t>-</w:t>
            </w:r>
          </w:p>
        </w:tc>
      </w:tr>
      <w:tr w:rsidR="00581C98" w:rsidTr="00581C98">
        <w:tc>
          <w:tcPr>
            <w:tcW w:w="3167" w:type="dxa"/>
            <w:vMerge/>
            <w:tcBorders>
              <w:top w:val="single" w:sz="4" w:space="0" w:color="auto"/>
              <w:left w:val="single" w:sz="4" w:space="0" w:color="auto"/>
              <w:bottom w:val="single" w:sz="4" w:space="0" w:color="auto"/>
              <w:right w:val="single" w:sz="4" w:space="0" w:color="auto"/>
            </w:tcBorders>
            <w:vAlign w:val="center"/>
            <w:hideMark/>
          </w:tcPr>
          <w:p w:rsidR="00581C98" w:rsidRDefault="00581C98" w:rsidP="00581C98">
            <w:pPr>
              <w:spacing w:after="0" w:line="240" w:lineRule="auto"/>
              <w:rPr>
                <w:rFonts w:ascii="Times New Roman" w:eastAsia="SimSun" w:hAnsi="Times New Roman"/>
                <w:sz w:val="20"/>
                <w:szCs w:val="20"/>
              </w:rPr>
            </w:pPr>
          </w:p>
        </w:tc>
        <w:tc>
          <w:tcPr>
            <w:tcW w:w="1979" w:type="dxa"/>
            <w:vMerge/>
            <w:tcBorders>
              <w:top w:val="single" w:sz="4" w:space="0" w:color="auto"/>
              <w:left w:val="single" w:sz="4" w:space="0" w:color="auto"/>
              <w:bottom w:val="single" w:sz="4" w:space="0" w:color="auto"/>
              <w:right w:val="single" w:sz="4" w:space="0" w:color="auto"/>
            </w:tcBorders>
            <w:vAlign w:val="center"/>
            <w:hideMark/>
          </w:tcPr>
          <w:p w:rsidR="00581C98" w:rsidRDefault="00581C98" w:rsidP="00581C98">
            <w:pPr>
              <w:spacing w:after="0" w:line="240" w:lineRule="auto"/>
              <w:rPr>
                <w:rFonts w:ascii="Times New Roman" w:eastAsia="SimSun" w:hAnsi="Times New Roman"/>
                <w:sz w:val="20"/>
                <w:szCs w:val="20"/>
              </w:rPr>
            </w:pPr>
          </w:p>
        </w:tc>
        <w:tc>
          <w:tcPr>
            <w:tcW w:w="2160" w:type="dxa"/>
            <w:tcBorders>
              <w:top w:val="single" w:sz="4" w:space="0" w:color="auto"/>
              <w:left w:val="single" w:sz="4" w:space="0" w:color="auto"/>
              <w:bottom w:val="single" w:sz="4" w:space="0" w:color="auto"/>
              <w:right w:val="single" w:sz="4" w:space="0" w:color="auto"/>
            </w:tcBorders>
            <w:hideMark/>
          </w:tcPr>
          <w:p w:rsidR="00581C98" w:rsidRDefault="00581C98" w:rsidP="00581C98">
            <w:pPr>
              <w:spacing w:after="0" w:line="240" w:lineRule="auto"/>
              <w:rPr>
                <w:rFonts w:ascii="Times New Roman" w:eastAsia="SimSun" w:hAnsi="Times New Roman"/>
                <w:sz w:val="20"/>
                <w:szCs w:val="20"/>
              </w:rPr>
            </w:pPr>
            <w:r>
              <w:rPr>
                <w:rFonts w:ascii="Times New Roman" w:eastAsia="SimSun" w:hAnsi="Times New Roman"/>
                <w:sz w:val="20"/>
                <w:szCs w:val="20"/>
              </w:rPr>
              <w:t>Бюджет района</w:t>
            </w:r>
          </w:p>
        </w:tc>
        <w:tc>
          <w:tcPr>
            <w:tcW w:w="1260" w:type="dxa"/>
            <w:tcBorders>
              <w:top w:val="single" w:sz="4" w:space="0" w:color="auto"/>
              <w:left w:val="single" w:sz="4" w:space="0" w:color="auto"/>
              <w:bottom w:val="single" w:sz="4" w:space="0" w:color="auto"/>
              <w:right w:val="single" w:sz="4" w:space="0" w:color="auto"/>
            </w:tcBorders>
            <w:vAlign w:val="center"/>
            <w:hideMark/>
          </w:tcPr>
          <w:p w:rsidR="00581C98" w:rsidRDefault="00581C98" w:rsidP="00581C98">
            <w:pPr>
              <w:spacing w:after="0" w:line="240" w:lineRule="auto"/>
              <w:jc w:val="center"/>
              <w:rPr>
                <w:rFonts w:ascii="Times New Roman" w:eastAsia="SimSun" w:hAnsi="Times New Roman"/>
                <w:sz w:val="20"/>
                <w:szCs w:val="20"/>
              </w:rPr>
            </w:pPr>
            <w:r>
              <w:rPr>
                <w:rFonts w:ascii="Times New Roman" w:eastAsia="SimSun" w:hAnsi="Times New Roman"/>
                <w:sz w:val="20"/>
                <w:szCs w:val="20"/>
              </w:rPr>
              <w:t>-</w:t>
            </w:r>
          </w:p>
        </w:tc>
        <w:tc>
          <w:tcPr>
            <w:tcW w:w="1083" w:type="dxa"/>
            <w:tcBorders>
              <w:top w:val="single" w:sz="4" w:space="0" w:color="auto"/>
              <w:left w:val="single" w:sz="4" w:space="0" w:color="auto"/>
              <w:bottom w:val="single" w:sz="4" w:space="0" w:color="auto"/>
              <w:right w:val="single" w:sz="4" w:space="0" w:color="auto"/>
            </w:tcBorders>
            <w:vAlign w:val="center"/>
            <w:hideMark/>
          </w:tcPr>
          <w:p w:rsidR="00581C98" w:rsidRDefault="00581C98" w:rsidP="00581C98">
            <w:pPr>
              <w:spacing w:after="0" w:line="240" w:lineRule="auto"/>
              <w:jc w:val="center"/>
              <w:rPr>
                <w:rFonts w:ascii="Times New Roman" w:eastAsia="SimSun" w:hAnsi="Times New Roman"/>
                <w:sz w:val="20"/>
                <w:szCs w:val="20"/>
              </w:rPr>
            </w:pPr>
            <w:r>
              <w:rPr>
                <w:rFonts w:ascii="Times New Roman" w:eastAsia="SimSun" w:hAnsi="Times New Roman"/>
                <w:sz w:val="20"/>
                <w:szCs w:val="20"/>
              </w:rPr>
              <w:t>-</w:t>
            </w:r>
          </w:p>
        </w:tc>
        <w:tc>
          <w:tcPr>
            <w:tcW w:w="1080" w:type="dxa"/>
            <w:tcBorders>
              <w:top w:val="single" w:sz="4" w:space="0" w:color="auto"/>
              <w:left w:val="single" w:sz="4" w:space="0" w:color="auto"/>
              <w:bottom w:val="single" w:sz="4" w:space="0" w:color="auto"/>
              <w:right w:val="single" w:sz="4" w:space="0" w:color="auto"/>
            </w:tcBorders>
            <w:vAlign w:val="center"/>
            <w:hideMark/>
          </w:tcPr>
          <w:p w:rsidR="00581C98" w:rsidRDefault="00581C98" w:rsidP="00581C98">
            <w:pPr>
              <w:spacing w:after="0" w:line="240" w:lineRule="auto"/>
              <w:jc w:val="center"/>
              <w:rPr>
                <w:rFonts w:ascii="Times New Roman" w:eastAsia="SimSun" w:hAnsi="Times New Roman"/>
                <w:sz w:val="20"/>
                <w:szCs w:val="20"/>
              </w:rPr>
            </w:pPr>
            <w:r>
              <w:rPr>
                <w:rFonts w:ascii="Times New Roman" w:eastAsia="SimSun" w:hAnsi="Times New Roman"/>
                <w:sz w:val="20"/>
                <w:szCs w:val="20"/>
              </w:rPr>
              <w:t>-</w:t>
            </w:r>
          </w:p>
        </w:tc>
        <w:tc>
          <w:tcPr>
            <w:tcW w:w="1080" w:type="dxa"/>
            <w:tcBorders>
              <w:top w:val="single" w:sz="4" w:space="0" w:color="auto"/>
              <w:left w:val="single" w:sz="4" w:space="0" w:color="auto"/>
              <w:bottom w:val="single" w:sz="4" w:space="0" w:color="auto"/>
              <w:right w:val="single" w:sz="4" w:space="0" w:color="auto"/>
            </w:tcBorders>
            <w:vAlign w:val="center"/>
            <w:hideMark/>
          </w:tcPr>
          <w:p w:rsidR="00581C98" w:rsidRDefault="00581C98" w:rsidP="00581C98">
            <w:pPr>
              <w:spacing w:after="0" w:line="240" w:lineRule="auto"/>
              <w:jc w:val="center"/>
              <w:rPr>
                <w:rFonts w:ascii="Times New Roman" w:eastAsia="SimSun" w:hAnsi="Times New Roman"/>
                <w:sz w:val="20"/>
                <w:szCs w:val="20"/>
              </w:rPr>
            </w:pPr>
            <w:r>
              <w:rPr>
                <w:rFonts w:ascii="Times New Roman" w:eastAsia="SimSun" w:hAnsi="Times New Roman"/>
                <w:sz w:val="20"/>
                <w:szCs w:val="20"/>
              </w:rPr>
              <w:t>-</w:t>
            </w:r>
          </w:p>
        </w:tc>
        <w:tc>
          <w:tcPr>
            <w:tcW w:w="1080" w:type="dxa"/>
            <w:tcBorders>
              <w:top w:val="single" w:sz="4" w:space="0" w:color="auto"/>
              <w:left w:val="single" w:sz="4" w:space="0" w:color="auto"/>
              <w:bottom w:val="single" w:sz="4" w:space="0" w:color="auto"/>
              <w:right w:val="single" w:sz="4" w:space="0" w:color="auto"/>
            </w:tcBorders>
            <w:vAlign w:val="center"/>
            <w:hideMark/>
          </w:tcPr>
          <w:p w:rsidR="00581C98" w:rsidRDefault="00581C98" w:rsidP="00581C98">
            <w:pPr>
              <w:spacing w:after="0" w:line="240" w:lineRule="auto"/>
              <w:jc w:val="center"/>
              <w:rPr>
                <w:rFonts w:ascii="Times New Roman" w:eastAsia="SimSun" w:hAnsi="Times New Roman"/>
                <w:sz w:val="20"/>
                <w:szCs w:val="20"/>
              </w:rPr>
            </w:pPr>
            <w:r>
              <w:rPr>
                <w:rFonts w:ascii="Times New Roman" w:eastAsia="SimSun" w:hAnsi="Times New Roman"/>
                <w:sz w:val="20"/>
                <w:szCs w:val="20"/>
              </w:rPr>
              <w:t>-</w:t>
            </w:r>
          </w:p>
        </w:tc>
        <w:tc>
          <w:tcPr>
            <w:tcW w:w="1080" w:type="dxa"/>
            <w:tcBorders>
              <w:top w:val="single" w:sz="4" w:space="0" w:color="auto"/>
              <w:left w:val="single" w:sz="4" w:space="0" w:color="auto"/>
              <w:bottom w:val="single" w:sz="4" w:space="0" w:color="auto"/>
              <w:right w:val="single" w:sz="4" w:space="0" w:color="auto"/>
            </w:tcBorders>
            <w:vAlign w:val="center"/>
            <w:hideMark/>
          </w:tcPr>
          <w:p w:rsidR="00581C98" w:rsidRDefault="00581C98" w:rsidP="00581C98">
            <w:pPr>
              <w:spacing w:after="0" w:line="240" w:lineRule="auto"/>
              <w:jc w:val="center"/>
              <w:rPr>
                <w:rFonts w:ascii="Times New Roman" w:eastAsia="SimSun" w:hAnsi="Times New Roman"/>
                <w:sz w:val="20"/>
                <w:szCs w:val="20"/>
              </w:rPr>
            </w:pPr>
            <w:r>
              <w:rPr>
                <w:rFonts w:ascii="Times New Roman" w:eastAsia="SimSun" w:hAnsi="Times New Roman"/>
                <w:sz w:val="20"/>
                <w:szCs w:val="20"/>
              </w:rPr>
              <w:t>-</w:t>
            </w:r>
          </w:p>
        </w:tc>
        <w:tc>
          <w:tcPr>
            <w:tcW w:w="1316" w:type="dxa"/>
            <w:tcBorders>
              <w:top w:val="single" w:sz="4" w:space="0" w:color="auto"/>
              <w:left w:val="single" w:sz="4" w:space="0" w:color="auto"/>
              <w:bottom w:val="single" w:sz="4" w:space="0" w:color="auto"/>
              <w:right w:val="single" w:sz="4" w:space="0" w:color="auto"/>
            </w:tcBorders>
            <w:vAlign w:val="center"/>
            <w:hideMark/>
          </w:tcPr>
          <w:p w:rsidR="00581C98" w:rsidRDefault="00581C98" w:rsidP="00581C98">
            <w:pPr>
              <w:spacing w:after="0" w:line="240" w:lineRule="auto"/>
              <w:jc w:val="center"/>
              <w:rPr>
                <w:rFonts w:ascii="Times New Roman" w:eastAsia="SimSun" w:hAnsi="Times New Roman"/>
                <w:sz w:val="20"/>
                <w:szCs w:val="20"/>
              </w:rPr>
            </w:pPr>
            <w:r>
              <w:rPr>
                <w:rFonts w:ascii="Times New Roman" w:eastAsia="SimSun" w:hAnsi="Times New Roman"/>
                <w:sz w:val="20"/>
                <w:szCs w:val="20"/>
              </w:rPr>
              <w:t>-</w:t>
            </w:r>
          </w:p>
        </w:tc>
      </w:tr>
      <w:tr w:rsidR="00581C98" w:rsidTr="00581C98">
        <w:tc>
          <w:tcPr>
            <w:tcW w:w="3167" w:type="dxa"/>
            <w:vMerge/>
            <w:tcBorders>
              <w:top w:val="single" w:sz="4" w:space="0" w:color="auto"/>
              <w:left w:val="single" w:sz="4" w:space="0" w:color="auto"/>
              <w:bottom w:val="single" w:sz="4" w:space="0" w:color="auto"/>
              <w:right w:val="single" w:sz="4" w:space="0" w:color="auto"/>
            </w:tcBorders>
            <w:vAlign w:val="center"/>
            <w:hideMark/>
          </w:tcPr>
          <w:p w:rsidR="00581C98" w:rsidRDefault="00581C98" w:rsidP="00581C98">
            <w:pPr>
              <w:spacing w:after="0" w:line="240" w:lineRule="auto"/>
              <w:rPr>
                <w:rFonts w:ascii="Times New Roman" w:eastAsia="SimSun" w:hAnsi="Times New Roman"/>
                <w:sz w:val="20"/>
                <w:szCs w:val="20"/>
              </w:rPr>
            </w:pPr>
          </w:p>
        </w:tc>
        <w:tc>
          <w:tcPr>
            <w:tcW w:w="1979" w:type="dxa"/>
            <w:vMerge/>
            <w:tcBorders>
              <w:top w:val="single" w:sz="4" w:space="0" w:color="auto"/>
              <w:left w:val="single" w:sz="4" w:space="0" w:color="auto"/>
              <w:bottom w:val="single" w:sz="4" w:space="0" w:color="auto"/>
              <w:right w:val="single" w:sz="4" w:space="0" w:color="auto"/>
            </w:tcBorders>
            <w:vAlign w:val="center"/>
            <w:hideMark/>
          </w:tcPr>
          <w:p w:rsidR="00581C98" w:rsidRDefault="00581C98" w:rsidP="00581C98">
            <w:pPr>
              <w:spacing w:after="0" w:line="240" w:lineRule="auto"/>
              <w:rPr>
                <w:rFonts w:ascii="Times New Roman" w:eastAsia="SimSun" w:hAnsi="Times New Roman"/>
                <w:sz w:val="20"/>
                <w:szCs w:val="20"/>
              </w:rPr>
            </w:pPr>
          </w:p>
        </w:tc>
        <w:tc>
          <w:tcPr>
            <w:tcW w:w="2160" w:type="dxa"/>
            <w:tcBorders>
              <w:top w:val="single" w:sz="4" w:space="0" w:color="auto"/>
              <w:left w:val="single" w:sz="4" w:space="0" w:color="auto"/>
              <w:bottom w:val="single" w:sz="4" w:space="0" w:color="auto"/>
              <w:right w:val="single" w:sz="4" w:space="0" w:color="auto"/>
            </w:tcBorders>
            <w:hideMark/>
          </w:tcPr>
          <w:p w:rsidR="00581C98" w:rsidRDefault="00581C98" w:rsidP="00581C98">
            <w:pPr>
              <w:spacing w:after="0" w:line="240" w:lineRule="auto"/>
              <w:rPr>
                <w:rFonts w:ascii="Times New Roman" w:eastAsia="SimSun" w:hAnsi="Times New Roman"/>
                <w:sz w:val="20"/>
                <w:szCs w:val="20"/>
              </w:rPr>
            </w:pPr>
            <w:r>
              <w:rPr>
                <w:rFonts w:ascii="Times New Roman" w:eastAsia="SimSun" w:hAnsi="Times New Roman"/>
                <w:sz w:val="20"/>
                <w:szCs w:val="20"/>
              </w:rPr>
              <w:t xml:space="preserve">Федеральный бюджет </w:t>
            </w:r>
          </w:p>
        </w:tc>
        <w:tc>
          <w:tcPr>
            <w:tcW w:w="1260" w:type="dxa"/>
            <w:tcBorders>
              <w:top w:val="single" w:sz="4" w:space="0" w:color="auto"/>
              <w:left w:val="single" w:sz="4" w:space="0" w:color="auto"/>
              <w:bottom w:val="single" w:sz="4" w:space="0" w:color="auto"/>
              <w:right w:val="single" w:sz="4" w:space="0" w:color="auto"/>
            </w:tcBorders>
            <w:vAlign w:val="center"/>
            <w:hideMark/>
          </w:tcPr>
          <w:p w:rsidR="00581C98" w:rsidRDefault="00581C98" w:rsidP="00581C98">
            <w:pPr>
              <w:spacing w:after="0" w:line="240" w:lineRule="auto"/>
              <w:jc w:val="center"/>
              <w:rPr>
                <w:rFonts w:ascii="Times New Roman" w:eastAsia="SimSun" w:hAnsi="Times New Roman"/>
                <w:sz w:val="20"/>
                <w:szCs w:val="20"/>
              </w:rPr>
            </w:pPr>
            <w:r>
              <w:rPr>
                <w:rFonts w:ascii="Times New Roman" w:eastAsia="SimSun" w:hAnsi="Times New Roman"/>
                <w:sz w:val="20"/>
                <w:szCs w:val="20"/>
              </w:rPr>
              <w:t>-</w:t>
            </w:r>
          </w:p>
        </w:tc>
        <w:tc>
          <w:tcPr>
            <w:tcW w:w="1083" w:type="dxa"/>
            <w:tcBorders>
              <w:top w:val="single" w:sz="4" w:space="0" w:color="auto"/>
              <w:left w:val="single" w:sz="4" w:space="0" w:color="auto"/>
              <w:bottom w:val="single" w:sz="4" w:space="0" w:color="auto"/>
              <w:right w:val="single" w:sz="4" w:space="0" w:color="auto"/>
            </w:tcBorders>
            <w:vAlign w:val="center"/>
            <w:hideMark/>
          </w:tcPr>
          <w:p w:rsidR="00581C98" w:rsidRDefault="00581C98" w:rsidP="00581C98">
            <w:pPr>
              <w:spacing w:after="0" w:line="240" w:lineRule="auto"/>
              <w:jc w:val="center"/>
              <w:rPr>
                <w:rFonts w:ascii="Times New Roman" w:eastAsia="SimSun" w:hAnsi="Times New Roman"/>
                <w:sz w:val="20"/>
                <w:szCs w:val="20"/>
              </w:rPr>
            </w:pPr>
            <w:r>
              <w:rPr>
                <w:rFonts w:ascii="Times New Roman" w:eastAsia="SimSun" w:hAnsi="Times New Roman"/>
                <w:sz w:val="20"/>
                <w:szCs w:val="20"/>
              </w:rPr>
              <w:t>-</w:t>
            </w:r>
          </w:p>
        </w:tc>
        <w:tc>
          <w:tcPr>
            <w:tcW w:w="1080" w:type="dxa"/>
            <w:tcBorders>
              <w:top w:val="single" w:sz="4" w:space="0" w:color="auto"/>
              <w:left w:val="single" w:sz="4" w:space="0" w:color="auto"/>
              <w:bottom w:val="single" w:sz="4" w:space="0" w:color="auto"/>
              <w:right w:val="single" w:sz="4" w:space="0" w:color="auto"/>
            </w:tcBorders>
            <w:vAlign w:val="center"/>
            <w:hideMark/>
          </w:tcPr>
          <w:p w:rsidR="00581C98" w:rsidRDefault="00581C98" w:rsidP="00581C98">
            <w:pPr>
              <w:spacing w:after="0" w:line="240" w:lineRule="auto"/>
              <w:jc w:val="center"/>
              <w:rPr>
                <w:rFonts w:ascii="Times New Roman" w:eastAsia="SimSun" w:hAnsi="Times New Roman"/>
                <w:sz w:val="20"/>
                <w:szCs w:val="20"/>
              </w:rPr>
            </w:pPr>
            <w:r>
              <w:rPr>
                <w:rFonts w:ascii="Times New Roman" w:eastAsia="SimSun" w:hAnsi="Times New Roman"/>
                <w:sz w:val="20"/>
                <w:szCs w:val="20"/>
              </w:rPr>
              <w:t>-</w:t>
            </w:r>
          </w:p>
        </w:tc>
        <w:tc>
          <w:tcPr>
            <w:tcW w:w="1080" w:type="dxa"/>
            <w:tcBorders>
              <w:top w:val="single" w:sz="4" w:space="0" w:color="auto"/>
              <w:left w:val="single" w:sz="4" w:space="0" w:color="auto"/>
              <w:bottom w:val="single" w:sz="4" w:space="0" w:color="auto"/>
              <w:right w:val="single" w:sz="4" w:space="0" w:color="auto"/>
            </w:tcBorders>
            <w:vAlign w:val="center"/>
            <w:hideMark/>
          </w:tcPr>
          <w:p w:rsidR="00581C98" w:rsidRDefault="00581C98" w:rsidP="00581C98">
            <w:pPr>
              <w:spacing w:after="0" w:line="240" w:lineRule="auto"/>
              <w:jc w:val="center"/>
              <w:rPr>
                <w:rFonts w:ascii="Times New Roman" w:eastAsia="SimSun" w:hAnsi="Times New Roman"/>
                <w:sz w:val="20"/>
                <w:szCs w:val="20"/>
              </w:rPr>
            </w:pPr>
            <w:r>
              <w:rPr>
                <w:rFonts w:ascii="Times New Roman" w:eastAsia="SimSun" w:hAnsi="Times New Roman"/>
                <w:sz w:val="20"/>
                <w:szCs w:val="20"/>
              </w:rPr>
              <w:t>-</w:t>
            </w:r>
          </w:p>
        </w:tc>
        <w:tc>
          <w:tcPr>
            <w:tcW w:w="1080" w:type="dxa"/>
            <w:tcBorders>
              <w:top w:val="single" w:sz="4" w:space="0" w:color="auto"/>
              <w:left w:val="single" w:sz="4" w:space="0" w:color="auto"/>
              <w:bottom w:val="single" w:sz="4" w:space="0" w:color="auto"/>
              <w:right w:val="single" w:sz="4" w:space="0" w:color="auto"/>
            </w:tcBorders>
            <w:vAlign w:val="center"/>
            <w:hideMark/>
          </w:tcPr>
          <w:p w:rsidR="00581C98" w:rsidRDefault="00581C98" w:rsidP="00581C98">
            <w:pPr>
              <w:spacing w:after="0" w:line="240" w:lineRule="auto"/>
              <w:jc w:val="center"/>
              <w:rPr>
                <w:rFonts w:ascii="Times New Roman" w:eastAsia="SimSun" w:hAnsi="Times New Roman"/>
                <w:sz w:val="20"/>
                <w:szCs w:val="20"/>
              </w:rPr>
            </w:pPr>
            <w:r>
              <w:rPr>
                <w:rFonts w:ascii="Times New Roman" w:eastAsia="SimSun" w:hAnsi="Times New Roman"/>
                <w:sz w:val="20"/>
                <w:szCs w:val="20"/>
              </w:rPr>
              <w:t>-</w:t>
            </w:r>
          </w:p>
        </w:tc>
        <w:tc>
          <w:tcPr>
            <w:tcW w:w="1080" w:type="dxa"/>
            <w:tcBorders>
              <w:top w:val="single" w:sz="4" w:space="0" w:color="auto"/>
              <w:left w:val="single" w:sz="4" w:space="0" w:color="auto"/>
              <w:bottom w:val="single" w:sz="4" w:space="0" w:color="auto"/>
              <w:right w:val="single" w:sz="4" w:space="0" w:color="auto"/>
            </w:tcBorders>
            <w:vAlign w:val="center"/>
            <w:hideMark/>
          </w:tcPr>
          <w:p w:rsidR="00581C98" w:rsidRDefault="00581C98" w:rsidP="00581C98">
            <w:pPr>
              <w:spacing w:after="0" w:line="240" w:lineRule="auto"/>
              <w:jc w:val="center"/>
              <w:rPr>
                <w:rFonts w:ascii="Times New Roman" w:eastAsia="SimSun" w:hAnsi="Times New Roman"/>
                <w:sz w:val="20"/>
                <w:szCs w:val="20"/>
              </w:rPr>
            </w:pPr>
            <w:r>
              <w:rPr>
                <w:rFonts w:ascii="Times New Roman" w:eastAsia="SimSun" w:hAnsi="Times New Roman"/>
                <w:sz w:val="20"/>
                <w:szCs w:val="20"/>
              </w:rPr>
              <w:t>-</w:t>
            </w:r>
          </w:p>
        </w:tc>
        <w:tc>
          <w:tcPr>
            <w:tcW w:w="1316" w:type="dxa"/>
            <w:tcBorders>
              <w:top w:val="single" w:sz="4" w:space="0" w:color="auto"/>
              <w:left w:val="single" w:sz="4" w:space="0" w:color="auto"/>
              <w:bottom w:val="single" w:sz="4" w:space="0" w:color="auto"/>
              <w:right w:val="single" w:sz="4" w:space="0" w:color="auto"/>
            </w:tcBorders>
            <w:vAlign w:val="center"/>
            <w:hideMark/>
          </w:tcPr>
          <w:p w:rsidR="00581C98" w:rsidRDefault="00581C98" w:rsidP="00581C98">
            <w:pPr>
              <w:spacing w:after="0" w:line="240" w:lineRule="auto"/>
              <w:jc w:val="center"/>
              <w:rPr>
                <w:rFonts w:ascii="Times New Roman" w:eastAsia="SimSun" w:hAnsi="Times New Roman"/>
                <w:sz w:val="20"/>
                <w:szCs w:val="20"/>
              </w:rPr>
            </w:pPr>
            <w:r>
              <w:rPr>
                <w:rFonts w:ascii="Times New Roman" w:eastAsia="SimSun" w:hAnsi="Times New Roman"/>
                <w:sz w:val="20"/>
                <w:szCs w:val="20"/>
              </w:rPr>
              <w:t>-</w:t>
            </w:r>
          </w:p>
        </w:tc>
      </w:tr>
      <w:tr w:rsidR="00581C98" w:rsidTr="00581C98">
        <w:tc>
          <w:tcPr>
            <w:tcW w:w="3167" w:type="dxa"/>
            <w:vMerge/>
            <w:tcBorders>
              <w:top w:val="single" w:sz="4" w:space="0" w:color="auto"/>
              <w:left w:val="single" w:sz="4" w:space="0" w:color="auto"/>
              <w:bottom w:val="single" w:sz="4" w:space="0" w:color="auto"/>
              <w:right w:val="single" w:sz="4" w:space="0" w:color="auto"/>
            </w:tcBorders>
            <w:vAlign w:val="center"/>
            <w:hideMark/>
          </w:tcPr>
          <w:p w:rsidR="00581C98" w:rsidRDefault="00581C98" w:rsidP="00581C98">
            <w:pPr>
              <w:spacing w:after="0" w:line="240" w:lineRule="auto"/>
              <w:rPr>
                <w:rFonts w:ascii="Times New Roman" w:eastAsia="SimSun" w:hAnsi="Times New Roman"/>
                <w:sz w:val="20"/>
                <w:szCs w:val="20"/>
              </w:rPr>
            </w:pPr>
          </w:p>
        </w:tc>
        <w:tc>
          <w:tcPr>
            <w:tcW w:w="1979" w:type="dxa"/>
            <w:vMerge/>
            <w:tcBorders>
              <w:top w:val="single" w:sz="4" w:space="0" w:color="auto"/>
              <w:left w:val="single" w:sz="4" w:space="0" w:color="auto"/>
              <w:bottom w:val="single" w:sz="4" w:space="0" w:color="auto"/>
              <w:right w:val="single" w:sz="4" w:space="0" w:color="auto"/>
            </w:tcBorders>
            <w:vAlign w:val="center"/>
            <w:hideMark/>
          </w:tcPr>
          <w:p w:rsidR="00581C98" w:rsidRDefault="00581C98" w:rsidP="00581C98">
            <w:pPr>
              <w:spacing w:after="0" w:line="240" w:lineRule="auto"/>
              <w:rPr>
                <w:rFonts w:ascii="Times New Roman" w:eastAsia="SimSun" w:hAnsi="Times New Roman"/>
                <w:sz w:val="20"/>
                <w:szCs w:val="20"/>
              </w:rPr>
            </w:pPr>
          </w:p>
        </w:tc>
        <w:tc>
          <w:tcPr>
            <w:tcW w:w="2160" w:type="dxa"/>
            <w:tcBorders>
              <w:top w:val="single" w:sz="4" w:space="0" w:color="auto"/>
              <w:left w:val="single" w:sz="4" w:space="0" w:color="auto"/>
              <w:bottom w:val="single" w:sz="4" w:space="0" w:color="auto"/>
              <w:right w:val="single" w:sz="4" w:space="0" w:color="auto"/>
            </w:tcBorders>
            <w:hideMark/>
          </w:tcPr>
          <w:p w:rsidR="00581C98" w:rsidRDefault="00581C98" w:rsidP="00581C98">
            <w:pPr>
              <w:spacing w:after="0" w:line="240" w:lineRule="auto"/>
              <w:rPr>
                <w:rFonts w:ascii="Times New Roman" w:eastAsia="SimSun" w:hAnsi="Times New Roman"/>
                <w:sz w:val="20"/>
                <w:szCs w:val="20"/>
              </w:rPr>
            </w:pPr>
            <w:r>
              <w:rPr>
                <w:rFonts w:ascii="Times New Roman" w:eastAsia="SimSun" w:hAnsi="Times New Roman"/>
                <w:sz w:val="20"/>
                <w:szCs w:val="20"/>
              </w:rPr>
              <w:t xml:space="preserve">Областной бюджет </w:t>
            </w:r>
          </w:p>
        </w:tc>
        <w:tc>
          <w:tcPr>
            <w:tcW w:w="1260" w:type="dxa"/>
            <w:tcBorders>
              <w:top w:val="single" w:sz="4" w:space="0" w:color="auto"/>
              <w:left w:val="single" w:sz="4" w:space="0" w:color="auto"/>
              <w:bottom w:val="single" w:sz="4" w:space="0" w:color="auto"/>
              <w:right w:val="single" w:sz="4" w:space="0" w:color="auto"/>
            </w:tcBorders>
            <w:vAlign w:val="center"/>
            <w:hideMark/>
          </w:tcPr>
          <w:p w:rsidR="00581C98" w:rsidRDefault="00581C98" w:rsidP="00581C98">
            <w:pPr>
              <w:spacing w:after="0" w:line="240" w:lineRule="auto"/>
              <w:jc w:val="center"/>
              <w:rPr>
                <w:rFonts w:ascii="Times New Roman" w:eastAsia="SimSun" w:hAnsi="Times New Roman"/>
                <w:sz w:val="20"/>
                <w:szCs w:val="20"/>
              </w:rPr>
            </w:pPr>
            <w:r>
              <w:rPr>
                <w:rFonts w:ascii="Times New Roman" w:eastAsia="SimSun" w:hAnsi="Times New Roman"/>
                <w:sz w:val="20"/>
                <w:szCs w:val="20"/>
              </w:rPr>
              <w:t>-</w:t>
            </w:r>
          </w:p>
        </w:tc>
        <w:tc>
          <w:tcPr>
            <w:tcW w:w="1083" w:type="dxa"/>
            <w:tcBorders>
              <w:top w:val="single" w:sz="4" w:space="0" w:color="auto"/>
              <w:left w:val="single" w:sz="4" w:space="0" w:color="auto"/>
              <w:bottom w:val="single" w:sz="4" w:space="0" w:color="auto"/>
              <w:right w:val="single" w:sz="4" w:space="0" w:color="auto"/>
            </w:tcBorders>
            <w:vAlign w:val="center"/>
            <w:hideMark/>
          </w:tcPr>
          <w:p w:rsidR="00581C98" w:rsidRDefault="00581C98" w:rsidP="00581C98">
            <w:pPr>
              <w:spacing w:after="0" w:line="240" w:lineRule="auto"/>
              <w:jc w:val="center"/>
              <w:rPr>
                <w:rFonts w:ascii="Times New Roman" w:eastAsia="SimSun" w:hAnsi="Times New Roman"/>
                <w:sz w:val="20"/>
                <w:szCs w:val="20"/>
              </w:rPr>
            </w:pPr>
            <w:r>
              <w:rPr>
                <w:rFonts w:ascii="Times New Roman" w:eastAsia="SimSun" w:hAnsi="Times New Roman"/>
                <w:sz w:val="20"/>
                <w:szCs w:val="20"/>
              </w:rPr>
              <w:t>-</w:t>
            </w:r>
          </w:p>
        </w:tc>
        <w:tc>
          <w:tcPr>
            <w:tcW w:w="1080" w:type="dxa"/>
            <w:tcBorders>
              <w:top w:val="single" w:sz="4" w:space="0" w:color="auto"/>
              <w:left w:val="single" w:sz="4" w:space="0" w:color="auto"/>
              <w:bottom w:val="single" w:sz="4" w:space="0" w:color="auto"/>
              <w:right w:val="single" w:sz="4" w:space="0" w:color="auto"/>
            </w:tcBorders>
            <w:vAlign w:val="center"/>
            <w:hideMark/>
          </w:tcPr>
          <w:p w:rsidR="00581C98" w:rsidRDefault="00581C98" w:rsidP="00581C98">
            <w:pPr>
              <w:spacing w:after="0" w:line="240" w:lineRule="auto"/>
              <w:jc w:val="center"/>
              <w:rPr>
                <w:rFonts w:ascii="Times New Roman" w:eastAsia="SimSun" w:hAnsi="Times New Roman"/>
                <w:sz w:val="20"/>
                <w:szCs w:val="20"/>
              </w:rPr>
            </w:pPr>
            <w:r>
              <w:rPr>
                <w:rFonts w:ascii="Times New Roman" w:eastAsia="SimSun" w:hAnsi="Times New Roman"/>
                <w:sz w:val="20"/>
                <w:szCs w:val="20"/>
              </w:rPr>
              <w:t>-</w:t>
            </w:r>
          </w:p>
        </w:tc>
        <w:tc>
          <w:tcPr>
            <w:tcW w:w="1080" w:type="dxa"/>
            <w:tcBorders>
              <w:top w:val="single" w:sz="4" w:space="0" w:color="auto"/>
              <w:left w:val="single" w:sz="4" w:space="0" w:color="auto"/>
              <w:bottom w:val="single" w:sz="4" w:space="0" w:color="auto"/>
              <w:right w:val="single" w:sz="4" w:space="0" w:color="auto"/>
            </w:tcBorders>
            <w:vAlign w:val="center"/>
            <w:hideMark/>
          </w:tcPr>
          <w:p w:rsidR="00581C98" w:rsidRDefault="00581C98" w:rsidP="00581C98">
            <w:pPr>
              <w:spacing w:after="0" w:line="240" w:lineRule="auto"/>
              <w:jc w:val="center"/>
              <w:rPr>
                <w:rFonts w:ascii="Times New Roman" w:eastAsia="SimSun" w:hAnsi="Times New Roman"/>
                <w:sz w:val="20"/>
                <w:szCs w:val="20"/>
              </w:rPr>
            </w:pPr>
            <w:r>
              <w:rPr>
                <w:rFonts w:ascii="Times New Roman" w:eastAsia="SimSun" w:hAnsi="Times New Roman"/>
                <w:sz w:val="20"/>
                <w:szCs w:val="20"/>
              </w:rPr>
              <w:t>-</w:t>
            </w:r>
          </w:p>
        </w:tc>
        <w:tc>
          <w:tcPr>
            <w:tcW w:w="1080" w:type="dxa"/>
            <w:tcBorders>
              <w:top w:val="single" w:sz="4" w:space="0" w:color="auto"/>
              <w:left w:val="single" w:sz="4" w:space="0" w:color="auto"/>
              <w:bottom w:val="single" w:sz="4" w:space="0" w:color="auto"/>
              <w:right w:val="single" w:sz="4" w:space="0" w:color="auto"/>
            </w:tcBorders>
            <w:vAlign w:val="center"/>
            <w:hideMark/>
          </w:tcPr>
          <w:p w:rsidR="00581C98" w:rsidRDefault="00581C98" w:rsidP="00581C98">
            <w:pPr>
              <w:spacing w:after="0" w:line="240" w:lineRule="auto"/>
              <w:jc w:val="center"/>
              <w:rPr>
                <w:rFonts w:ascii="Times New Roman" w:eastAsia="SimSun" w:hAnsi="Times New Roman"/>
                <w:sz w:val="20"/>
                <w:szCs w:val="20"/>
              </w:rPr>
            </w:pPr>
            <w:r>
              <w:rPr>
                <w:rFonts w:ascii="Times New Roman" w:eastAsia="SimSun" w:hAnsi="Times New Roman"/>
                <w:sz w:val="20"/>
                <w:szCs w:val="20"/>
              </w:rPr>
              <w:t>-</w:t>
            </w:r>
          </w:p>
        </w:tc>
        <w:tc>
          <w:tcPr>
            <w:tcW w:w="1080" w:type="dxa"/>
            <w:tcBorders>
              <w:top w:val="single" w:sz="4" w:space="0" w:color="auto"/>
              <w:left w:val="single" w:sz="4" w:space="0" w:color="auto"/>
              <w:bottom w:val="single" w:sz="4" w:space="0" w:color="auto"/>
              <w:right w:val="single" w:sz="4" w:space="0" w:color="auto"/>
            </w:tcBorders>
            <w:vAlign w:val="center"/>
            <w:hideMark/>
          </w:tcPr>
          <w:p w:rsidR="00581C98" w:rsidRDefault="00581C98" w:rsidP="00581C98">
            <w:pPr>
              <w:spacing w:after="0" w:line="240" w:lineRule="auto"/>
              <w:jc w:val="center"/>
              <w:rPr>
                <w:rFonts w:ascii="Times New Roman" w:eastAsia="SimSun" w:hAnsi="Times New Roman"/>
                <w:sz w:val="20"/>
                <w:szCs w:val="20"/>
              </w:rPr>
            </w:pPr>
            <w:r>
              <w:rPr>
                <w:rFonts w:ascii="Times New Roman" w:eastAsia="SimSun" w:hAnsi="Times New Roman"/>
                <w:sz w:val="20"/>
                <w:szCs w:val="20"/>
              </w:rPr>
              <w:t>-</w:t>
            </w:r>
          </w:p>
        </w:tc>
        <w:tc>
          <w:tcPr>
            <w:tcW w:w="1316" w:type="dxa"/>
            <w:tcBorders>
              <w:top w:val="single" w:sz="4" w:space="0" w:color="auto"/>
              <w:left w:val="single" w:sz="4" w:space="0" w:color="auto"/>
              <w:bottom w:val="single" w:sz="4" w:space="0" w:color="auto"/>
              <w:right w:val="single" w:sz="4" w:space="0" w:color="auto"/>
            </w:tcBorders>
            <w:vAlign w:val="center"/>
            <w:hideMark/>
          </w:tcPr>
          <w:p w:rsidR="00581C98" w:rsidRDefault="00581C98" w:rsidP="00581C98">
            <w:pPr>
              <w:spacing w:after="0" w:line="240" w:lineRule="auto"/>
              <w:jc w:val="center"/>
              <w:rPr>
                <w:rFonts w:ascii="Times New Roman" w:eastAsia="SimSun" w:hAnsi="Times New Roman"/>
                <w:sz w:val="20"/>
                <w:szCs w:val="20"/>
              </w:rPr>
            </w:pPr>
            <w:r>
              <w:rPr>
                <w:rFonts w:ascii="Times New Roman" w:eastAsia="SimSun" w:hAnsi="Times New Roman"/>
                <w:sz w:val="20"/>
                <w:szCs w:val="20"/>
              </w:rPr>
              <w:t>-</w:t>
            </w:r>
          </w:p>
        </w:tc>
      </w:tr>
      <w:tr w:rsidR="00581C98" w:rsidTr="00581C98">
        <w:tc>
          <w:tcPr>
            <w:tcW w:w="3167" w:type="dxa"/>
            <w:vMerge/>
            <w:tcBorders>
              <w:top w:val="single" w:sz="4" w:space="0" w:color="auto"/>
              <w:left w:val="single" w:sz="4" w:space="0" w:color="auto"/>
              <w:bottom w:val="single" w:sz="4" w:space="0" w:color="auto"/>
              <w:right w:val="single" w:sz="4" w:space="0" w:color="auto"/>
            </w:tcBorders>
            <w:vAlign w:val="center"/>
            <w:hideMark/>
          </w:tcPr>
          <w:p w:rsidR="00581C98" w:rsidRDefault="00581C98" w:rsidP="00581C98">
            <w:pPr>
              <w:spacing w:after="0" w:line="240" w:lineRule="auto"/>
              <w:rPr>
                <w:rFonts w:ascii="Times New Roman" w:eastAsia="SimSun" w:hAnsi="Times New Roman"/>
                <w:sz w:val="20"/>
                <w:szCs w:val="20"/>
              </w:rPr>
            </w:pPr>
          </w:p>
        </w:tc>
        <w:tc>
          <w:tcPr>
            <w:tcW w:w="1979" w:type="dxa"/>
            <w:vMerge/>
            <w:tcBorders>
              <w:top w:val="single" w:sz="4" w:space="0" w:color="auto"/>
              <w:left w:val="single" w:sz="4" w:space="0" w:color="auto"/>
              <w:bottom w:val="single" w:sz="4" w:space="0" w:color="auto"/>
              <w:right w:val="single" w:sz="4" w:space="0" w:color="auto"/>
            </w:tcBorders>
            <w:vAlign w:val="center"/>
            <w:hideMark/>
          </w:tcPr>
          <w:p w:rsidR="00581C98" w:rsidRDefault="00581C98" w:rsidP="00581C98">
            <w:pPr>
              <w:spacing w:after="0" w:line="240" w:lineRule="auto"/>
              <w:rPr>
                <w:rFonts w:ascii="Times New Roman" w:eastAsia="SimSun" w:hAnsi="Times New Roman"/>
                <w:sz w:val="20"/>
                <w:szCs w:val="20"/>
              </w:rPr>
            </w:pPr>
          </w:p>
        </w:tc>
        <w:tc>
          <w:tcPr>
            <w:tcW w:w="2160" w:type="dxa"/>
            <w:tcBorders>
              <w:top w:val="single" w:sz="4" w:space="0" w:color="auto"/>
              <w:left w:val="single" w:sz="4" w:space="0" w:color="auto"/>
              <w:bottom w:val="single" w:sz="4" w:space="0" w:color="auto"/>
              <w:right w:val="single" w:sz="4" w:space="0" w:color="auto"/>
            </w:tcBorders>
            <w:hideMark/>
          </w:tcPr>
          <w:p w:rsidR="00581C98" w:rsidRDefault="00581C98" w:rsidP="00581C98">
            <w:pPr>
              <w:spacing w:after="0" w:line="240" w:lineRule="auto"/>
              <w:rPr>
                <w:rFonts w:ascii="Times New Roman" w:eastAsia="SimSun" w:hAnsi="Times New Roman"/>
                <w:sz w:val="20"/>
                <w:szCs w:val="20"/>
              </w:rPr>
            </w:pPr>
            <w:r>
              <w:rPr>
                <w:rFonts w:ascii="Times New Roman" w:eastAsia="SimSun" w:hAnsi="Times New Roman"/>
                <w:sz w:val="20"/>
                <w:szCs w:val="20"/>
              </w:rPr>
              <w:t xml:space="preserve">Внебюджетные источники </w:t>
            </w:r>
          </w:p>
        </w:tc>
        <w:tc>
          <w:tcPr>
            <w:tcW w:w="1260" w:type="dxa"/>
            <w:tcBorders>
              <w:top w:val="single" w:sz="4" w:space="0" w:color="auto"/>
              <w:left w:val="single" w:sz="4" w:space="0" w:color="auto"/>
              <w:bottom w:val="single" w:sz="4" w:space="0" w:color="auto"/>
              <w:right w:val="single" w:sz="4" w:space="0" w:color="auto"/>
            </w:tcBorders>
            <w:vAlign w:val="center"/>
            <w:hideMark/>
          </w:tcPr>
          <w:p w:rsidR="00581C98" w:rsidRDefault="00581C98" w:rsidP="00581C98">
            <w:pPr>
              <w:spacing w:after="0" w:line="240" w:lineRule="auto"/>
              <w:jc w:val="center"/>
              <w:rPr>
                <w:rFonts w:ascii="Times New Roman" w:eastAsia="SimSun" w:hAnsi="Times New Roman"/>
                <w:sz w:val="20"/>
                <w:szCs w:val="20"/>
              </w:rPr>
            </w:pPr>
            <w:r>
              <w:rPr>
                <w:rFonts w:ascii="Times New Roman" w:eastAsia="SimSun" w:hAnsi="Times New Roman"/>
                <w:sz w:val="20"/>
                <w:szCs w:val="20"/>
              </w:rPr>
              <w:t>-</w:t>
            </w:r>
          </w:p>
        </w:tc>
        <w:tc>
          <w:tcPr>
            <w:tcW w:w="1083" w:type="dxa"/>
            <w:tcBorders>
              <w:top w:val="single" w:sz="4" w:space="0" w:color="auto"/>
              <w:left w:val="single" w:sz="4" w:space="0" w:color="auto"/>
              <w:bottom w:val="single" w:sz="4" w:space="0" w:color="auto"/>
              <w:right w:val="single" w:sz="4" w:space="0" w:color="auto"/>
            </w:tcBorders>
            <w:vAlign w:val="center"/>
            <w:hideMark/>
          </w:tcPr>
          <w:p w:rsidR="00581C98" w:rsidRDefault="00581C98" w:rsidP="00581C98">
            <w:pPr>
              <w:spacing w:after="0" w:line="240" w:lineRule="auto"/>
              <w:jc w:val="center"/>
              <w:rPr>
                <w:rFonts w:ascii="Times New Roman" w:eastAsia="SimSun" w:hAnsi="Times New Roman"/>
                <w:sz w:val="20"/>
                <w:szCs w:val="20"/>
              </w:rPr>
            </w:pPr>
            <w:r>
              <w:rPr>
                <w:rFonts w:ascii="Times New Roman" w:eastAsia="SimSun" w:hAnsi="Times New Roman"/>
                <w:sz w:val="20"/>
                <w:szCs w:val="20"/>
              </w:rPr>
              <w:t>-</w:t>
            </w:r>
          </w:p>
        </w:tc>
        <w:tc>
          <w:tcPr>
            <w:tcW w:w="1080" w:type="dxa"/>
            <w:tcBorders>
              <w:top w:val="single" w:sz="4" w:space="0" w:color="auto"/>
              <w:left w:val="single" w:sz="4" w:space="0" w:color="auto"/>
              <w:bottom w:val="single" w:sz="4" w:space="0" w:color="auto"/>
              <w:right w:val="single" w:sz="4" w:space="0" w:color="auto"/>
            </w:tcBorders>
            <w:vAlign w:val="center"/>
            <w:hideMark/>
          </w:tcPr>
          <w:p w:rsidR="00581C98" w:rsidRDefault="00581C98" w:rsidP="00581C98">
            <w:pPr>
              <w:spacing w:after="0" w:line="240" w:lineRule="auto"/>
              <w:jc w:val="center"/>
              <w:rPr>
                <w:rFonts w:ascii="Times New Roman" w:eastAsia="SimSun" w:hAnsi="Times New Roman"/>
                <w:sz w:val="20"/>
                <w:szCs w:val="20"/>
              </w:rPr>
            </w:pPr>
            <w:r>
              <w:rPr>
                <w:rFonts w:ascii="Times New Roman" w:eastAsia="SimSun" w:hAnsi="Times New Roman"/>
                <w:sz w:val="20"/>
                <w:szCs w:val="20"/>
              </w:rPr>
              <w:t>-</w:t>
            </w:r>
          </w:p>
        </w:tc>
        <w:tc>
          <w:tcPr>
            <w:tcW w:w="1080" w:type="dxa"/>
            <w:tcBorders>
              <w:top w:val="single" w:sz="4" w:space="0" w:color="auto"/>
              <w:left w:val="single" w:sz="4" w:space="0" w:color="auto"/>
              <w:bottom w:val="single" w:sz="4" w:space="0" w:color="auto"/>
              <w:right w:val="single" w:sz="4" w:space="0" w:color="auto"/>
            </w:tcBorders>
            <w:vAlign w:val="center"/>
            <w:hideMark/>
          </w:tcPr>
          <w:p w:rsidR="00581C98" w:rsidRDefault="00581C98" w:rsidP="00581C98">
            <w:pPr>
              <w:spacing w:after="0" w:line="240" w:lineRule="auto"/>
              <w:jc w:val="center"/>
              <w:rPr>
                <w:rFonts w:ascii="Times New Roman" w:eastAsia="SimSun" w:hAnsi="Times New Roman"/>
                <w:sz w:val="20"/>
                <w:szCs w:val="20"/>
              </w:rPr>
            </w:pPr>
            <w:r>
              <w:rPr>
                <w:rFonts w:ascii="Times New Roman" w:eastAsia="SimSun" w:hAnsi="Times New Roman"/>
                <w:sz w:val="20"/>
                <w:szCs w:val="20"/>
              </w:rPr>
              <w:t>-</w:t>
            </w:r>
          </w:p>
        </w:tc>
        <w:tc>
          <w:tcPr>
            <w:tcW w:w="1080" w:type="dxa"/>
            <w:tcBorders>
              <w:top w:val="single" w:sz="4" w:space="0" w:color="auto"/>
              <w:left w:val="single" w:sz="4" w:space="0" w:color="auto"/>
              <w:bottom w:val="single" w:sz="4" w:space="0" w:color="auto"/>
              <w:right w:val="single" w:sz="4" w:space="0" w:color="auto"/>
            </w:tcBorders>
            <w:vAlign w:val="center"/>
            <w:hideMark/>
          </w:tcPr>
          <w:p w:rsidR="00581C98" w:rsidRDefault="00581C98" w:rsidP="00581C98">
            <w:pPr>
              <w:spacing w:after="0" w:line="240" w:lineRule="auto"/>
              <w:jc w:val="center"/>
              <w:rPr>
                <w:rFonts w:ascii="Times New Roman" w:eastAsia="SimSun" w:hAnsi="Times New Roman"/>
                <w:sz w:val="20"/>
                <w:szCs w:val="20"/>
              </w:rPr>
            </w:pPr>
            <w:r>
              <w:rPr>
                <w:rFonts w:ascii="Times New Roman" w:eastAsia="SimSun" w:hAnsi="Times New Roman"/>
                <w:sz w:val="20"/>
                <w:szCs w:val="20"/>
              </w:rPr>
              <w:t>-</w:t>
            </w:r>
          </w:p>
        </w:tc>
        <w:tc>
          <w:tcPr>
            <w:tcW w:w="1080" w:type="dxa"/>
            <w:tcBorders>
              <w:top w:val="single" w:sz="4" w:space="0" w:color="auto"/>
              <w:left w:val="single" w:sz="4" w:space="0" w:color="auto"/>
              <w:bottom w:val="single" w:sz="4" w:space="0" w:color="auto"/>
              <w:right w:val="single" w:sz="4" w:space="0" w:color="auto"/>
            </w:tcBorders>
            <w:vAlign w:val="center"/>
            <w:hideMark/>
          </w:tcPr>
          <w:p w:rsidR="00581C98" w:rsidRDefault="00581C98" w:rsidP="00581C98">
            <w:pPr>
              <w:spacing w:after="0" w:line="240" w:lineRule="auto"/>
              <w:jc w:val="center"/>
              <w:rPr>
                <w:rFonts w:ascii="Times New Roman" w:eastAsia="SimSun" w:hAnsi="Times New Roman"/>
                <w:sz w:val="20"/>
                <w:szCs w:val="20"/>
              </w:rPr>
            </w:pPr>
            <w:r>
              <w:rPr>
                <w:rFonts w:ascii="Times New Roman" w:eastAsia="SimSun" w:hAnsi="Times New Roman"/>
                <w:sz w:val="20"/>
                <w:szCs w:val="20"/>
              </w:rPr>
              <w:t>-</w:t>
            </w:r>
          </w:p>
        </w:tc>
        <w:tc>
          <w:tcPr>
            <w:tcW w:w="1316" w:type="dxa"/>
            <w:tcBorders>
              <w:top w:val="single" w:sz="4" w:space="0" w:color="auto"/>
              <w:left w:val="single" w:sz="4" w:space="0" w:color="auto"/>
              <w:bottom w:val="single" w:sz="4" w:space="0" w:color="auto"/>
              <w:right w:val="single" w:sz="4" w:space="0" w:color="auto"/>
            </w:tcBorders>
            <w:vAlign w:val="center"/>
            <w:hideMark/>
          </w:tcPr>
          <w:p w:rsidR="00581C98" w:rsidRDefault="00581C98" w:rsidP="00581C98">
            <w:pPr>
              <w:spacing w:after="0" w:line="240" w:lineRule="auto"/>
              <w:jc w:val="center"/>
              <w:rPr>
                <w:rFonts w:ascii="Times New Roman" w:eastAsia="SimSun" w:hAnsi="Times New Roman"/>
                <w:sz w:val="20"/>
                <w:szCs w:val="20"/>
              </w:rPr>
            </w:pPr>
            <w:r>
              <w:rPr>
                <w:rFonts w:ascii="Times New Roman" w:eastAsia="SimSun" w:hAnsi="Times New Roman"/>
                <w:sz w:val="20"/>
                <w:szCs w:val="20"/>
              </w:rPr>
              <w:t>-</w:t>
            </w:r>
          </w:p>
        </w:tc>
      </w:tr>
      <w:tr w:rsidR="00581C98" w:rsidTr="00581C98">
        <w:tc>
          <w:tcPr>
            <w:tcW w:w="3167" w:type="dxa"/>
            <w:vMerge w:val="restart"/>
            <w:tcBorders>
              <w:top w:val="single" w:sz="4" w:space="0" w:color="auto"/>
              <w:left w:val="single" w:sz="4" w:space="0" w:color="auto"/>
              <w:bottom w:val="single" w:sz="4" w:space="0" w:color="auto"/>
              <w:right w:val="single" w:sz="4" w:space="0" w:color="auto"/>
            </w:tcBorders>
            <w:hideMark/>
          </w:tcPr>
          <w:p w:rsidR="00581C98" w:rsidRDefault="00581C98" w:rsidP="00581C98">
            <w:pPr>
              <w:spacing w:after="0" w:line="240" w:lineRule="auto"/>
              <w:rPr>
                <w:rFonts w:ascii="Times New Roman" w:eastAsia="SimSun" w:hAnsi="Times New Roman"/>
                <w:sz w:val="20"/>
                <w:szCs w:val="20"/>
              </w:rPr>
            </w:pPr>
            <w:r>
              <w:rPr>
                <w:rFonts w:ascii="Times New Roman" w:hAnsi="Times New Roman"/>
                <w:sz w:val="20"/>
                <w:szCs w:val="20"/>
              </w:rPr>
              <w:t>1 Капитальный ремонт объектов культуры</w:t>
            </w:r>
          </w:p>
        </w:tc>
        <w:tc>
          <w:tcPr>
            <w:tcW w:w="1979" w:type="dxa"/>
            <w:vMerge w:val="restart"/>
            <w:tcBorders>
              <w:top w:val="single" w:sz="4" w:space="0" w:color="auto"/>
              <w:left w:val="single" w:sz="4" w:space="0" w:color="auto"/>
              <w:bottom w:val="single" w:sz="4" w:space="0" w:color="auto"/>
              <w:right w:val="single" w:sz="4" w:space="0" w:color="auto"/>
            </w:tcBorders>
            <w:vAlign w:val="center"/>
            <w:hideMark/>
          </w:tcPr>
          <w:p w:rsidR="00581C98" w:rsidRDefault="00581C98" w:rsidP="00581C98">
            <w:pPr>
              <w:spacing w:after="0" w:line="240" w:lineRule="auto"/>
              <w:rPr>
                <w:rFonts w:ascii="Times New Roman" w:hAnsi="Times New Roman"/>
                <w:sz w:val="20"/>
                <w:szCs w:val="20"/>
              </w:rPr>
            </w:pPr>
            <w:r>
              <w:rPr>
                <w:rFonts w:ascii="Times New Roman" w:hAnsi="Times New Roman"/>
                <w:sz w:val="20"/>
                <w:szCs w:val="20"/>
              </w:rPr>
              <w:t xml:space="preserve"> </w:t>
            </w:r>
            <w:r>
              <w:rPr>
                <w:rFonts w:ascii="Times New Roman" w:eastAsia="SimSun" w:hAnsi="Times New Roman"/>
                <w:sz w:val="20"/>
                <w:szCs w:val="20"/>
              </w:rPr>
              <w:t xml:space="preserve"> </w:t>
            </w:r>
            <w:r>
              <w:rPr>
                <w:rFonts w:ascii="Times New Roman" w:hAnsi="Times New Roman"/>
                <w:sz w:val="20"/>
                <w:szCs w:val="20"/>
              </w:rPr>
              <w:t>Управление культуры,</w:t>
            </w:r>
          </w:p>
          <w:p w:rsidR="00581C98" w:rsidRDefault="00581C98" w:rsidP="00581C98">
            <w:pPr>
              <w:spacing w:after="0" w:line="240" w:lineRule="auto"/>
              <w:rPr>
                <w:rFonts w:ascii="Times New Roman" w:eastAsia="SimSun" w:hAnsi="Times New Roman"/>
                <w:sz w:val="20"/>
                <w:szCs w:val="20"/>
              </w:rPr>
            </w:pPr>
            <w:r>
              <w:rPr>
                <w:rFonts w:ascii="Times New Roman" w:eastAsia="SimSun" w:hAnsi="Times New Roman"/>
                <w:sz w:val="20"/>
                <w:szCs w:val="20"/>
              </w:rPr>
              <w:t xml:space="preserve"> отдел архитектуры и строительства администрации муниципального района</w:t>
            </w:r>
          </w:p>
        </w:tc>
        <w:tc>
          <w:tcPr>
            <w:tcW w:w="2160" w:type="dxa"/>
            <w:tcBorders>
              <w:top w:val="single" w:sz="4" w:space="0" w:color="auto"/>
              <w:left w:val="single" w:sz="4" w:space="0" w:color="auto"/>
              <w:bottom w:val="single" w:sz="4" w:space="0" w:color="auto"/>
              <w:right w:val="single" w:sz="4" w:space="0" w:color="auto"/>
            </w:tcBorders>
            <w:hideMark/>
          </w:tcPr>
          <w:p w:rsidR="00581C98" w:rsidRDefault="00581C98" w:rsidP="00581C98">
            <w:pPr>
              <w:spacing w:after="0" w:line="240" w:lineRule="auto"/>
              <w:rPr>
                <w:rFonts w:ascii="Times New Roman" w:eastAsia="SimSun" w:hAnsi="Times New Roman"/>
                <w:sz w:val="20"/>
                <w:szCs w:val="20"/>
              </w:rPr>
            </w:pPr>
            <w:r>
              <w:rPr>
                <w:rFonts w:ascii="Times New Roman" w:eastAsia="SimSun" w:hAnsi="Times New Roman"/>
                <w:sz w:val="20"/>
                <w:szCs w:val="20"/>
              </w:rPr>
              <w:t>Всего</w:t>
            </w:r>
          </w:p>
        </w:tc>
        <w:tc>
          <w:tcPr>
            <w:tcW w:w="1260" w:type="dxa"/>
            <w:tcBorders>
              <w:top w:val="single" w:sz="4" w:space="0" w:color="auto"/>
              <w:left w:val="single" w:sz="4" w:space="0" w:color="auto"/>
              <w:bottom w:val="single" w:sz="4" w:space="0" w:color="auto"/>
              <w:right w:val="single" w:sz="4" w:space="0" w:color="auto"/>
            </w:tcBorders>
            <w:vAlign w:val="center"/>
            <w:hideMark/>
          </w:tcPr>
          <w:p w:rsidR="00581C98" w:rsidRDefault="00581C98" w:rsidP="00581C98">
            <w:pPr>
              <w:spacing w:after="0" w:line="240" w:lineRule="auto"/>
              <w:jc w:val="center"/>
              <w:rPr>
                <w:rFonts w:ascii="Times New Roman" w:eastAsia="SimSun" w:hAnsi="Times New Roman"/>
                <w:sz w:val="20"/>
                <w:szCs w:val="20"/>
              </w:rPr>
            </w:pPr>
            <w:r>
              <w:rPr>
                <w:rFonts w:ascii="Times New Roman" w:eastAsia="SimSun" w:hAnsi="Times New Roman"/>
                <w:sz w:val="20"/>
                <w:szCs w:val="20"/>
              </w:rPr>
              <w:t>-</w:t>
            </w:r>
          </w:p>
        </w:tc>
        <w:tc>
          <w:tcPr>
            <w:tcW w:w="1083" w:type="dxa"/>
            <w:tcBorders>
              <w:top w:val="single" w:sz="4" w:space="0" w:color="auto"/>
              <w:left w:val="single" w:sz="4" w:space="0" w:color="auto"/>
              <w:bottom w:val="single" w:sz="4" w:space="0" w:color="auto"/>
              <w:right w:val="single" w:sz="4" w:space="0" w:color="auto"/>
            </w:tcBorders>
            <w:vAlign w:val="center"/>
            <w:hideMark/>
          </w:tcPr>
          <w:p w:rsidR="00581C98" w:rsidRDefault="00581C98" w:rsidP="00581C98">
            <w:pPr>
              <w:spacing w:after="0" w:line="240" w:lineRule="auto"/>
              <w:jc w:val="center"/>
              <w:rPr>
                <w:rFonts w:ascii="Times New Roman" w:eastAsia="SimSun" w:hAnsi="Times New Roman"/>
                <w:sz w:val="20"/>
                <w:szCs w:val="20"/>
              </w:rPr>
            </w:pPr>
            <w:r>
              <w:rPr>
                <w:rFonts w:ascii="Times New Roman" w:eastAsia="SimSun" w:hAnsi="Times New Roman"/>
                <w:sz w:val="20"/>
                <w:szCs w:val="20"/>
              </w:rPr>
              <w:t>-</w:t>
            </w:r>
          </w:p>
        </w:tc>
        <w:tc>
          <w:tcPr>
            <w:tcW w:w="1080" w:type="dxa"/>
            <w:tcBorders>
              <w:top w:val="single" w:sz="4" w:space="0" w:color="auto"/>
              <w:left w:val="single" w:sz="4" w:space="0" w:color="auto"/>
              <w:bottom w:val="single" w:sz="4" w:space="0" w:color="auto"/>
              <w:right w:val="single" w:sz="4" w:space="0" w:color="auto"/>
            </w:tcBorders>
            <w:vAlign w:val="center"/>
            <w:hideMark/>
          </w:tcPr>
          <w:p w:rsidR="00581C98" w:rsidRDefault="00581C98" w:rsidP="00581C98">
            <w:pPr>
              <w:spacing w:after="0" w:line="240" w:lineRule="auto"/>
              <w:jc w:val="center"/>
              <w:rPr>
                <w:rFonts w:ascii="Times New Roman" w:eastAsia="SimSun" w:hAnsi="Times New Roman"/>
                <w:sz w:val="20"/>
                <w:szCs w:val="20"/>
              </w:rPr>
            </w:pPr>
            <w:r>
              <w:rPr>
                <w:rFonts w:ascii="Times New Roman" w:eastAsia="SimSun" w:hAnsi="Times New Roman"/>
                <w:sz w:val="20"/>
                <w:szCs w:val="20"/>
              </w:rPr>
              <w:t>-</w:t>
            </w:r>
          </w:p>
        </w:tc>
        <w:tc>
          <w:tcPr>
            <w:tcW w:w="1080" w:type="dxa"/>
            <w:tcBorders>
              <w:top w:val="single" w:sz="4" w:space="0" w:color="auto"/>
              <w:left w:val="single" w:sz="4" w:space="0" w:color="auto"/>
              <w:bottom w:val="single" w:sz="4" w:space="0" w:color="auto"/>
              <w:right w:val="single" w:sz="4" w:space="0" w:color="auto"/>
            </w:tcBorders>
            <w:vAlign w:val="center"/>
            <w:hideMark/>
          </w:tcPr>
          <w:p w:rsidR="00581C98" w:rsidRDefault="00581C98" w:rsidP="00581C98">
            <w:pPr>
              <w:spacing w:after="0" w:line="240" w:lineRule="auto"/>
              <w:jc w:val="center"/>
              <w:rPr>
                <w:rFonts w:ascii="Times New Roman" w:eastAsia="SimSun" w:hAnsi="Times New Roman"/>
                <w:sz w:val="20"/>
                <w:szCs w:val="20"/>
              </w:rPr>
            </w:pPr>
            <w:r>
              <w:rPr>
                <w:rFonts w:ascii="Times New Roman" w:eastAsia="SimSun" w:hAnsi="Times New Roman"/>
                <w:sz w:val="20"/>
                <w:szCs w:val="20"/>
              </w:rPr>
              <w:t>-</w:t>
            </w:r>
          </w:p>
        </w:tc>
        <w:tc>
          <w:tcPr>
            <w:tcW w:w="1080" w:type="dxa"/>
            <w:tcBorders>
              <w:top w:val="single" w:sz="4" w:space="0" w:color="auto"/>
              <w:left w:val="single" w:sz="4" w:space="0" w:color="auto"/>
              <w:bottom w:val="single" w:sz="4" w:space="0" w:color="auto"/>
              <w:right w:val="single" w:sz="4" w:space="0" w:color="auto"/>
            </w:tcBorders>
            <w:vAlign w:val="center"/>
            <w:hideMark/>
          </w:tcPr>
          <w:p w:rsidR="00581C98" w:rsidRDefault="00581C98" w:rsidP="00581C98">
            <w:pPr>
              <w:spacing w:after="0" w:line="240" w:lineRule="auto"/>
              <w:jc w:val="center"/>
              <w:rPr>
                <w:rFonts w:ascii="Times New Roman" w:eastAsia="SimSun" w:hAnsi="Times New Roman"/>
                <w:sz w:val="20"/>
                <w:szCs w:val="20"/>
              </w:rPr>
            </w:pPr>
            <w:r>
              <w:rPr>
                <w:rFonts w:ascii="Times New Roman" w:eastAsia="SimSun" w:hAnsi="Times New Roman"/>
                <w:sz w:val="20"/>
                <w:szCs w:val="20"/>
              </w:rPr>
              <w:t>-</w:t>
            </w:r>
          </w:p>
        </w:tc>
        <w:tc>
          <w:tcPr>
            <w:tcW w:w="1080" w:type="dxa"/>
            <w:tcBorders>
              <w:top w:val="single" w:sz="4" w:space="0" w:color="auto"/>
              <w:left w:val="single" w:sz="4" w:space="0" w:color="auto"/>
              <w:bottom w:val="single" w:sz="4" w:space="0" w:color="auto"/>
              <w:right w:val="single" w:sz="4" w:space="0" w:color="auto"/>
            </w:tcBorders>
            <w:vAlign w:val="center"/>
            <w:hideMark/>
          </w:tcPr>
          <w:p w:rsidR="00581C98" w:rsidRDefault="00581C98" w:rsidP="00581C98">
            <w:pPr>
              <w:spacing w:after="0" w:line="240" w:lineRule="auto"/>
              <w:jc w:val="center"/>
              <w:rPr>
                <w:rFonts w:ascii="Times New Roman" w:eastAsia="SimSun" w:hAnsi="Times New Roman"/>
                <w:sz w:val="20"/>
                <w:szCs w:val="20"/>
              </w:rPr>
            </w:pPr>
            <w:r>
              <w:rPr>
                <w:rFonts w:ascii="Times New Roman" w:eastAsia="SimSun" w:hAnsi="Times New Roman"/>
                <w:sz w:val="20"/>
                <w:szCs w:val="20"/>
              </w:rPr>
              <w:t>-</w:t>
            </w:r>
          </w:p>
        </w:tc>
        <w:tc>
          <w:tcPr>
            <w:tcW w:w="1316" w:type="dxa"/>
            <w:tcBorders>
              <w:top w:val="single" w:sz="4" w:space="0" w:color="auto"/>
              <w:left w:val="single" w:sz="4" w:space="0" w:color="auto"/>
              <w:bottom w:val="single" w:sz="4" w:space="0" w:color="auto"/>
              <w:right w:val="single" w:sz="4" w:space="0" w:color="auto"/>
            </w:tcBorders>
            <w:vAlign w:val="center"/>
            <w:hideMark/>
          </w:tcPr>
          <w:p w:rsidR="00581C98" w:rsidRDefault="00581C98" w:rsidP="00581C98">
            <w:pPr>
              <w:spacing w:after="0" w:line="240" w:lineRule="auto"/>
              <w:jc w:val="center"/>
              <w:rPr>
                <w:rFonts w:ascii="Times New Roman" w:eastAsia="SimSun" w:hAnsi="Times New Roman"/>
                <w:sz w:val="20"/>
                <w:szCs w:val="20"/>
              </w:rPr>
            </w:pPr>
            <w:r>
              <w:rPr>
                <w:rFonts w:ascii="Times New Roman" w:eastAsia="SimSun" w:hAnsi="Times New Roman"/>
                <w:sz w:val="20"/>
                <w:szCs w:val="20"/>
              </w:rPr>
              <w:t>-</w:t>
            </w:r>
          </w:p>
        </w:tc>
      </w:tr>
      <w:tr w:rsidR="00581C98" w:rsidTr="00581C98">
        <w:tc>
          <w:tcPr>
            <w:tcW w:w="3167" w:type="dxa"/>
            <w:vMerge/>
            <w:tcBorders>
              <w:top w:val="single" w:sz="4" w:space="0" w:color="auto"/>
              <w:left w:val="single" w:sz="4" w:space="0" w:color="auto"/>
              <w:bottom w:val="single" w:sz="4" w:space="0" w:color="auto"/>
              <w:right w:val="single" w:sz="4" w:space="0" w:color="auto"/>
            </w:tcBorders>
            <w:vAlign w:val="center"/>
            <w:hideMark/>
          </w:tcPr>
          <w:p w:rsidR="00581C98" w:rsidRDefault="00581C98" w:rsidP="00581C98">
            <w:pPr>
              <w:spacing w:after="0" w:line="240" w:lineRule="auto"/>
              <w:rPr>
                <w:rFonts w:ascii="Times New Roman" w:eastAsia="SimSun" w:hAnsi="Times New Roman"/>
                <w:sz w:val="20"/>
                <w:szCs w:val="20"/>
              </w:rPr>
            </w:pPr>
          </w:p>
        </w:tc>
        <w:tc>
          <w:tcPr>
            <w:tcW w:w="1979" w:type="dxa"/>
            <w:vMerge/>
            <w:tcBorders>
              <w:top w:val="single" w:sz="4" w:space="0" w:color="auto"/>
              <w:left w:val="single" w:sz="4" w:space="0" w:color="auto"/>
              <w:bottom w:val="single" w:sz="4" w:space="0" w:color="auto"/>
              <w:right w:val="single" w:sz="4" w:space="0" w:color="auto"/>
            </w:tcBorders>
            <w:vAlign w:val="center"/>
            <w:hideMark/>
          </w:tcPr>
          <w:p w:rsidR="00581C98" w:rsidRDefault="00581C98" w:rsidP="00581C98">
            <w:pPr>
              <w:spacing w:after="0" w:line="240" w:lineRule="auto"/>
              <w:rPr>
                <w:rFonts w:ascii="Times New Roman" w:eastAsia="SimSun" w:hAnsi="Times New Roman"/>
                <w:sz w:val="20"/>
                <w:szCs w:val="20"/>
              </w:rPr>
            </w:pPr>
          </w:p>
        </w:tc>
        <w:tc>
          <w:tcPr>
            <w:tcW w:w="2160" w:type="dxa"/>
            <w:tcBorders>
              <w:top w:val="single" w:sz="4" w:space="0" w:color="auto"/>
              <w:left w:val="single" w:sz="4" w:space="0" w:color="auto"/>
              <w:bottom w:val="single" w:sz="4" w:space="0" w:color="auto"/>
              <w:right w:val="single" w:sz="4" w:space="0" w:color="auto"/>
            </w:tcBorders>
            <w:hideMark/>
          </w:tcPr>
          <w:p w:rsidR="00581C98" w:rsidRDefault="00581C98" w:rsidP="00581C98">
            <w:pPr>
              <w:spacing w:after="0" w:line="240" w:lineRule="auto"/>
              <w:rPr>
                <w:rFonts w:ascii="Times New Roman" w:eastAsia="SimSun" w:hAnsi="Times New Roman"/>
                <w:sz w:val="20"/>
                <w:szCs w:val="20"/>
              </w:rPr>
            </w:pPr>
            <w:r>
              <w:rPr>
                <w:rFonts w:ascii="Times New Roman" w:eastAsia="SimSun" w:hAnsi="Times New Roman"/>
                <w:sz w:val="20"/>
                <w:szCs w:val="20"/>
              </w:rPr>
              <w:t xml:space="preserve">Бюджет МО  </w:t>
            </w:r>
          </w:p>
        </w:tc>
        <w:tc>
          <w:tcPr>
            <w:tcW w:w="1260" w:type="dxa"/>
            <w:tcBorders>
              <w:top w:val="single" w:sz="4" w:space="0" w:color="auto"/>
              <w:left w:val="single" w:sz="4" w:space="0" w:color="auto"/>
              <w:bottom w:val="single" w:sz="4" w:space="0" w:color="auto"/>
              <w:right w:val="single" w:sz="4" w:space="0" w:color="auto"/>
            </w:tcBorders>
            <w:vAlign w:val="center"/>
            <w:hideMark/>
          </w:tcPr>
          <w:p w:rsidR="00581C98" w:rsidRDefault="00581C98" w:rsidP="00581C98">
            <w:pPr>
              <w:spacing w:after="0" w:line="240" w:lineRule="auto"/>
              <w:jc w:val="center"/>
              <w:rPr>
                <w:rFonts w:ascii="Times New Roman" w:eastAsia="SimSun" w:hAnsi="Times New Roman"/>
                <w:sz w:val="20"/>
                <w:szCs w:val="20"/>
              </w:rPr>
            </w:pPr>
            <w:r>
              <w:rPr>
                <w:rFonts w:ascii="Times New Roman" w:eastAsia="SimSun" w:hAnsi="Times New Roman"/>
                <w:sz w:val="20"/>
                <w:szCs w:val="20"/>
              </w:rPr>
              <w:t>-</w:t>
            </w:r>
          </w:p>
        </w:tc>
        <w:tc>
          <w:tcPr>
            <w:tcW w:w="1083" w:type="dxa"/>
            <w:tcBorders>
              <w:top w:val="single" w:sz="4" w:space="0" w:color="auto"/>
              <w:left w:val="single" w:sz="4" w:space="0" w:color="auto"/>
              <w:bottom w:val="single" w:sz="4" w:space="0" w:color="auto"/>
              <w:right w:val="single" w:sz="4" w:space="0" w:color="auto"/>
            </w:tcBorders>
            <w:vAlign w:val="center"/>
            <w:hideMark/>
          </w:tcPr>
          <w:p w:rsidR="00581C98" w:rsidRDefault="00581C98" w:rsidP="00581C98">
            <w:pPr>
              <w:spacing w:after="0" w:line="240" w:lineRule="auto"/>
              <w:jc w:val="center"/>
              <w:rPr>
                <w:rFonts w:ascii="Times New Roman" w:eastAsia="SimSun" w:hAnsi="Times New Roman"/>
                <w:sz w:val="20"/>
                <w:szCs w:val="20"/>
              </w:rPr>
            </w:pPr>
            <w:r>
              <w:rPr>
                <w:rFonts w:ascii="Times New Roman" w:eastAsia="SimSun" w:hAnsi="Times New Roman"/>
                <w:sz w:val="20"/>
                <w:szCs w:val="20"/>
              </w:rPr>
              <w:t>-</w:t>
            </w:r>
          </w:p>
        </w:tc>
        <w:tc>
          <w:tcPr>
            <w:tcW w:w="1080" w:type="dxa"/>
            <w:tcBorders>
              <w:top w:val="single" w:sz="4" w:space="0" w:color="auto"/>
              <w:left w:val="single" w:sz="4" w:space="0" w:color="auto"/>
              <w:bottom w:val="single" w:sz="4" w:space="0" w:color="auto"/>
              <w:right w:val="single" w:sz="4" w:space="0" w:color="auto"/>
            </w:tcBorders>
            <w:vAlign w:val="center"/>
            <w:hideMark/>
          </w:tcPr>
          <w:p w:rsidR="00581C98" w:rsidRDefault="00581C98" w:rsidP="00581C98">
            <w:pPr>
              <w:spacing w:after="0" w:line="240" w:lineRule="auto"/>
              <w:jc w:val="center"/>
              <w:rPr>
                <w:rFonts w:ascii="Times New Roman" w:eastAsia="SimSun" w:hAnsi="Times New Roman"/>
                <w:sz w:val="20"/>
                <w:szCs w:val="20"/>
              </w:rPr>
            </w:pPr>
            <w:r>
              <w:rPr>
                <w:rFonts w:ascii="Times New Roman" w:eastAsia="SimSun" w:hAnsi="Times New Roman"/>
                <w:sz w:val="20"/>
                <w:szCs w:val="20"/>
              </w:rPr>
              <w:t>-</w:t>
            </w:r>
          </w:p>
        </w:tc>
        <w:tc>
          <w:tcPr>
            <w:tcW w:w="1080" w:type="dxa"/>
            <w:tcBorders>
              <w:top w:val="single" w:sz="4" w:space="0" w:color="auto"/>
              <w:left w:val="single" w:sz="4" w:space="0" w:color="auto"/>
              <w:bottom w:val="single" w:sz="4" w:space="0" w:color="auto"/>
              <w:right w:val="single" w:sz="4" w:space="0" w:color="auto"/>
            </w:tcBorders>
            <w:vAlign w:val="center"/>
            <w:hideMark/>
          </w:tcPr>
          <w:p w:rsidR="00581C98" w:rsidRDefault="00581C98" w:rsidP="00581C98">
            <w:pPr>
              <w:spacing w:after="0" w:line="240" w:lineRule="auto"/>
              <w:jc w:val="center"/>
              <w:rPr>
                <w:rFonts w:ascii="Times New Roman" w:eastAsia="SimSun" w:hAnsi="Times New Roman"/>
                <w:sz w:val="20"/>
                <w:szCs w:val="20"/>
              </w:rPr>
            </w:pPr>
            <w:r>
              <w:rPr>
                <w:rFonts w:ascii="Times New Roman" w:eastAsia="SimSun" w:hAnsi="Times New Roman"/>
                <w:sz w:val="20"/>
                <w:szCs w:val="20"/>
              </w:rPr>
              <w:t>-</w:t>
            </w:r>
          </w:p>
        </w:tc>
        <w:tc>
          <w:tcPr>
            <w:tcW w:w="1080" w:type="dxa"/>
            <w:tcBorders>
              <w:top w:val="single" w:sz="4" w:space="0" w:color="auto"/>
              <w:left w:val="single" w:sz="4" w:space="0" w:color="auto"/>
              <w:bottom w:val="single" w:sz="4" w:space="0" w:color="auto"/>
              <w:right w:val="single" w:sz="4" w:space="0" w:color="auto"/>
            </w:tcBorders>
            <w:vAlign w:val="center"/>
            <w:hideMark/>
          </w:tcPr>
          <w:p w:rsidR="00581C98" w:rsidRDefault="00581C98" w:rsidP="00581C98">
            <w:pPr>
              <w:spacing w:after="0" w:line="240" w:lineRule="auto"/>
              <w:jc w:val="center"/>
              <w:rPr>
                <w:rFonts w:ascii="Times New Roman" w:eastAsia="SimSun" w:hAnsi="Times New Roman"/>
                <w:sz w:val="20"/>
                <w:szCs w:val="20"/>
              </w:rPr>
            </w:pPr>
            <w:r>
              <w:rPr>
                <w:rFonts w:ascii="Times New Roman" w:eastAsia="SimSun" w:hAnsi="Times New Roman"/>
                <w:sz w:val="20"/>
                <w:szCs w:val="20"/>
              </w:rPr>
              <w:t>-</w:t>
            </w:r>
          </w:p>
        </w:tc>
        <w:tc>
          <w:tcPr>
            <w:tcW w:w="1080" w:type="dxa"/>
            <w:tcBorders>
              <w:top w:val="single" w:sz="4" w:space="0" w:color="auto"/>
              <w:left w:val="single" w:sz="4" w:space="0" w:color="auto"/>
              <w:bottom w:val="single" w:sz="4" w:space="0" w:color="auto"/>
              <w:right w:val="single" w:sz="4" w:space="0" w:color="auto"/>
            </w:tcBorders>
            <w:vAlign w:val="center"/>
            <w:hideMark/>
          </w:tcPr>
          <w:p w:rsidR="00581C98" w:rsidRDefault="00581C98" w:rsidP="00581C98">
            <w:pPr>
              <w:spacing w:after="0" w:line="240" w:lineRule="auto"/>
              <w:jc w:val="center"/>
              <w:rPr>
                <w:rFonts w:ascii="Times New Roman" w:eastAsia="SimSun" w:hAnsi="Times New Roman"/>
                <w:sz w:val="20"/>
                <w:szCs w:val="20"/>
              </w:rPr>
            </w:pPr>
            <w:r>
              <w:rPr>
                <w:rFonts w:ascii="Times New Roman" w:eastAsia="SimSun" w:hAnsi="Times New Roman"/>
                <w:sz w:val="20"/>
                <w:szCs w:val="20"/>
              </w:rPr>
              <w:t>-</w:t>
            </w:r>
          </w:p>
        </w:tc>
        <w:tc>
          <w:tcPr>
            <w:tcW w:w="1316" w:type="dxa"/>
            <w:tcBorders>
              <w:top w:val="single" w:sz="4" w:space="0" w:color="auto"/>
              <w:left w:val="single" w:sz="4" w:space="0" w:color="auto"/>
              <w:bottom w:val="single" w:sz="4" w:space="0" w:color="auto"/>
              <w:right w:val="single" w:sz="4" w:space="0" w:color="auto"/>
            </w:tcBorders>
            <w:vAlign w:val="center"/>
            <w:hideMark/>
          </w:tcPr>
          <w:p w:rsidR="00581C98" w:rsidRDefault="00581C98" w:rsidP="00581C98">
            <w:pPr>
              <w:spacing w:after="0" w:line="240" w:lineRule="auto"/>
              <w:jc w:val="center"/>
              <w:rPr>
                <w:rFonts w:ascii="Times New Roman" w:eastAsia="SimSun" w:hAnsi="Times New Roman"/>
                <w:sz w:val="20"/>
                <w:szCs w:val="20"/>
              </w:rPr>
            </w:pPr>
            <w:r>
              <w:rPr>
                <w:rFonts w:ascii="Times New Roman" w:eastAsia="SimSun" w:hAnsi="Times New Roman"/>
                <w:sz w:val="20"/>
                <w:szCs w:val="20"/>
              </w:rPr>
              <w:t>-</w:t>
            </w:r>
          </w:p>
        </w:tc>
      </w:tr>
      <w:tr w:rsidR="00581C98" w:rsidTr="00581C98">
        <w:tc>
          <w:tcPr>
            <w:tcW w:w="3167" w:type="dxa"/>
            <w:vMerge/>
            <w:tcBorders>
              <w:top w:val="single" w:sz="4" w:space="0" w:color="auto"/>
              <w:left w:val="single" w:sz="4" w:space="0" w:color="auto"/>
              <w:bottom w:val="single" w:sz="4" w:space="0" w:color="auto"/>
              <w:right w:val="single" w:sz="4" w:space="0" w:color="auto"/>
            </w:tcBorders>
            <w:vAlign w:val="center"/>
            <w:hideMark/>
          </w:tcPr>
          <w:p w:rsidR="00581C98" w:rsidRDefault="00581C98" w:rsidP="00581C98">
            <w:pPr>
              <w:spacing w:after="0" w:line="240" w:lineRule="auto"/>
              <w:rPr>
                <w:rFonts w:ascii="Times New Roman" w:eastAsia="SimSun" w:hAnsi="Times New Roman"/>
                <w:sz w:val="20"/>
                <w:szCs w:val="20"/>
              </w:rPr>
            </w:pPr>
          </w:p>
        </w:tc>
        <w:tc>
          <w:tcPr>
            <w:tcW w:w="1979" w:type="dxa"/>
            <w:vMerge/>
            <w:tcBorders>
              <w:top w:val="single" w:sz="4" w:space="0" w:color="auto"/>
              <w:left w:val="single" w:sz="4" w:space="0" w:color="auto"/>
              <w:bottom w:val="single" w:sz="4" w:space="0" w:color="auto"/>
              <w:right w:val="single" w:sz="4" w:space="0" w:color="auto"/>
            </w:tcBorders>
            <w:vAlign w:val="center"/>
            <w:hideMark/>
          </w:tcPr>
          <w:p w:rsidR="00581C98" w:rsidRDefault="00581C98" w:rsidP="00581C98">
            <w:pPr>
              <w:spacing w:after="0" w:line="240" w:lineRule="auto"/>
              <w:rPr>
                <w:rFonts w:ascii="Times New Roman" w:eastAsia="SimSun" w:hAnsi="Times New Roman"/>
                <w:sz w:val="20"/>
                <w:szCs w:val="20"/>
              </w:rPr>
            </w:pPr>
          </w:p>
        </w:tc>
        <w:tc>
          <w:tcPr>
            <w:tcW w:w="2160" w:type="dxa"/>
            <w:tcBorders>
              <w:top w:val="single" w:sz="4" w:space="0" w:color="auto"/>
              <w:left w:val="single" w:sz="4" w:space="0" w:color="auto"/>
              <w:bottom w:val="single" w:sz="4" w:space="0" w:color="auto"/>
              <w:right w:val="single" w:sz="4" w:space="0" w:color="auto"/>
            </w:tcBorders>
            <w:hideMark/>
          </w:tcPr>
          <w:p w:rsidR="00581C98" w:rsidRDefault="00581C98" w:rsidP="00581C98">
            <w:pPr>
              <w:spacing w:after="0" w:line="240" w:lineRule="auto"/>
              <w:rPr>
                <w:rFonts w:ascii="Times New Roman" w:eastAsia="SimSun" w:hAnsi="Times New Roman"/>
                <w:sz w:val="20"/>
                <w:szCs w:val="20"/>
              </w:rPr>
            </w:pPr>
            <w:r>
              <w:rPr>
                <w:rFonts w:ascii="Times New Roman" w:eastAsia="SimSun" w:hAnsi="Times New Roman"/>
                <w:sz w:val="20"/>
                <w:szCs w:val="20"/>
              </w:rPr>
              <w:t>Бюджет района</w:t>
            </w:r>
          </w:p>
        </w:tc>
        <w:tc>
          <w:tcPr>
            <w:tcW w:w="1260" w:type="dxa"/>
            <w:tcBorders>
              <w:top w:val="single" w:sz="4" w:space="0" w:color="auto"/>
              <w:left w:val="single" w:sz="4" w:space="0" w:color="auto"/>
              <w:bottom w:val="single" w:sz="4" w:space="0" w:color="auto"/>
              <w:right w:val="single" w:sz="4" w:space="0" w:color="auto"/>
            </w:tcBorders>
            <w:vAlign w:val="center"/>
            <w:hideMark/>
          </w:tcPr>
          <w:p w:rsidR="00581C98" w:rsidRDefault="00581C98" w:rsidP="00581C98">
            <w:pPr>
              <w:spacing w:after="0" w:line="240" w:lineRule="auto"/>
              <w:jc w:val="center"/>
              <w:rPr>
                <w:rFonts w:ascii="Times New Roman" w:eastAsia="SimSun" w:hAnsi="Times New Roman"/>
                <w:sz w:val="20"/>
                <w:szCs w:val="20"/>
              </w:rPr>
            </w:pPr>
            <w:r>
              <w:rPr>
                <w:rFonts w:ascii="Times New Roman" w:eastAsia="SimSun" w:hAnsi="Times New Roman"/>
                <w:sz w:val="20"/>
                <w:szCs w:val="20"/>
              </w:rPr>
              <w:t>-</w:t>
            </w:r>
          </w:p>
        </w:tc>
        <w:tc>
          <w:tcPr>
            <w:tcW w:w="1083" w:type="dxa"/>
            <w:tcBorders>
              <w:top w:val="single" w:sz="4" w:space="0" w:color="auto"/>
              <w:left w:val="single" w:sz="4" w:space="0" w:color="auto"/>
              <w:bottom w:val="single" w:sz="4" w:space="0" w:color="auto"/>
              <w:right w:val="single" w:sz="4" w:space="0" w:color="auto"/>
            </w:tcBorders>
            <w:vAlign w:val="center"/>
            <w:hideMark/>
          </w:tcPr>
          <w:p w:rsidR="00581C98" w:rsidRDefault="00581C98" w:rsidP="00581C98">
            <w:pPr>
              <w:spacing w:after="0" w:line="240" w:lineRule="auto"/>
              <w:jc w:val="center"/>
              <w:rPr>
                <w:rFonts w:ascii="Times New Roman" w:eastAsia="SimSun" w:hAnsi="Times New Roman"/>
                <w:sz w:val="20"/>
                <w:szCs w:val="20"/>
              </w:rPr>
            </w:pPr>
            <w:r>
              <w:rPr>
                <w:rFonts w:ascii="Times New Roman" w:eastAsia="SimSun" w:hAnsi="Times New Roman"/>
                <w:sz w:val="20"/>
                <w:szCs w:val="20"/>
              </w:rPr>
              <w:t>-</w:t>
            </w:r>
          </w:p>
        </w:tc>
        <w:tc>
          <w:tcPr>
            <w:tcW w:w="1080" w:type="dxa"/>
            <w:tcBorders>
              <w:top w:val="single" w:sz="4" w:space="0" w:color="auto"/>
              <w:left w:val="single" w:sz="4" w:space="0" w:color="auto"/>
              <w:bottom w:val="single" w:sz="4" w:space="0" w:color="auto"/>
              <w:right w:val="single" w:sz="4" w:space="0" w:color="auto"/>
            </w:tcBorders>
            <w:vAlign w:val="center"/>
            <w:hideMark/>
          </w:tcPr>
          <w:p w:rsidR="00581C98" w:rsidRDefault="00581C98" w:rsidP="00581C98">
            <w:pPr>
              <w:spacing w:after="0" w:line="240" w:lineRule="auto"/>
              <w:jc w:val="center"/>
              <w:rPr>
                <w:rFonts w:ascii="Times New Roman" w:eastAsia="SimSun" w:hAnsi="Times New Roman"/>
                <w:sz w:val="20"/>
                <w:szCs w:val="20"/>
              </w:rPr>
            </w:pPr>
            <w:r>
              <w:rPr>
                <w:rFonts w:ascii="Times New Roman" w:eastAsia="SimSun" w:hAnsi="Times New Roman"/>
                <w:sz w:val="20"/>
                <w:szCs w:val="20"/>
              </w:rPr>
              <w:t>-</w:t>
            </w:r>
          </w:p>
        </w:tc>
        <w:tc>
          <w:tcPr>
            <w:tcW w:w="1080" w:type="dxa"/>
            <w:tcBorders>
              <w:top w:val="single" w:sz="4" w:space="0" w:color="auto"/>
              <w:left w:val="single" w:sz="4" w:space="0" w:color="auto"/>
              <w:bottom w:val="single" w:sz="4" w:space="0" w:color="auto"/>
              <w:right w:val="single" w:sz="4" w:space="0" w:color="auto"/>
            </w:tcBorders>
            <w:vAlign w:val="center"/>
            <w:hideMark/>
          </w:tcPr>
          <w:p w:rsidR="00581C98" w:rsidRDefault="00581C98" w:rsidP="00581C98">
            <w:pPr>
              <w:spacing w:after="0" w:line="240" w:lineRule="auto"/>
              <w:jc w:val="center"/>
              <w:rPr>
                <w:rFonts w:ascii="Times New Roman" w:eastAsia="SimSun" w:hAnsi="Times New Roman"/>
                <w:sz w:val="20"/>
                <w:szCs w:val="20"/>
              </w:rPr>
            </w:pPr>
            <w:r>
              <w:rPr>
                <w:rFonts w:ascii="Times New Roman" w:eastAsia="SimSun" w:hAnsi="Times New Roman"/>
                <w:sz w:val="20"/>
                <w:szCs w:val="20"/>
              </w:rPr>
              <w:t>-</w:t>
            </w:r>
          </w:p>
        </w:tc>
        <w:tc>
          <w:tcPr>
            <w:tcW w:w="1080" w:type="dxa"/>
            <w:tcBorders>
              <w:top w:val="single" w:sz="4" w:space="0" w:color="auto"/>
              <w:left w:val="single" w:sz="4" w:space="0" w:color="auto"/>
              <w:bottom w:val="single" w:sz="4" w:space="0" w:color="auto"/>
              <w:right w:val="single" w:sz="4" w:space="0" w:color="auto"/>
            </w:tcBorders>
            <w:vAlign w:val="center"/>
            <w:hideMark/>
          </w:tcPr>
          <w:p w:rsidR="00581C98" w:rsidRDefault="00581C98" w:rsidP="00581C98">
            <w:pPr>
              <w:spacing w:after="0" w:line="240" w:lineRule="auto"/>
              <w:jc w:val="center"/>
              <w:rPr>
                <w:rFonts w:ascii="Times New Roman" w:eastAsia="SimSun" w:hAnsi="Times New Roman"/>
                <w:sz w:val="20"/>
                <w:szCs w:val="20"/>
              </w:rPr>
            </w:pPr>
            <w:r>
              <w:rPr>
                <w:rFonts w:ascii="Times New Roman" w:eastAsia="SimSun" w:hAnsi="Times New Roman"/>
                <w:sz w:val="20"/>
                <w:szCs w:val="20"/>
              </w:rPr>
              <w:t>-</w:t>
            </w:r>
          </w:p>
        </w:tc>
        <w:tc>
          <w:tcPr>
            <w:tcW w:w="1080" w:type="dxa"/>
            <w:tcBorders>
              <w:top w:val="single" w:sz="4" w:space="0" w:color="auto"/>
              <w:left w:val="single" w:sz="4" w:space="0" w:color="auto"/>
              <w:bottom w:val="single" w:sz="4" w:space="0" w:color="auto"/>
              <w:right w:val="single" w:sz="4" w:space="0" w:color="auto"/>
            </w:tcBorders>
            <w:vAlign w:val="center"/>
            <w:hideMark/>
          </w:tcPr>
          <w:p w:rsidR="00581C98" w:rsidRDefault="00581C98" w:rsidP="00581C98">
            <w:pPr>
              <w:spacing w:after="0" w:line="240" w:lineRule="auto"/>
              <w:jc w:val="center"/>
              <w:rPr>
                <w:rFonts w:ascii="Times New Roman" w:eastAsia="SimSun" w:hAnsi="Times New Roman"/>
                <w:sz w:val="20"/>
                <w:szCs w:val="20"/>
              </w:rPr>
            </w:pPr>
            <w:r>
              <w:rPr>
                <w:rFonts w:ascii="Times New Roman" w:eastAsia="SimSun" w:hAnsi="Times New Roman"/>
                <w:sz w:val="20"/>
                <w:szCs w:val="20"/>
              </w:rPr>
              <w:t>-</w:t>
            </w:r>
          </w:p>
        </w:tc>
        <w:tc>
          <w:tcPr>
            <w:tcW w:w="1316" w:type="dxa"/>
            <w:tcBorders>
              <w:top w:val="single" w:sz="4" w:space="0" w:color="auto"/>
              <w:left w:val="single" w:sz="4" w:space="0" w:color="auto"/>
              <w:bottom w:val="single" w:sz="4" w:space="0" w:color="auto"/>
              <w:right w:val="single" w:sz="4" w:space="0" w:color="auto"/>
            </w:tcBorders>
            <w:vAlign w:val="center"/>
            <w:hideMark/>
          </w:tcPr>
          <w:p w:rsidR="00581C98" w:rsidRDefault="00581C98" w:rsidP="00581C98">
            <w:pPr>
              <w:spacing w:after="0" w:line="240" w:lineRule="auto"/>
              <w:jc w:val="center"/>
              <w:rPr>
                <w:rFonts w:ascii="Times New Roman" w:eastAsia="SimSun" w:hAnsi="Times New Roman"/>
                <w:sz w:val="20"/>
                <w:szCs w:val="20"/>
              </w:rPr>
            </w:pPr>
            <w:r>
              <w:rPr>
                <w:rFonts w:ascii="Times New Roman" w:eastAsia="SimSun" w:hAnsi="Times New Roman"/>
                <w:sz w:val="20"/>
                <w:szCs w:val="20"/>
              </w:rPr>
              <w:t>-</w:t>
            </w:r>
          </w:p>
        </w:tc>
      </w:tr>
      <w:tr w:rsidR="00581C98" w:rsidTr="00581C98">
        <w:tc>
          <w:tcPr>
            <w:tcW w:w="3167" w:type="dxa"/>
            <w:vMerge/>
            <w:tcBorders>
              <w:top w:val="single" w:sz="4" w:space="0" w:color="auto"/>
              <w:left w:val="single" w:sz="4" w:space="0" w:color="auto"/>
              <w:bottom w:val="single" w:sz="4" w:space="0" w:color="auto"/>
              <w:right w:val="single" w:sz="4" w:space="0" w:color="auto"/>
            </w:tcBorders>
            <w:vAlign w:val="center"/>
            <w:hideMark/>
          </w:tcPr>
          <w:p w:rsidR="00581C98" w:rsidRDefault="00581C98" w:rsidP="00581C98">
            <w:pPr>
              <w:spacing w:after="0" w:line="240" w:lineRule="auto"/>
              <w:rPr>
                <w:rFonts w:ascii="Times New Roman" w:eastAsia="SimSun" w:hAnsi="Times New Roman"/>
                <w:sz w:val="20"/>
                <w:szCs w:val="20"/>
              </w:rPr>
            </w:pPr>
          </w:p>
        </w:tc>
        <w:tc>
          <w:tcPr>
            <w:tcW w:w="1979" w:type="dxa"/>
            <w:vMerge/>
            <w:tcBorders>
              <w:top w:val="single" w:sz="4" w:space="0" w:color="auto"/>
              <w:left w:val="single" w:sz="4" w:space="0" w:color="auto"/>
              <w:bottom w:val="single" w:sz="4" w:space="0" w:color="auto"/>
              <w:right w:val="single" w:sz="4" w:space="0" w:color="auto"/>
            </w:tcBorders>
            <w:vAlign w:val="center"/>
            <w:hideMark/>
          </w:tcPr>
          <w:p w:rsidR="00581C98" w:rsidRDefault="00581C98" w:rsidP="00581C98">
            <w:pPr>
              <w:spacing w:after="0" w:line="240" w:lineRule="auto"/>
              <w:rPr>
                <w:rFonts w:ascii="Times New Roman" w:eastAsia="SimSun" w:hAnsi="Times New Roman"/>
                <w:sz w:val="20"/>
                <w:szCs w:val="20"/>
              </w:rPr>
            </w:pPr>
          </w:p>
        </w:tc>
        <w:tc>
          <w:tcPr>
            <w:tcW w:w="2160" w:type="dxa"/>
            <w:tcBorders>
              <w:top w:val="single" w:sz="4" w:space="0" w:color="auto"/>
              <w:left w:val="single" w:sz="4" w:space="0" w:color="auto"/>
              <w:bottom w:val="single" w:sz="4" w:space="0" w:color="auto"/>
              <w:right w:val="single" w:sz="4" w:space="0" w:color="auto"/>
            </w:tcBorders>
            <w:hideMark/>
          </w:tcPr>
          <w:p w:rsidR="00581C98" w:rsidRDefault="00581C98" w:rsidP="00581C98">
            <w:pPr>
              <w:spacing w:after="0" w:line="240" w:lineRule="auto"/>
              <w:rPr>
                <w:rFonts w:ascii="Times New Roman" w:eastAsia="SimSun" w:hAnsi="Times New Roman"/>
                <w:sz w:val="20"/>
                <w:szCs w:val="20"/>
              </w:rPr>
            </w:pPr>
            <w:r>
              <w:rPr>
                <w:rFonts w:ascii="Times New Roman" w:eastAsia="SimSun" w:hAnsi="Times New Roman"/>
                <w:sz w:val="20"/>
                <w:szCs w:val="20"/>
              </w:rPr>
              <w:t xml:space="preserve">Федеральный бюджет </w:t>
            </w:r>
          </w:p>
        </w:tc>
        <w:tc>
          <w:tcPr>
            <w:tcW w:w="1260" w:type="dxa"/>
            <w:tcBorders>
              <w:top w:val="single" w:sz="4" w:space="0" w:color="auto"/>
              <w:left w:val="single" w:sz="4" w:space="0" w:color="auto"/>
              <w:bottom w:val="single" w:sz="4" w:space="0" w:color="auto"/>
              <w:right w:val="single" w:sz="4" w:space="0" w:color="auto"/>
            </w:tcBorders>
            <w:vAlign w:val="center"/>
            <w:hideMark/>
          </w:tcPr>
          <w:p w:rsidR="00581C98" w:rsidRDefault="00581C98" w:rsidP="00581C98">
            <w:pPr>
              <w:spacing w:after="0" w:line="240" w:lineRule="auto"/>
              <w:jc w:val="center"/>
              <w:rPr>
                <w:rFonts w:ascii="Times New Roman" w:eastAsia="SimSun" w:hAnsi="Times New Roman"/>
                <w:sz w:val="20"/>
                <w:szCs w:val="20"/>
              </w:rPr>
            </w:pPr>
            <w:r>
              <w:rPr>
                <w:rFonts w:ascii="Times New Roman" w:eastAsia="SimSun" w:hAnsi="Times New Roman"/>
                <w:sz w:val="20"/>
                <w:szCs w:val="20"/>
              </w:rPr>
              <w:t>-</w:t>
            </w:r>
          </w:p>
        </w:tc>
        <w:tc>
          <w:tcPr>
            <w:tcW w:w="1083" w:type="dxa"/>
            <w:tcBorders>
              <w:top w:val="single" w:sz="4" w:space="0" w:color="auto"/>
              <w:left w:val="single" w:sz="4" w:space="0" w:color="auto"/>
              <w:bottom w:val="single" w:sz="4" w:space="0" w:color="auto"/>
              <w:right w:val="single" w:sz="4" w:space="0" w:color="auto"/>
            </w:tcBorders>
            <w:vAlign w:val="center"/>
            <w:hideMark/>
          </w:tcPr>
          <w:p w:rsidR="00581C98" w:rsidRDefault="00581C98" w:rsidP="00581C98">
            <w:pPr>
              <w:spacing w:after="0" w:line="240" w:lineRule="auto"/>
              <w:jc w:val="center"/>
              <w:rPr>
                <w:rFonts w:ascii="Times New Roman" w:eastAsia="SimSun" w:hAnsi="Times New Roman"/>
                <w:sz w:val="20"/>
                <w:szCs w:val="20"/>
              </w:rPr>
            </w:pPr>
            <w:r>
              <w:rPr>
                <w:rFonts w:ascii="Times New Roman" w:eastAsia="SimSun" w:hAnsi="Times New Roman"/>
                <w:sz w:val="20"/>
                <w:szCs w:val="20"/>
              </w:rPr>
              <w:t>-</w:t>
            </w:r>
          </w:p>
        </w:tc>
        <w:tc>
          <w:tcPr>
            <w:tcW w:w="1080" w:type="dxa"/>
            <w:tcBorders>
              <w:top w:val="single" w:sz="4" w:space="0" w:color="auto"/>
              <w:left w:val="single" w:sz="4" w:space="0" w:color="auto"/>
              <w:bottom w:val="single" w:sz="4" w:space="0" w:color="auto"/>
              <w:right w:val="single" w:sz="4" w:space="0" w:color="auto"/>
            </w:tcBorders>
            <w:vAlign w:val="center"/>
            <w:hideMark/>
          </w:tcPr>
          <w:p w:rsidR="00581C98" w:rsidRDefault="00581C98" w:rsidP="00581C98">
            <w:pPr>
              <w:spacing w:after="0" w:line="240" w:lineRule="auto"/>
              <w:jc w:val="center"/>
              <w:rPr>
                <w:rFonts w:ascii="Times New Roman" w:eastAsia="SimSun" w:hAnsi="Times New Roman"/>
                <w:sz w:val="20"/>
                <w:szCs w:val="20"/>
              </w:rPr>
            </w:pPr>
            <w:r>
              <w:rPr>
                <w:rFonts w:ascii="Times New Roman" w:eastAsia="SimSun" w:hAnsi="Times New Roman"/>
                <w:sz w:val="20"/>
                <w:szCs w:val="20"/>
              </w:rPr>
              <w:t>-</w:t>
            </w:r>
          </w:p>
        </w:tc>
        <w:tc>
          <w:tcPr>
            <w:tcW w:w="1080" w:type="dxa"/>
            <w:tcBorders>
              <w:top w:val="single" w:sz="4" w:space="0" w:color="auto"/>
              <w:left w:val="single" w:sz="4" w:space="0" w:color="auto"/>
              <w:bottom w:val="single" w:sz="4" w:space="0" w:color="auto"/>
              <w:right w:val="single" w:sz="4" w:space="0" w:color="auto"/>
            </w:tcBorders>
            <w:vAlign w:val="center"/>
            <w:hideMark/>
          </w:tcPr>
          <w:p w:rsidR="00581C98" w:rsidRDefault="00581C98" w:rsidP="00581C98">
            <w:pPr>
              <w:spacing w:after="0" w:line="240" w:lineRule="auto"/>
              <w:jc w:val="center"/>
              <w:rPr>
                <w:rFonts w:ascii="Times New Roman" w:eastAsia="SimSun" w:hAnsi="Times New Roman"/>
                <w:sz w:val="20"/>
                <w:szCs w:val="20"/>
              </w:rPr>
            </w:pPr>
            <w:r>
              <w:rPr>
                <w:rFonts w:ascii="Times New Roman" w:eastAsia="SimSun" w:hAnsi="Times New Roman"/>
                <w:sz w:val="20"/>
                <w:szCs w:val="20"/>
              </w:rPr>
              <w:t>-</w:t>
            </w:r>
          </w:p>
        </w:tc>
        <w:tc>
          <w:tcPr>
            <w:tcW w:w="1080" w:type="dxa"/>
            <w:tcBorders>
              <w:top w:val="single" w:sz="4" w:space="0" w:color="auto"/>
              <w:left w:val="single" w:sz="4" w:space="0" w:color="auto"/>
              <w:bottom w:val="single" w:sz="4" w:space="0" w:color="auto"/>
              <w:right w:val="single" w:sz="4" w:space="0" w:color="auto"/>
            </w:tcBorders>
            <w:vAlign w:val="center"/>
            <w:hideMark/>
          </w:tcPr>
          <w:p w:rsidR="00581C98" w:rsidRDefault="00581C98" w:rsidP="00581C98">
            <w:pPr>
              <w:spacing w:after="0" w:line="240" w:lineRule="auto"/>
              <w:jc w:val="center"/>
              <w:rPr>
                <w:rFonts w:ascii="Times New Roman" w:eastAsia="SimSun" w:hAnsi="Times New Roman"/>
                <w:sz w:val="20"/>
                <w:szCs w:val="20"/>
              </w:rPr>
            </w:pPr>
            <w:r>
              <w:rPr>
                <w:rFonts w:ascii="Times New Roman" w:eastAsia="SimSun" w:hAnsi="Times New Roman"/>
                <w:sz w:val="20"/>
                <w:szCs w:val="20"/>
              </w:rPr>
              <w:t>-</w:t>
            </w:r>
          </w:p>
        </w:tc>
        <w:tc>
          <w:tcPr>
            <w:tcW w:w="1080" w:type="dxa"/>
            <w:tcBorders>
              <w:top w:val="single" w:sz="4" w:space="0" w:color="auto"/>
              <w:left w:val="single" w:sz="4" w:space="0" w:color="auto"/>
              <w:bottom w:val="single" w:sz="4" w:space="0" w:color="auto"/>
              <w:right w:val="single" w:sz="4" w:space="0" w:color="auto"/>
            </w:tcBorders>
            <w:vAlign w:val="center"/>
            <w:hideMark/>
          </w:tcPr>
          <w:p w:rsidR="00581C98" w:rsidRDefault="00581C98" w:rsidP="00581C98">
            <w:pPr>
              <w:spacing w:after="0" w:line="240" w:lineRule="auto"/>
              <w:jc w:val="center"/>
              <w:rPr>
                <w:rFonts w:ascii="Times New Roman" w:eastAsia="SimSun" w:hAnsi="Times New Roman"/>
                <w:sz w:val="20"/>
                <w:szCs w:val="20"/>
              </w:rPr>
            </w:pPr>
            <w:r>
              <w:rPr>
                <w:rFonts w:ascii="Times New Roman" w:eastAsia="SimSun" w:hAnsi="Times New Roman"/>
                <w:sz w:val="20"/>
                <w:szCs w:val="20"/>
              </w:rPr>
              <w:t>-</w:t>
            </w:r>
          </w:p>
        </w:tc>
        <w:tc>
          <w:tcPr>
            <w:tcW w:w="1316" w:type="dxa"/>
            <w:tcBorders>
              <w:top w:val="single" w:sz="4" w:space="0" w:color="auto"/>
              <w:left w:val="single" w:sz="4" w:space="0" w:color="auto"/>
              <w:bottom w:val="single" w:sz="4" w:space="0" w:color="auto"/>
              <w:right w:val="single" w:sz="4" w:space="0" w:color="auto"/>
            </w:tcBorders>
            <w:vAlign w:val="center"/>
            <w:hideMark/>
          </w:tcPr>
          <w:p w:rsidR="00581C98" w:rsidRDefault="00581C98" w:rsidP="00581C98">
            <w:pPr>
              <w:spacing w:after="0" w:line="240" w:lineRule="auto"/>
              <w:jc w:val="center"/>
              <w:rPr>
                <w:rFonts w:ascii="Times New Roman" w:eastAsia="SimSun" w:hAnsi="Times New Roman"/>
                <w:sz w:val="20"/>
                <w:szCs w:val="20"/>
              </w:rPr>
            </w:pPr>
            <w:r>
              <w:rPr>
                <w:rFonts w:ascii="Times New Roman" w:eastAsia="SimSun" w:hAnsi="Times New Roman"/>
                <w:sz w:val="20"/>
                <w:szCs w:val="20"/>
              </w:rPr>
              <w:t>-</w:t>
            </w:r>
          </w:p>
        </w:tc>
      </w:tr>
      <w:tr w:rsidR="00581C98" w:rsidTr="00581C98">
        <w:tc>
          <w:tcPr>
            <w:tcW w:w="3167" w:type="dxa"/>
            <w:vMerge/>
            <w:tcBorders>
              <w:top w:val="single" w:sz="4" w:space="0" w:color="auto"/>
              <w:left w:val="single" w:sz="4" w:space="0" w:color="auto"/>
              <w:bottom w:val="single" w:sz="4" w:space="0" w:color="auto"/>
              <w:right w:val="single" w:sz="4" w:space="0" w:color="auto"/>
            </w:tcBorders>
            <w:vAlign w:val="center"/>
            <w:hideMark/>
          </w:tcPr>
          <w:p w:rsidR="00581C98" w:rsidRDefault="00581C98" w:rsidP="00581C98">
            <w:pPr>
              <w:spacing w:after="0" w:line="240" w:lineRule="auto"/>
              <w:rPr>
                <w:rFonts w:ascii="Times New Roman" w:eastAsia="SimSun" w:hAnsi="Times New Roman"/>
                <w:sz w:val="20"/>
                <w:szCs w:val="20"/>
              </w:rPr>
            </w:pPr>
          </w:p>
        </w:tc>
        <w:tc>
          <w:tcPr>
            <w:tcW w:w="1979" w:type="dxa"/>
            <w:vMerge/>
            <w:tcBorders>
              <w:top w:val="single" w:sz="4" w:space="0" w:color="auto"/>
              <w:left w:val="single" w:sz="4" w:space="0" w:color="auto"/>
              <w:bottom w:val="single" w:sz="4" w:space="0" w:color="auto"/>
              <w:right w:val="single" w:sz="4" w:space="0" w:color="auto"/>
            </w:tcBorders>
            <w:vAlign w:val="center"/>
            <w:hideMark/>
          </w:tcPr>
          <w:p w:rsidR="00581C98" w:rsidRDefault="00581C98" w:rsidP="00581C98">
            <w:pPr>
              <w:spacing w:after="0" w:line="240" w:lineRule="auto"/>
              <w:rPr>
                <w:rFonts w:ascii="Times New Roman" w:eastAsia="SimSun" w:hAnsi="Times New Roman"/>
                <w:sz w:val="20"/>
                <w:szCs w:val="20"/>
              </w:rPr>
            </w:pPr>
          </w:p>
        </w:tc>
        <w:tc>
          <w:tcPr>
            <w:tcW w:w="2160" w:type="dxa"/>
            <w:tcBorders>
              <w:top w:val="single" w:sz="4" w:space="0" w:color="auto"/>
              <w:left w:val="single" w:sz="4" w:space="0" w:color="auto"/>
              <w:bottom w:val="single" w:sz="4" w:space="0" w:color="auto"/>
              <w:right w:val="single" w:sz="4" w:space="0" w:color="auto"/>
            </w:tcBorders>
            <w:hideMark/>
          </w:tcPr>
          <w:p w:rsidR="00581C98" w:rsidRDefault="00581C98" w:rsidP="00581C98">
            <w:pPr>
              <w:spacing w:after="0" w:line="240" w:lineRule="auto"/>
              <w:rPr>
                <w:rFonts w:ascii="Times New Roman" w:eastAsia="SimSun" w:hAnsi="Times New Roman"/>
                <w:sz w:val="20"/>
                <w:szCs w:val="20"/>
              </w:rPr>
            </w:pPr>
            <w:r>
              <w:rPr>
                <w:rFonts w:ascii="Times New Roman" w:eastAsia="SimSun" w:hAnsi="Times New Roman"/>
                <w:sz w:val="20"/>
                <w:szCs w:val="20"/>
              </w:rPr>
              <w:t xml:space="preserve">Областной бюджет </w:t>
            </w:r>
          </w:p>
        </w:tc>
        <w:tc>
          <w:tcPr>
            <w:tcW w:w="1260" w:type="dxa"/>
            <w:tcBorders>
              <w:top w:val="single" w:sz="4" w:space="0" w:color="auto"/>
              <w:left w:val="single" w:sz="4" w:space="0" w:color="auto"/>
              <w:bottom w:val="single" w:sz="4" w:space="0" w:color="auto"/>
              <w:right w:val="single" w:sz="4" w:space="0" w:color="auto"/>
            </w:tcBorders>
            <w:vAlign w:val="center"/>
            <w:hideMark/>
          </w:tcPr>
          <w:p w:rsidR="00581C98" w:rsidRDefault="00581C98" w:rsidP="00581C98">
            <w:pPr>
              <w:spacing w:after="0" w:line="240" w:lineRule="auto"/>
              <w:jc w:val="center"/>
              <w:rPr>
                <w:rFonts w:ascii="Times New Roman" w:eastAsia="SimSun" w:hAnsi="Times New Roman"/>
                <w:sz w:val="20"/>
                <w:szCs w:val="20"/>
              </w:rPr>
            </w:pPr>
            <w:r>
              <w:rPr>
                <w:rFonts w:ascii="Times New Roman" w:eastAsia="SimSun" w:hAnsi="Times New Roman"/>
                <w:sz w:val="20"/>
                <w:szCs w:val="20"/>
              </w:rPr>
              <w:t>-</w:t>
            </w:r>
          </w:p>
        </w:tc>
        <w:tc>
          <w:tcPr>
            <w:tcW w:w="1083" w:type="dxa"/>
            <w:tcBorders>
              <w:top w:val="single" w:sz="4" w:space="0" w:color="auto"/>
              <w:left w:val="single" w:sz="4" w:space="0" w:color="auto"/>
              <w:bottom w:val="single" w:sz="4" w:space="0" w:color="auto"/>
              <w:right w:val="single" w:sz="4" w:space="0" w:color="auto"/>
            </w:tcBorders>
            <w:vAlign w:val="center"/>
            <w:hideMark/>
          </w:tcPr>
          <w:p w:rsidR="00581C98" w:rsidRDefault="00581C98" w:rsidP="00581C98">
            <w:pPr>
              <w:spacing w:after="0" w:line="240" w:lineRule="auto"/>
              <w:jc w:val="center"/>
              <w:rPr>
                <w:rFonts w:ascii="Times New Roman" w:eastAsia="SimSun" w:hAnsi="Times New Roman"/>
                <w:sz w:val="20"/>
                <w:szCs w:val="20"/>
              </w:rPr>
            </w:pPr>
            <w:r>
              <w:rPr>
                <w:rFonts w:ascii="Times New Roman" w:eastAsia="SimSun" w:hAnsi="Times New Roman"/>
                <w:sz w:val="20"/>
                <w:szCs w:val="20"/>
              </w:rPr>
              <w:t>-</w:t>
            </w:r>
          </w:p>
        </w:tc>
        <w:tc>
          <w:tcPr>
            <w:tcW w:w="1080" w:type="dxa"/>
            <w:tcBorders>
              <w:top w:val="single" w:sz="4" w:space="0" w:color="auto"/>
              <w:left w:val="single" w:sz="4" w:space="0" w:color="auto"/>
              <w:bottom w:val="single" w:sz="4" w:space="0" w:color="auto"/>
              <w:right w:val="single" w:sz="4" w:space="0" w:color="auto"/>
            </w:tcBorders>
            <w:vAlign w:val="center"/>
            <w:hideMark/>
          </w:tcPr>
          <w:p w:rsidR="00581C98" w:rsidRDefault="00581C98" w:rsidP="00581C98">
            <w:pPr>
              <w:spacing w:after="0" w:line="240" w:lineRule="auto"/>
              <w:jc w:val="center"/>
              <w:rPr>
                <w:rFonts w:ascii="Times New Roman" w:eastAsia="SimSun" w:hAnsi="Times New Roman"/>
                <w:sz w:val="20"/>
                <w:szCs w:val="20"/>
              </w:rPr>
            </w:pPr>
            <w:r>
              <w:rPr>
                <w:rFonts w:ascii="Times New Roman" w:eastAsia="SimSun" w:hAnsi="Times New Roman"/>
                <w:sz w:val="20"/>
                <w:szCs w:val="20"/>
              </w:rPr>
              <w:t>-</w:t>
            </w:r>
          </w:p>
        </w:tc>
        <w:tc>
          <w:tcPr>
            <w:tcW w:w="1080" w:type="dxa"/>
            <w:tcBorders>
              <w:top w:val="single" w:sz="4" w:space="0" w:color="auto"/>
              <w:left w:val="single" w:sz="4" w:space="0" w:color="auto"/>
              <w:bottom w:val="single" w:sz="4" w:space="0" w:color="auto"/>
              <w:right w:val="single" w:sz="4" w:space="0" w:color="auto"/>
            </w:tcBorders>
            <w:vAlign w:val="center"/>
            <w:hideMark/>
          </w:tcPr>
          <w:p w:rsidR="00581C98" w:rsidRDefault="00581C98" w:rsidP="00581C98">
            <w:pPr>
              <w:spacing w:after="0" w:line="240" w:lineRule="auto"/>
              <w:jc w:val="center"/>
              <w:rPr>
                <w:rFonts w:ascii="Times New Roman" w:eastAsia="SimSun" w:hAnsi="Times New Roman"/>
                <w:sz w:val="20"/>
                <w:szCs w:val="20"/>
              </w:rPr>
            </w:pPr>
            <w:r>
              <w:rPr>
                <w:rFonts w:ascii="Times New Roman" w:eastAsia="SimSun" w:hAnsi="Times New Roman"/>
                <w:sz w:val="20"/>
                <w:szCs w:val="20"/>
              </w:rPr>
              <w:t>-</w:t>
            </w:r>
          </w:p>
        </w:tc>
        <w:tc>
          <w:tcPr>
            <w:tcW w:w="1080" w:type="dxa"/>
            <w:tcBorders>
              <w:top w:val="single" w:sz="4" w:space="0" w:color="auto"/>
              <w:left w:val="single" w:sz="4" w:space="0" w:color="auto"/>
              <w:bottom w:val="single" w:sz="4" w:space="0" w:color="auto"/>
              <w:right w:val="single" w:sz="4" w:space="0" w:color="auto"/>
            </w:tcBorders>
            <w:vAlign w:val="center"/>
            <w:hideMark/>
          </w:tcPr>
          <w:p w:rsidR="00581C98" w:rsidRDefault="00581C98" w:rsidP="00581C98">
            <w:pPr>
              <w:spacing w:after="0" w:line="240" w:lineRule="auto"/>
              <w:jc w:val="center"/>
              <w:rPr>
                <w:rFonts w:ascii="Times New Roman" w:eastAsia="SimSun" w:hAnsi="Times New Roman"/>
                <w:sz w:val="20"/>
                <w:szCs w:val="20"/>
              </w:rPr>
            </w:pPr>
            <w:r>
              <w:rPr>
                <w:rFonts w:ascii="Times New Roman" w:eastAsia="SimSun" w:hAnsi="Times New Roman"/>
                <w:sz w:val="20"/>
                <w:szCs w:val="20"/>
              </w:rPr>
              <w:t>-</w:t>
            </w:r>
          </w:p>
        </w:tc>
        <w:tc>
          <w:tcPr>
            <w:tcW w:w="1080" w:type="dxa"/>
            <w:tcBorders>
              <w:top w:val="single" w:sz="4" w:space="0" w:color="auto"/>
              <w:left w:val="single" w:sz="4" w:space="0" w:color="auto"/>
              <w:bottom w:val="single" w:sz="4" w:space="0" w:color="auto"/>
              <w:right w:val="single" w:sz="4" w:space="0" w:color="auto"/>
            </w:tcBorders>
            <w:vAlign w:val="center"/>
            <w:hideMark/>
          </w:tcPr>
          <w:p w:rsidR="00581C98" w:rsidRDefault="00581C98" w:rsidP="00581C98">
            <w:pPr>
              <w:spacing w:after="0" w:line="240" w:lineRule="auto"/>
              <w:jc w:val="center"/>
              <w:rPr>
                <w:rFonts w:ascii="Times New Roman" w:eastAsia="SimSun" w:hAnsi="Times New Roman"/>
                <w:sz w:val="20"/>
                <w:szCs w:val="20"/>
              </w:rPr>
            </w:pPr>
            <w:r>
              <w:rPr>
                <w:rFonts w:ascii="Times New Roman" w:eastAsia="SimSun" w:hAnsi="Times New Roman"/>
                <w:sz w:val="20"/>
                <w:szCs w:val="20"/>
              </w:rPr>
              <w:t>-</w:t>
            </w:r>
          </w:p>
        </w:tc>
        <w:tc>
          <w:tcPr>
            <w:tcW w:w="1316" w:type="dxa"/>
            <w:tcBorders>
              <w:top w:val="single" w:sz="4" w:space="0" w:color="auto"/>
              <w:left w:val="single" w:sz="4" w:space="0" w:color="auto"/>
              <w:bottom w:val="single" w:sz="4" w:space="0" w:color="auto"/>
              <w:right w:val="single" w:sz="4" w:space="0" w:color="auto"/>
            </w:tcBorders>
            <w:vAlign w:val="center"/>
            <w:hideMark/>
          </w:tcPr>
          <w:p w:rsidR="00581C98" w:rsidRDefault="00581C98" w:rsidP="00581C98">
            <w:pPr>
              <w:spacing w:after="0" w:line="240" w:lineRule="auto"/>
              <w:jc w:val="center"/>
              <w:rPr>
                <w:rFonts w:ascii="Times New Roman" w:eastAsia="SimSun" w:hAnsi="Times New Roman"/>
                <w:sz w:val="20"/>
                <w:szCs w:val="20"/>
              </w:rPr>
            </w:pPr>
            <w:r>
              <w:rPr>
                <w:rFonts w:ascii="Times New Roman" w:eastAsia="SimSun" w:hAnsi="Times New Roman"/>
                <w:sz w:val="20"/>
                <w:szCs w:val="20"/>
              </w:rPr>
              <w:t>-</w:t>
            </w:r>
          </w:p>
        </w:tc>
      </w:tr>
      <w:tr w:rsidR="00581C98" w:rsidTr="00581C98">
        <w:tc>
          <w:tcPr>
            <w:tcW w:w="3167" w:type="dxa"/>
            <w:vMerge/>
            <w:tcBorders>
              <w:top w:val="single" w:sz="4" w:space="0" w:color="auto"/>
              <w:left w:val="single" w:sz="4" w:space="0" w:color="auto"/>
              <w:bottom w:val="single" w:sz="4" w:space="0" w:color="auto"/>
              <w:right w:val="single" w:sz="4" w:space="0" w:color="auto"/>
            </w:tcBorders>
            <w:vAlign w:val="center"/>
            <w:hideMark/>
          </w:tcPr>
          <w:p w:rsidR="00581C98" w:rsidRDefault="00581C98" w:rsidP="00581C98">
            <w:pPr>
              <w:spacing w:after="0" w:line="240" w:lineRule="auto"/>
              <w:rPr>
                <w:rFonts w:ascii="Times New Roman" w:eastAsia="SimSun" w:hAnsi="Times New Roman"/>
                <w:sz w:val="20"/>
                <w:szCs w:val="20"/>
              </w:rPr>
            </w:pPr>
          </w:p>
        </w:tc>
        <w:tc>
          <w:tcPr>
            <w:tcW w:w="1979" w:type="dxa"/>
            <w:vMerge/>
            <w:tcBorders>
              <w:top w:val="single" w:sz="4" w:space="0" w:color="auto"/>
              <w:left w:val="single" w:sz="4" w:space="0" w:color="auto"/>
              <w:bottom w:val="single" w:sz="4" w:space="0" w:color="auto"/>
              <w:right w:val="single" w:sz="4" w:space="0" w:color="auto"/>
            </w:tcBorders>
            <w:vAlign w:val="center"/>
            <w:hideMark/>
          </w:tcPr>
          <w:p w:rsidR="00581C98" w:rsidRDefault="00581C98" w:rsidP="00581C98">
            <w:pPr>
              <w:spacing w:after="0" w:line="240" w:lineRule="auto"/>
              <w:rPr>
                <w:rFonts w:ascii="Times New Roman" w:eastAsia="SimSun" w:hAnsi="Times New Roman"/>
                <w:sz w:val="20"/>
                <w:szCs w:val="20"/>
              </w:rPr>
            </w:pPr>
          </w:p>
        </w:tc>
        <w:tc>
          <w:tcPr>
            <w:tcW w:w="2160" w:type="dxa"/>
            <w:tcBorders>
              <w:top w:val="single" w:sz="4" w:space="0" w:color="auto"/>
              <w:left w:val="single" w:sz="4" w:space="0" w:color="auto"/>
              <w:bottom w:val="single" w:sz="4" w:space="0" w:color="auto"/>
              <w:right w:val="single" w:sz="4" w:space="0" w:color="auto"/>
            </w:tcBorders>
            <w:hideMark/>
          </w:tcPr>
          <w:p w:rsidR="00581C98" w:rsidRDefault="00581C98" w:rsidP="00581C98">
            <w:pPr>
              <w:spacing w:after="0" w:line="240" w:lineRule="auto"/>
              <w:rPr>
                <w:rFonts w:ascii="Times New Roman" w:eastAsia="SimSun" w:hAnsi="Times New Roman"/>
                <w:sz w:val="20"/>
                <w:szCs w:val="20"/>
              </w:rPr>
            </w:pPr>
            <w:r>
              <w:rPr>
                <w:rFonts w:ascii="Times New Roman" w:eastAsia="SimSun" w:hAnsi="Times New Roman"/>
                <w:sz w:val="20"/>
                <w:szCs w:val="20"/>
              </w:rPr>
              <w:t xml:space="preserve">Внебюджетные источники </w:t>
            </w:r>
          </w:p>
        </w:tc>
        <w:tc>
          <w:tcPr>
            <w:tcW w:w="1260" w:type="dxa"/>
            <w:tcBorders>
              <w:top w:val="single" w:sz="4" w:space="0" w:color="auto"/>
              <w:left w:val="single" w:sz="4" w:space="0" w:color="auto"/>
              <w:bottom w:val="single" w:sz="4" w:space="0" w:color="auto"/>
              <w:right w:val="single" w:sz="4" w:space="0" w:color="auto"/>
            </w:tcBorders>
            <w:vAlign w:val="center"/>
            <w:hideMark/>
          </w:tcPr>
          <w:p w:rsidR="00581C98" w:rsidRDefault="00581C98" w:rsidP="00581C98">
            <w:pPr>
              <w:spacing w:after="0" w:line="240" w:lineRule="auto"/>
              <w:jc w:val="center"/>
              <w:rPr>
                <w:rFonts w:ascii="Times New Roman" w:eastAsia="SimSun" w:hAnsi="Times New Roman"/>
                <w:sz w:val="20"/>
                <w:szCs w:val="20"/>
              </w:rPr>
            </w:pPr>
            <w:r>
              <w:rPr>
                <w:rFonts w:ascii="Times New Roman" w:eastAsia="SimSun" w:hAnsi="Times New Roman"/>
                <w:sz w:val="20"/>
                <w:szCs w:val="20"/>
              </w:rPr>
              <w:t>-</w:t>
            </w:r>
          </w:p>
        </w:tc>
        <w:tc>
          <w:tcPr>
            <w:tcW w:w="1083" w:type="dxa"/>
            <w:tcBorders>
              <w:top w:val="single" w:sz="4" w:space="0" w:color="auto"/>
              <w:left w:val="single" w:sz="4" w:space="0" w:color="auto"/>
              <w:bottom w:val="single" w:sz="4" w:space="0" w:color="auto"/>
              <w:right w:val="single" w:sz="4" w:space="0" w:color="auto"/>
            </w:tcBorders>
            <w:vAlign w:val="center"/>
            <w:hideMark/>
          </w:tcPr>
          <w:p w:rsidR="00581C98" w:rsidRDefault="00581C98" w:rsidP="00581C98">
            <w:pPr>
              <w:spacing w:after="0" w:line="240" w:lineRule="auto"/>
              <w:jc w:val="center"/>
              <w:rPr>
                <w:rFonts w:ascii="Times New Roman" w:eastAsia="SimSun" w:hAnsi="Times New Roman"/>
                <w:sz w:val="20"/>
                <w:szCs w:val="20"/>
              </w:rPr>
            </w:pPr>
            <w:r>
              <w:rPr>
                <w:rFonts w:ascii="Times New Roman" w:eastAsia="SimSun" w:hAnsi="Times New Roman"/>
                <w:sz w:val="20"/>
                <w:szCs w:val="20"/>
              </w:rPr>
              <w:t>-</w:t>
            </w:r>
          </w:p>
        </w:tc>
        <w:tc>
          <w:tcPr>
            <w:tcW w:w="1080" w:type="dxa"/>
            <w:tcBorders>
              <w:top w:val="single" w:sz="4" w:space="0" w:color="auto"/>
              <w:left w:val="single" w:sz="4" w:space="0" w:color="auto"/>
              <w:bottom w:val="single" w:sz="4" w:space="0" w:color="auto"/>
              <w:right w:val="single" w:sz="4" w:space="0" w:color="auto"/>
            </w:tcBorders>
            <w:vAlign w:val="center"/>
            <w:hideMark/>
          </w:tcPr>
          <w:p w:rsidR="00581C98" w:rsidRDefault="00581C98" w:rsidP="00581C98">
            <w:pPr>
              <w:spacing w:after="0" w:line="240" w:lineRule="auto"/>
              <w:jc w:val="center"/>
              <w:rPr>
                <w:rFonts w:ascii="Times New Roman" w:eastAsia="SimSun" w:hAnsi="Times New Roman"/>
                <w:sz w:val="20"/>
                <w:szCs w:val="20"/>
              </w:rPr>
            </w:pPr>
            <w:r>
              <w:rPr>
                <w:rFonts w:ascii="Times New Roman" w:eastAsia="SimSun" w:hAnsi="Times New Roman"/>
                <w:sz w:val="20"/>
                <w:szCs w:val="20"/>
              </w:rPr>
              <w:t>-</w:t>
            </w:r>
          </w:p>
        </w:tc>
        <w:tc>
          <w:tcPr>
            <w:tcW w:w="1080" w:type="dxa"/>
            <w:tcBorders>
              <w:top w:val="single" w:sz="4" w:space="0" w:color="auto"/>
              <w:left w:val="single" w:sz="4" w:space="0" w:color="auto"/>
              <w:bottom w:val="single" w:sz="4" w:space="0" w:color="auto"/>
              <w:right w:val="single" w:sz="4" w:space="0" w:color="auto"/>
            </w:tcBorders>
            <w:vAlign w:val="center"/>
            <w:hideMark/>
          </w:tcPr>
          <w:p w:rsidR="00581C98" w:rsidRDefault="00581C98" w:rsidP="00581C98">
            <w:pPr>
              <w:spacing w:after="0" w:line="240" w:lineRule="auto"/>
              <w:jc w:val="center"/>
              <w:rPr>
                <w:rFonts w:ascii="Times New Roman" w:eastAsia="SimSun" w:hAnsi="Times New Roman"/>
                <w:sz w:val="20"/>
                <w:szCs w:val="20"/>
              </w:rPr>
            </w:pPr>
            <w:r>
              <w:rPr>
                <w:rFonts w:ascii="Times New Roman" w:eastAsia="SimSun" w:hAnsi="Times New Roman"/>
                <w:sz w:val="20"/>
                <w:szCs w:val="20"/>
              </w:rPr>
              <w:t>-</w:t>
            </w:r>
          </w:p>
        </w:tc>
        <w:tc>
          <w:tcPr>
            <w:tcW w:w="1080" w:type="dxa"/>
            <w:tcBorders>
              <w:top w:val="single" w:sz="4" w:space="0" w:color="auto"/>
              <w:left w:val="single" w:sz="4" w:space="0" w:color="auto"/>
              <w:bottom w:val="single" w:sz="4" w:space="0" w:color="auto"/>
              <w:right w:val="single" w:sz="4" w:space="0" w:color="auto"/>
            </w:tcBorders>
            <w:vAlign w:val="center"/>
            <w:hideMark/>
          </w:tcPr>
          <w:p w:rsidR="00581C98" w:rsidRDefault="00581C98" w:rsidP="00581C98">
            <w:pPr>
              <w:spacing w:after="0" w:line="240" w:lineRule="auto"/>
              <w:jc w:val="center"/>
              <w:rPr>
                <w:rFonts w:ascii="Times New Roman" w:eastAsia="SimSun" w:hAnsi="Times New Roman"/>
                <w:sz w:val="20"/>
                <w:szCs w:val="20"/>
              </w:rPr>
            </w:pPr>
            <w:r>
              <w:rPr>
                <w:rFonts w:ascii="Times New Roman" w:eastAsia="SimSun" w:hAnsi="Times New Roman"/>
                <w:sz w:val="20"/>
                <w:szCs w:val="20"/>
              </w:rPr>
              <w:t>-</w:t>
            </w:r>
          </w:p>
        </w:tc>
        <w:tc>
          <w:tcPr>
            <w:tcW w:w="1080" w:type="dxa"/>
            <w:tcBorders>
              <w:top w:val="single" w:sz="4" w:space="0" w:color="auto"/>
              <w:left w:val="single" w:sz="4" w:space="0" w:color="auto"/>
              <w:bottom w:val="single" w:sz="4" w:space="0" w:color="auto"/>
              <w:right w:val="single" w:sz="4" w:space="0" w:color="auto"/>
            </w:tcBorders>
            <w:vAlign w:val="center"/>
            <w:hideMark/>
          </w:tcPr>
          <w:p w:rsidR="00581C98" w:rsidRDefault="00581C98" w:rsidP="00581C98">
            <w:pPr>
              <w:spacing w:after="0" w:line="240" w:lineRule="auto"/>
              <w:jc w:val="center"/>
              <w:rPr>
                <w:rFonts w:ascii="Times New Roman" w:eastAsia="SimSun" w:hAnsi="Times New Roman"/>
                <w:sz w:val="20"/>
                <w:szCs w:val="20"/>
              </w:rPr>
            </w:pPr>
            <w:r>
              <w:rPr>
                <w:rFonts w:ascii="Times New Roman" w:eastAsia="SimSun" w:hAnsi="Times New Roman"/>
                <w:sz w:val="20"/>
                <w:szCs w:val="20"/>
              </w:rPr>
              <w:t>-</w:t>
            </w:r>
          </w:p>
        </w:tc>
        <w:tc>
          <w:tcPr>
            <w:tcW w:w="1316" w:type="dxa"/>
            <w:tcBorders>
              <w:top w:val="single" w:sz="4" w:space="0" w:color="auto"/>
              <w:left w:val="single" w:sz="4" w:space="0" w:color="auto"/>
              <w:bottom w:val="single" w:sz="4" w:space="0" w:color="auto"/>
              <w:right w:val="single" w:sz="4" w:space="0" w:color="auto"/>
            </w:tcBorders>
            <w:vAlign w:val="center"/>
            <w:hideMark/>
          </w:tcPr>
          <w:p w:rsidR="00581C98" w:rsidRDefault="00581C98" w:rsidP="00581C98">
            <w:pPr>
              <w:spacing w:after="0" w:line="240" w:lineRule="auto"/>
              <w:jc w:val="center"/>
              <w:rPr>
                <w:rFonts w:ascii="Times New Roman" w:eastAsia="SimSun" w:hAnsi="Times New Roman"/>
                <w:sz w:val="20"/>
                <w:szCs w:val="20"/>
              </w:rPr>
            </w:pPr>
            <w:r>
              <w:rPr>
                <w:rFonts w:ascii="Times New Roman" w:eastAsia="SimSun" w:hAnsi="Times New Roman"/>
                <w:sz w:val="20"/>
                <w:szCs w:val="20"/>
              </w:rPr>
              <w:t>-</w:t>
            </w:r>
          </w:p>
        </w:tc>
      </w:tr>
      <w:tr w:rsidR="00581C98" w:rsidTr="00581C98">
        <w:tc>
          <w:tcPr>
            <w:tcW w:w="3167" w:type="dxa"/>
            <w:vMerge w:val="restart"/>
            <w:tcBorders>
              <w:top w:val="single" w:sz="4" w:space="0" w:color="auto"/>
              <w:left w:val="single" w:sz="4" w:space="0" w:color="auto"/>
              <w:bottom w:val="single" w:sz="4" w:space="0" w:color="auto"/>
              <w:right w:val="single" w:sz="4" w:space="0" w:color="auto"/>
            </w:tcBorders>
            <w:hideMark/>
          </w:tcPr>
          <w:p w:rsidR="00581C98" w:rsidRDefault="00581C98" w:rsidP="00581C98">
            <w:pPr>
              <w:spacing w:after="0" w:line="240" w:lineRule="auto"/>
              <w:rPr>
                <w:rFonts w:ascii="Times New Roman" w:eastAsia="SimSun" w:hAnsi="Times New Roman"/>
                <w:sz w:val="20"/>
                <w:szCs w:val="20"/>
              </w:rPr>
            </w:pPr>
            <w:r>
              <w:rPr>
                <w:rFonts w:ascii="Times New Roman" w:eastAsia="SimSun" w:hAnsi="Times New Roman"/>
                <w:sz w:val="20"/>
                <w:szCs w:val="20"/>
              </w:rPr>
              <w:t>2.</w:t>
            </w:r>
            <w:r>
              <w:rPr>
                <w:rFonts w:ascii="Times New Roman" w:hAnsi="Times New Roman"/>
                <w:sz w:val="20"/>
                <w:szCs w:val="20"/>
              </w:rPr>
              <w:t xml:space="preserve"> Капитальный ремонт объектов образования</w:t>
            </w:r>
          </w:p>
        </w:tc>
        <w:tc>
          <w:tcPr>
            <w:tcW w:w="1979" w:type="dxa"/>
            <w:vMerge w:val="restart"/>
            <w:tcBorders>
              <w:top w:val="single" w:sz="4" w:space="0" w:color="auto"/>
              <w:left w:val="single" w:sz="4" w:space="0" w:color="auto"/>
              <w:bottom w:val="single" w:sz="4" w:space="0" w:color="auto"/>
              <w:right w:val="single" w:sz="4" w:space="0" w:color="auto"/>
            </w:tcBorders>
            <w:vAlign w:val="center"/>
            <w:hideMark/>
          </w:tcPr>
          <w:p w:rsidR="00581C98" w:rsidRDefault="00581C98" w:rsidP="00581C98">
            <w:pPr>
              <w:spacing w:after="0" w:line="240" w:lineRule="auto"/>
              <w:rPr>
                <w:rFonts w:ascii="Times New Roman" w:hAnsi="Times New Roman"/>
                <w:sz w:val="20"/>
                <w:szCs w:val="20"/>
              </w:rPr>
            </w:pPr>
            <w:r>
              <w:rPr>
                <w:rFonts w:ascii="Times New Roman" w:hAnsi="Times New Roman"/>
                <w:sz w:val="20"/>
                <w:szCs w:val="20"/>
              </w:rPr>
              <w:t>Управление образования,</w:t>
            </w:r>
          </w:p>
          <w:p w:rsidR="00581C98" w:rsidRDefault="00581C98" w:rsidP="00581C98">
            <w:pPr>
              <w:spacing w:after="0" w:line="240" w:lineRule="auto"/>
              <w:rPr>
                <w:rFonts w:ascii="Times New Roman" w:eastAsia="SimSun" w:hAnsi="Times New Roman"/>
                <w:sz w:val="20"/>
                <w:szCs w:val="20"/>
              </w:rPr>
            </w:pPr>
            <w:r>
              <w:rPr>
                <w:rFonts w:ascii="Times New Roman" w:eastAsia="SimSun" w:hAnsi="Times New Roman"/>
                <w:sz w:val="20"/>
                <w:szCs w:val="20"/>
              </w:rPr>
              <w:t xml:space="preserve"> отдел архитектуры и строительства администрации муниципального района</w:t>
            </w:r>
          </w:p>
        </w:tc>
        <w:tc>
          <w:tcPr>
            <w:tcW w:w="2160" w:type="dxa"/>
            <w:tcBorders>
              <w:top w:val="single" w:sz="4" w:space="0" w:color="auto"/>
              <w:left w:val="single" w:sz="4" w:space="0" w:color="auto"/>
              <w:bottom w:val="single" w:sz="4" w:space="0" w:color="auto"/>
              <w:right w:val="single" w:sz="4" w:space="0" w:color="auto"/>
            </w:tcBorders>
            <w:hideMark/>
          </w:tcPr>
          <w:p w:rsidR="00581C98" w:rsidRDefault="00581C98" w:rsidP="00581C98">
            <w:pPr>
              <w:spacing w:after="0" w:line="240" w:lineRule="auto"/>
              <w:rPr>
                <w:rFonts w:ascii="Times New Roman" w:eastAsia="SimSun" w:hAnsi="Times New Roman"/>
                <w:sz w:val="20"/>
                <w:szCs w:val="20"/>
              </w:rPr>
            </w:pPr>
            <w:r>
              <w:rPr>
                <w:rFonts w:ascii="Times New Roman" w:eastAsia="SimSun" w:hAnsi="Times New Roman"/>
                <w:sz w:val="20"/>
                <w:szCs w:val="20"/>
              </w:rPr>
              <w:t>Всего</w:t>
            </w:r>
          </w:p>
        </w:tc>
        <w:tc>
          <w:tcPr>
            <w:tcW w:w="1260" w:type="dxa"/>
            <w:tcBorders>
              <w:top w:val="single" w:sz="4" w:space="0" w:color="auto"/>
              <w:left w:val="single" w:sz="4" w:space="0" w:color="auto"/>
              <w:bottom w:val="single" w:sz="4" w:space="0" w:color="auto"/>
              <w:right w:val="single" w:sz="4" w:space="0" w:color="auto"/>
            </w:tcBorders>
            <w:vAlign w:val="center"/>
            <w:hideMark/>
          </w:tcPr>
          <w:p w:rsidR="00581C98" w:rsidRDefault="00581C98" w:rsidP="00581C98">
            <w:pPr>
              <w:spacing w:after="0" w:line="240" w:lineRule="auto"/>
              <w:jc w:val="center"/>
              <w:rPr>
                <w:rFonts w:ascii="Times New Roman" w:eastAsia="SimSun" w:hAnsi="Times New Roman"/>
                <w:sz w:val="20"/>
                <w:szCs w:val="20"/>
              </w:rPr>
            </w:pPr>
            <w:r>
              <w:rPr>
                <w:rFonts w:ascii="Times New Roman" w:eastAsia="SimSun" w:hAnsi="Times New Roman"/>
                <w:sz w:val="20"/>
                <w:szCs w:val="20"/>
              </w:rPr>
              <w:t>-</w:t>
            </w:r>
          </w:p>
        </w:tc>
        <w:tc>
          <w:tcPr>
            <w:tcW w:w="1083" w:type="dxa"/>
            <w:tcBorders>
              <w:top w:val="single" w:sz="4" w:space="0" w:color="auto"/>
              <w:left w:val="single" w:sz="4" w:space="0" w:color="auto"/>
              <w:bottom w:val="single" w:sz="4" w:space="0" w:color="auto"/>
              <w:right w:val="single" w:sz="4" w:space="0" w:color="auto"/>
            </w:tcBorders>
            <w:vAlign w:val="center"/>
            <w:hideMark/>
          </w:tcPr>
          <w:p w:rsidR="00581C98" w:rsidRDefault="00581C98" w:rsidP="00581C98">
            <w:pPr>
              <w:spacing w:after="0" w:line="240" w:lineRule="auto"/>
              <w:jc w:val="center"/>
              <w:rPr>
                <w:rFonts w:ascii="Times New Roman" w:eastAsia="SimSun" w:hAnsi="Times New Roman"/>
                <w:sz w:val="20"/>
                <w:szCs w:val="20"/>
              </w:rPr>
            </w:pPr>
            <w:r>
              <w:rPr>
                <w:rFonts w:ascii="Times New Roman" w:eastAsia="SimSun" w:hAnsi="Times New Roman"/>
                <w:sz w:val="20"/>
                <w:szCs w:val="20"/>
              </w:rPr>
              <w:t>-</w:t>
            </w:r>
          </w:p>
        </w:tc>
        <w:tc>
          <w:tcPr>
            <w:tcW w:w="1080" w:type="dxa"/>
            <w:tcBorders>
              <w:top w:val="single" w:sz="4" w:space="0" w:color="auto"/>
              <w:left w:val="single" w:sz="4" w:space="0" w:color="auto"/>
              <w:bottom w:val="single" w:sz="4" w:space="0" w:color="auto"/>
              <w:right w:val="single" w:sz="4" w:space="0" w:color="auto"/>
            </w:tcBorders>
            <w:vAlign w:val="center"/>
            <w:hideMark/>
          </w:tcPr>
          <w:p w:rsidR="00581C98" w:rsidRDefault="00581C98" w:rsidP="00581C98">
            <w:pPr>
              <w:spacing w:after="0" w:line="240" w:lineRule="auto"/>
              <w:jc w:val="center"/>
              <w:rPr>
                <w:rFonts w:ascii="Times New Roman" w:eastAsia="SimSun" w:hAnsi="Times New Roman"/>
                <w:sz w:val="20"/>
                <w:szCs w:val="20"/>
              </w:rPr>
            </w:pPr>
            <w:r>
              <w:rPr>
                <w:rFonts w:ascii="Times New Roman" w:eastAsia="SimSun" w:hAnsi="Times New Roman"/>
                <w:sz w:val="20"/>
                <w:szCs w:val="20"/>
              </w:rPr>
              <w:t>-</w:t>
            </w:r>
          </w:p>
        </w:tc>
        <w:tc>
          <w:tcPr>
            <w:tcW w:w="1080" w:type="dxa"/>
            <w:tcBorders>
              <w:top w:val="single" w:sz="4" w:space="0" w:color="auto"/>
              <w:left w:val="single" w:sz="4" w:space="0" w:color="auto"/>
              <w:bottom w:val="single" w:sz="4" w:space="0" w:color="auto"/>
              <w:right w:val="single" w:sz="4" w:space="0" w:color="auto"/>
            </w:tcBorders>
            <w:vAlign w:val="center"/>
            <w:hideMark/>
          </w:tcPr>
          <w:p w:rsidR="00581C98" w:rsidRDefault="00581C98" w:rsidP="00581C98">
            <w:pPr>
              <w:spacing w:after="0" w:line="240" w:lineRule="auto"/>
              <w:jc w:val="center"/>
              <w:rPr>
                <w:rFonts w:ascii="Times New Roman" w:eastAsia="SimSun" w:hAnsi="Times New Roman"/>
                <w:sz w:val="20"/>
                <w:szCs w:val="20"/>
              </w:rPr>
            </w:pPr>
            <w:r>
              <w:rPr>
                <w:rFonts w:ascii="Times New Roman" w:eastAsia="SimSun" w:hAnsi="Times New Roman"/>
                <w:sz w:val="20"/>
                <w:szCs w:val="20"/>
              </w:rPr>
              <w:t>-</w:t>
            </w:r>
          </w:p>
        </w:tc>
        <w:tc>
          <w:tcPr>
            <w:tcW w:w="1080" w:type="dxa"/>
            <w:tcBorders>
              <w:top w:val="single" w:sz="4" w:space="0" w:color="auto"/>
              <w:left w:val="single" w:sz="4" w:space="0" w:color="auto"/>
              <w:bottom w:val="single" w:sz="4" w:space="0" w:color="auto"/>
              <w:right w:val="single" w:sz="4" w:space="0" w:color="auto"/>
            </w:tcBorders>
            <w:vAlign w:val="center"/>
            <w:hideMark/>
          </w:tcPr>
          <w:p w:rsidR="00581C98" w:rsidRDefault="00581C98" w:rsidP="00581C98">
            <w:pPr>
              <w:spacing w:after="0" w:line="240" w:lineRule="auto"/>
              <w:jc w:val="center"/>
              <w:rPr>
                <w:rFonts w:ascii="Times New Roman" w:eastAsia="SimSun" w:hAnsi="Times New Roman"/>
                <w:sz w:val="20"/>
                <w:szCs w:val="20"/>
              </w:rPr>
            </w:pPr>
            <w:r>
              <w:rPr>
                <w:rFonts w:ascii="Times New Roman" w:eastAsia="SimSun" w:hAnsi="Times New Roman"/>
                <w:sz w:val="20"/>
                <w:szCs w:val="20"/>
              </w:rPr>
              <w:t>-</w:t>
            </w:r>
          </w:p>
        </w:tc>
        <w:tc>
          <w:tcPr>
            <w:tcW w:w="1080" w:type="dxa"/>
            <w:tcBorders>
              <w:top w:val="single" w:sz="4" w:space="0" w:color="auto"/>
              <w:left w:val="single" w:sz="4" w:space="0" w:color="auto"/>
              <w:bottom w:val="single" w:sz="4" w:space="0" w:color="auto"/>
              <w:right w:val="single" w:sz="4" w:space="0" w:color="auto"/>
            </w:tcBorders>
            <w:vAlign w:val="center"/>
            <w:hideMark/>
          </w:tcPr>
          <w:p w:rsidR="00581C98" w:rsidRDefault="00581C98" w:rsidP="00581C98">
            <w:pPr>
              <w:spacing w:after="0" w:line="240" w:lineRule="auto"/>
              <w:jc w:val="center"/>
              <w:rPr>
                <w:rFonts w:ascii="Times New Roman" w:eastAsia="SimSun" w:hAnsi="Times New Roman"/>
                <w:sz w:val="20"/>
                <w:szCs w:val="20"/>
              </w:rPr>
            </w:pPr>
            <w:r>
              <w:rPr>
                <w:rFonts w:ascii="Times New Roman" w:eastAsia="SimSun" w:hAnsi="Times New Roman"/>
                <w:sz w:val="20"/>
                <w:szCs w:val="20"/>
              </w:rPr>
              <w:t>-</w:t>
            </w:r>
          </w:p>
        </w:tc>
        <w:tc>
          <w:tcPr>
            <w:tcW w:w="1316" w:type="dxa"/>
            <w:tcBorders>
              <w:top w:val="single" w:sz="4" w:space="0" w:color="auto"/>
              <w:left w:val="single" w:sz="4" w:space="0" w:color="auto"/>
              <w:bottom w:val="single" w:sz="4" w:space="0" w:color="auto"/>
              <w:right w:val="single" w:sz="4" w:space="0" w:color="auto"/>
            </w:tcBorders>
            <w:vAlign w:val="center"/>
            <w:hideMark/>
          </w:tcPr>
          <w:p w:rsidR="00581C98" w:rsidRDefault="00581C98" w:rsidP="00581C98">
            <w:pPr>
              <w:spacing w:after="0" w:line="240" w:lineRule="auto"/>
              <w:jc w:val="center"/>
              <w:rPr>
                <w:rFonts w:ascii="Times New Roman" w:eastAsia="SimSun" w:hAnsi="Times New Roman"/>
                <w:sz w:val="20"/>
                <w:szCs w:val="20"/>
              </w:rPr>
            </w:pPr>
            <w:r>
              <w:rPr>
                <w:rFonts w:ascii="Times New Roman" w:eastAsia="SimSun" w:hAnsi="Times New Roman"/>
                <w:sz w:val="20"/>
                <w:szCs w:val="20"/>
              </w:rPr>
              <w:t>-</w:t>
            </w:r>
          </w:p>
        </w:tc>
      </w:tr>
      <w:tr w:rsidR="00581C98" w:rsidTr="00581C98">
        <w:tc>
          <w:tcPr>
            <w:tcW w:w="3167" w:type="dxa"/>
            <w:vMerge/>
            <w:tcBorders>
              <w:top w:val="single" w:sz="4" w:space="0" w:color="auto"/>
              <w:left w:val="single" w:sz="4" w:space="0" w:color="auto"/>
              <w:bottom w:val="single" w:sz="4" w:space="0" w:color="auto"/>
              <w:right w:val="single" w:sz="4" w:space="0" w:color="auto"/>
            </w:tcBorders>
            <w:vAlign w:val="center"/>
            <w:hideMark/>
          </w:tcPr>
          <w:p w:rsidR="00581C98" w:rsidRDefault="00581C98" w:rsidP="00581C98">
            <w:pPr>
              <w:spacing w:after="0" w:line="240" w:lineRule="auto"/>
              <w:rPr>
                <w:rFonts w:ascii="Times New Roman" w:eastAsia="SimSun" w:hAnsi="Times New Roman"/>
                <w:sz w:val="20"/>
                <w:szCs w:val="20"/>
              </w:rPr>
            </w:pPr>
          </w:p>
        </w:tc>
        <w:tc>
          <w:tcPr>
            <w:tcW w:w="1979" w:type="dxa"/>
            <w:vMerge/>
            <w:tcBorders>
              <w:top w:val="single" w:sz="4" w:space="0" w:color="auto"/>
              <w:left w:val="single" w:sz="4" w:space="0" w:color="auto"/>
              <w:bottom w:val="single" w:sz="4" w:space="0" w:color="auto"/>
              <w:right w:val="single" w:sz="4" w:space="0" w:color="auto"/>
            </w:tcBorders>
            <w:vAlign w:val="center"/>
            <w:hideMark/>
          </w:tcPr>
          <w:p w:rsidR="00581C98" w:rsidRDefault="00581C98" w:rsidP="00581C98">
            <w:pPr>
              <w:spacing w:after="0" w:line="240" w:lineRule="auto"/>
              <w:rPr>
                <w:rFonts w:ascii="Times New Roman" w:eastAsia="SimSun" w:hAnsi="Times New Roman"/>
                <w:sz w:val="20"/>
                <w:szCs w:val="20"/>
              </w:rPr>
            </w:pPr>
          </w:p>
        </w:tc>
        <w:tc>
          <w:tcPr>
            <w:tcW w:w="2160" w:type="dxa"/>
            <w:tcBorders>
              <w:top w:val="single" w:sz="4" w:space="0" w:color="auto"/>
              <w:left w:val="single" w:sz="4" w:space="0" w:color="auto"/>
              <w:bottom w:val="single" w:sz="4" w:space="0" w:color="auto"/>
              <w:right w:val="single" w:sz="4" w:space="0" w:color="auto"/>
            </w:tcBorders>
            <w:hideMark/>
          </w:tcPr>
          <w:p w:rsidR="00581C98" w:rsidRDefault="00581C98" w:rsidP="00581C98">
            <w:pPr>
              <w:spacing w:after="0" w:line="240" w:lineRule="auto"/>
              <w:rPr>
                <w:rFonts w:ascii="Times New Roman" w:eastAsia="SimSun" w:hAnsi="Times New Roman"/>
                <w:sz w:val="20"/>
                <w:szCs w:val="20"/>
              </w:rPr>
            </w:pPr>
            <w:r>
              <w:rPr>
                <w:rFonts w:ascii="Times New Roman" w:eastAsia="SimSun" w:hAnsi="Times New Roman"/>
                <w:sz w:val="20"/>
                <w:szCs w:val="20"/>
              </w:rPr>
              <w:t xml:space="preserve">Бюджет МО  </w:t>
            </w:r>
          </w:p>
        </w:tc>
        <w:tc>
          <w:tcPr>
            <w:tcW w:w="1260" w:type="dxa"/>
            <w:tcBorders>
              <w:top w:val="single" w:sz="4" w:space="0" w:color="auto"/>
              <w:left w:val="single" w:sz="4" w:space="0" w:color="auto"/>
              <w:bottom w:val="single" w:sz="4" w:space="0" w:color="auto"/>
              <w:right w:val="single" w:sz="4" w:space="0" w:color="auto"/>
            </w:tcBorders>
            <w:vAlign w:val="center"/>
            <w:hideMark/>
          </w:tcPr>
          <w:p w:rsidR="00581C98" w:rsidRDefault="00581C98" w:rsidP="00581C98">
            <w:pPr>
              <w:spacing w:after="0" w:line="240" w:lineRule="auto"/>
              <w:jc w:val="center"/>
              <w:rPr>
                <w:rFonts w:ascii="Times New Roman" w:eastAsia="SimSun" w:hAnsi="Times New Roman"/>
                <w:sz w:val="20"/>
                <w:szCs w:val="20"/>
              </w:rPr>
            </w:pPr>
            <w:r>
              <w:rPr>
                <w:rFonts w:ascii="Times New Roman" w:eastAsia="SimSun" w:hAnsi="Times New Roman"/>
                <w:sz w:val="20"/>
                <w:szCs w:val="20"/>
              </w:rPr>
              <w:t>-</w:t>
            </w:r>
          </w:p>
        </w:tc>
        <w:tc>
          <w:tcPr>
            <w:tcW w:w="1083" w:type="dxa"/>
            <w:tcBorders>
              <w:top w:val="single" w:sz="4" w:space="0" w:color="auto"/>
              <w:left w:val="single" w:sz="4" w:space="0" w:color="auto"/>
              <w:bottom w:val="single" w:sz="4" w:space="0" w:color="auto"/>
              <w:right w:val="single" w:sz="4" w:space="0" w:color="auto"/>
            </w:tcBorders>
            <w:vAlign w:val="center"/>
            <w:hideMark/>
          </w:tcPr>
          <w:p w:rsidR="00581C98" w:rsidRDefault="00581C98" w:rsidP="00581C98">
            <w:pPr>
              <w:spacing w:after="0" w:line="240" w:lineRule="auto"/>
              <w:jc w:val="center"/>
              <w:rPr>
                <w:rFonts w:ascii="Times New Roman" w:eastAsia="SimSun" w:hAnsi="Times New Roman"/>
                <w:sz w:val="20"/>
                <w:szCs w:val="20"/>
              </w:rPr>
            </w:pPr>
            <w:r>
              <w:rPr>
                <w:rFonts w:ascii="Times New Roman" w:eastAsia="SimSun" w:hAnsi="Times New Roman"/>
                <w:sz w:val="20"/>
                <w:szCs w:val="20"/>
              </w:rPr>
              <w:t>-</w:t>
            </w:r>
          </w:p>
        </w:tc>
        <w:tc>
          <w:tcPr>
            <w:tcW w:w="1080" w:type="dxa"/>
            <w:tcBorders>
              <w:top w:val="single" w:sz="4" w:space="0" w:color="auto"/>
              <w:left w:val="single" w:sz="4" w:space="0" w:color="auto"/>
              <w:bottom w:val="single" w:sz="4" w:space="0" w:color="auto"/>
              <w:right w:val="single" w:sz="4" w:space="0" w:color="auto"/>
            </w:tcBorders>
            <w:vAlign w:val="center"/>
            <w:hideMark/>
          </w:tcPr>
          <w:p w:rsidR="00581C98" w:rsidRDefault="00581C98" w:rsidP="00581C98">
            <w:pPr>
              <w:spacing w:after="0" w:line="240" w:lineRule="auto"/>
              <w:jc w:val="center"/>
              <w:rPr>
                <w:rFonts w:ascii="Times New Roman" w:eastAsia="SimSun" w:hAnsi="Times New Roman"/>
                <w:sz w:val="20"/>
                <w:szCs w:val="20"/>
              </w:rPr>
            </w:pPr>
            <w:r>
              <w:rPr>
                <w:rFonts w:ascii="Times New Roman" w:eastAsia="SimSun" w:hAnsi="Times New Roman"/>
                <w:sz w:val="20"/>
                <w:szCs w:val="20"/>
              </w:rPr>
              <w:t>-</w:t>
            </w:r>
          </w:p>
        </w:tc>
        <w:tc>
          <w:tcPr>
            <w:tcW w:w="1080" w:type="dxa"/>
            <w:tcBorders>
              <w:top w:val="single" w:sz="4" w:space="0" w:color="auto"/>
              <w:left w:val="single" w:sz="4" w:space="0" w:color="auto"/>
              <w:bottom w:val="single" w:sz="4" w:space="0" w:color="auto"/>
              <w:right w:val="single" w:sz="4" w:space="0" w:color="auto"/>
            </w:tcBorders>
            <w:vAlign w:val="center"/>
            <w:hideMark/>
          </w:tcPr>
          <w:p w:rsidR="00581C98" w:rsidRDefault="00581C98" w:rsidP="00581C98">
            <w:pPr>
              <w:spacing w:after="0" w:line="240" w:lineRule="auto"/>
              <w:jc w:val="center"/>
              <w:rPr>
                <w:rFonts w:ascii="Times New Roman" w:eastAsia="SimSun" w:hAnsi="Times New Roman"/>
                <w:sz w:val="20"/>
                <w:szCs w:val="20"/>
              </w:rPr>
            </w:pPr>
            <w:r>
              <w:rPr>
                <w:rFonts w:ascii="Times New Roman" w:eastAsia="SimSun" w:hAnsi="Times New Roman"/>
                <w:sz w:val="20"/>
                <w:szCs w:val="20"/>
              </w:rPr>
              <w:t>-</w:t>
            </w:r>
          </w:p>
        </w:tc>
        <w:tc>
          <w:tcPr>
            <w:tcW w:w="1080" w:type="dxa"/>
            <w:tcBorders>
              <w:top w:val="single" w:sz="4" w:space="0" w:color="auto"/>
              <w:left w:val="single" w:sz="4" w:space="0" w:color="auto"/>
              <w:bottom w:val="single" w:sz="4" w:space="0" w:color="auto"/>
              <w:right w:val="single" w:sz="4" w:space="0" w:color="auto"/>
            </w:tcBorders>
            <w:vAlign w:val="center"/>
            <w:hideMark/>
          </w:tcPr>
          <w:p w:rsidR="00581C98" w:rsidRDefault="00581C98" w:rsidP="00581C98">
            <w:pPr>
              <w:spacing w:after="0" w:line="240" w:lineRule="auto"/>
              <w:jc w:val="center"/>
              <w:rPr>
                <w:rFonts w:ascii="Times New Roman" w:eastAsia="SimSun" w:hAnsi="Times New Roman"/>
                <w:sz w:val="20"/>
                <w:szCs w:val="20"/>
              </w:rPr>
            </w:pPr>
            <w:r>
              <w:rPr>
                <w:rFonts w:ascii="Times New Roman" w:eastAsia="SimSun" w:hAnsi="Times New Roman"/>
                <w:sz w:val="20"/>
                <w:szCs w:val="20"/>
              </w:rPr>
              <w:t>-</w:t>
            </w:r>
          </w:p>
        </w:tc>
        <w:tc>
          <w:tcPr>
            <w:tcW w:w="1080" w:type="dxa"/>
            <w:tcBorders>
              <w:top w:val="single" w:sz="4" w:space="0" w:color="auto"/>
              <w:left w:val="single" w:sz="4" w:space="0" w:color="auto"/>
              <w:bottom w:val="single" w:sz="4" w:space="0" w:color="auto"/>
              <w:right w:val="single" w:sz="4" w:space="0" w:color="auto"/>
            </w:tcBorders>
            <w:vAlign w:val="center"/>
            <w:hideMark/>
          </w:tcPr>
          <w:p w:rsidR="00581C98" w:rsidRDefault="00581C98" w:rsidP="00581C98">
            <w:pPr>
              <w:spacing w:after="0" w:line="240" w:lineRule="auto"/>
              <w:jc w:val="center"/>
              <w:rPr>
                <w:rFonts w:ascii="Times New Roman" w:eastAsia="SimSun" w:hAnsi="Times New Roman"/>
                <w:sz w:val="20"/>
                <w:szCs w:val="20"/>
              </w:rPr>
            </w:pPr>
            <w:r>
              <w:rPr>
                <w:rFonts w:ascii="Times New Roman" w:eastAsia="SimSun" w:hAnsi="Times New Roman"/>
                <w:sz w:val="20"/>
                <w:szCs w:val="20"/>
              </w:rPr>
              <w:t>-</w:t>
            </w:r>
          </w:p>
        </w:tc>
        <w:tc>
          <w:tcPr>
            <w:tcW w:w="1316" w:type="dxa"/>
            <w:tcBorders>
              <w:top w:val="single" w:sz="4" w:space="0" w:color="auto"/>
              <w:left w:val="single" w:sz="4" w:space="0" w:color="auto"/>
              <w:bottom w:val="single" w:sz="4" w:space="0" w:color="auto"/>
              <w:right w:val="single" w:sz="4" w:space="0" w:color="auto"/>
            </w:tcBorders>
            <w:vAlign w:val="center"/>
            <w:hideMark/>
          </w:tcPr>
          <w:p w:rsidR="00581C98" w:rsidRDefault="00581C98" w:rsidP="00581C98">
            <w:pPr>
              <w:spacing w:after="0" w:line="240" w:lineRule="auto"/>
              <w:jc w:val="center"/>
              <w:rPr>
                <w:rFonts w:ascii="Times New Roman" w:eastAsia="SimSun" w:hAnsi="Times New Roman"/>
                <w:sz w:val="20"/>
                <w:szCs w:val="20"/>
              </w:rPr>
            </w:pPr>
            <w:r>
              <w:rPr>
                <w:rFonts w:ascii="Times New Roman" w:eastAsia="SimSun" w:hAnsi="Times New Roman"/>
                <w:sz w:val="20"/>
                <w:szCs w:val="20"/>
              </w:rPr>
              <w:t>-</w:t>
            </w:r>
          </w:p>
        </w:tc>
      </w:tr>
      <w:tr w:rsidR="00581C98" w:rsidTr="00581C98">
        <w:tc>
          <w:tcPr>
            <w:tcW w:w="3167" w:type="dxa"/>
            <w:vMerge/>
            <w:tcBorders>
              <w:top w:val="single" w:sz="4" w:space="0" w:color="auto"/>
              <w:left w:val="single" w:sz="4" w:space="0" w:color="auto"/>
              <w:bottom w:val="single" w:sz="4" w:space="0" w:color="auto"/>
              <w:right w:val="single" w:sz="4" w:space="0" w:color="auto"/>
            </w:tcBorders>
            <w:vAlign w:val="center"/>
            <w:hideMark/>
          </w:tcPr>
          <w:p w:rsidR="00581C98" w:rsidRDefault="00581C98" w:rsidP="00581C98">
            <w:pPr>
              <w:spacing w:after="0" w:line="240" w:lineRule="auto"/>
              <w:rPr>
                <w:rFonts w:ascii="Times New Roman" w:eastAsia="SimSun" w:hAnsi="Times New Roman"/>
                <w:sz w:val="20"/>
                <w:szCs w:val="20"/>
              </w:rPr>
            </w:pPr>
          </w:p>
        </w:tc>
        <w:tc>
          <w:tcPr>
            <w:tcW w:w="1979" w:type="dxa"/>
            <w:vMerge/>
            <w:tcBorders>
              <w:top w:val="single" w:sz="4" w:space="0" w:color="auto"/>
              <w:left w:val="single" w:sz="4" w:space="0" w:color="auto"/>
              <w:bottom w:val="single" w:sz="4" w:space="0" w:color="auto"/>
              <w:right w:val="single" w:sz="4" w:space="0" w:color="auto"/>
            </w:tcBorders>
            <w:vAlign w:val="center"/>
            <w:hideMark/>
          </w:tcPr>
          <w:p w:rsidR="00581C98" w:rsidRDefault="00581C98" w:rsidP="00581C98">
            <w:pPr>
              <w:spacing w:after="0" w:line="240" w:lineRule="auto"/>
              <w:rPr>
                <w:rFonts w:ascii="Times New Roman" w:eastAsia="SimSun" w:hAnsi="Times New Roman"/>
                <w:sz w:val="20"/>
                <w:szCs w:val="20"/>
              </w:rPr>
            </w:pPr>
          </w:p>
        </w:tc>
        <w:tc>
          <w:tcPr>
            <w:tcW w:w="2160" w:type="dxa"/>
            <w:tcBorders>
              <w:top w:val="single" w:sz="4" w:space="0" w:color="auto"/>
              <w:left w:val="single" w:sz="4" w:space="0" w:color="auto"/>
              <w:bottom w:val="single" w:sz="4" w:space="0" w:color="auto"/>
              <w:right w:val="single" w:sz="4" w:space="0" w:color="auto"/>
            </w:tcBorders>
            <w:hideMark/>
          </w:tcPr>
          <w:p w:rsidR="00581C98" w:rsidRDefault="00581C98" w:rsidP="00581C98">
            <w:pPr>
              <w:spacing w:after="0" w:line="240" w:lineRule="auto"/>
              <w:rPr>
                <w:rFonts w:ascii="Times New Roman" w:eastAsia="SimSun" w:hAnsi="Times New Roman"/>
                <w:sz w:val="20"/>
                <w:szCs w:val="20"/>
              </w:rPr>
            </w:pPr>
            <w:r>
              <w:rPr>
                <w:rFonts w:ascii="Times New Roman" w:eastAsia="SimSun" w:hAnsi="Times New Roman"/>
                <w:sz w:val="20"/>
                <w:szCs w:val="20"/>
              </w:rPr>
              <w:t>Бюджет района</w:t>
            </w:r>
          </w:p>
        </w:tc>
        <w:tc>
          <w:tcPr>
            <w:tcW w:w="1260" w:type="dxa"/>
            <w:tcBorders>
              <w:top w:val="single" w:sz="4" w:space="0" w:color="auto"/>
              <w:left w:val="single" w:sz="4" w:space="0" w:color="auto"/>
              <w:bottom w:val="single" w:sz="4" w:space="0" w:color="auto"/>
              <w:right w:val="single" w:sz="4" w:space="0" w:color="auto"/>
            </w:tcBorders>
            <w:vAlign w:val="center"/>
            <w:hideMark/>
          </w:tcPr>
          <w:p w:rsidR="00581C98" w:rsidRDefault="00581C98" w:rsidP="00581C98">
            <w:pPr>
              <w:spacing w:after="0" w:line="240" w:lineRule="auto"/>
              <w:jc w:val="center"/>
              <w:rPr>
                <w:rFonts w:ascii="Times New Roman" w:eastAsia="SimSun" w:hAnsi="Times New Roman"/>
                <w:sz w:val="20"/>
                <w:szCs w:val="20"/>
              </w:rPr>
            </w:pPr>
            <w:r>
              <w:rPr>
                <w:rFonts w:ascii="Times New Roman" w:eastAsia="SimSun" w:hAnsi="Times New Roman"/>
                <w:sz w:val="20"/>
                <w:szCs w:val="20"/>
              </w:rPr>
              <w:t>-</w:t>
            </w:r>
          </w:p>
        </w:tc>
        <w:tc>
          <w:tcPr>
            <w:tcW w:w="1083" w:type="dxa"/>
            <w:tcBorders>
              <w:top w:val="single" w:sz="4" w:space="0" w:color="auto"/>
              <w:left w:val="single" w:sz="4" w:space="0" w:color="auto"/>
              <w:bottom w:val="single" w:sz="4" w:space="0" w:color="auto"/>
              <w:right w:val="single" w:sz="4" w:space="0" w:color="auto"/>
            </w:tcBorders>
            <w:vAlign w:val="center"/>
            <w:hideMark/>
          </w:tcPr>
          <w:p w:rsidR="00581C98" w:rsidRDefault="00581C98" w:rsidP="00581C98">
            <w:pPr>
              <w:spacing w:after="0" w:line="240" w:lineRule="auto"/>
              <w:jc w:val="center"/>
              <w:rPr>
                <w:rFonts w:ascii="Times New Roman" w:eastAsia="SimSun" w:hAnsi="Times New Roman"/>
                <w:sz w:val="20"/>
                <w:szCs w:val="20"/>
              </w:rPr>
            </w:pPr>
            <w:r>
              <w:rPr>
                <w:rFonts w:ascii="Times New Roman" w:eastAsia="SimSun" w:hAnsi="Times New Roman"/>
                <w:sz w:val="20"/>
                <w:szCs w:val="20"/>
              </w:rPr>
              <w:t>-</w:t>
            </w:r>
          </w:p>
        </w:tc>
        <w:tc>
          <w:tcPr>
            <w:tcW w:w="1080" w:type="dxa"/>
            <w:tcBorders>
              <w:top w:val="single" w:sz="4" w:space="0" w:color="auto"/>
              <w:left w:val="single" w:sz="4" w:space="0" w:color="auto"/>
              <w:bottom w:val="single" w:sz="4" w:space="0" w:color="auto"/>
              <w:right w:val="single" w:sz="4" w:space="0" w:color="auto"/>
            </w:tcBorders>
            <w:vAlign w:val="center"/>
            <w:hideMark/>
          </w:tcPr>
          <w:p w:rsidR="00581C98" w:rsidRDefault="00581C98" w:rsidP="00581C98">
            <w:pPr>
              <w:spacing w:after="0" w:line="240" w:lineRule="auto"/>
              <w:jc w:val="center"/>
              <w:rPr>
                <w:rFonts w:ascii="Times New Roman" w:eastAsia="SimSun" w:hAnsi="Times New Roman"/>
                <w:sz w:val="20"/>
                <w:szCs w:val="20"/>
              </w:rPr>
            </w:pPr>
            <w:r>
              <w:rPr>
                <w:rFonts w:ascii="Times New Roman" w:eastAsia="SimSun" w:hAnsi="Times New Roman"/>
                <w:sz w:val="20"/>
                <w:szCs w:val="20"/>
              </w:rPr>
              <w:t>-</w:t>
            </w:r>
          </w:p>
        </w:tc>
        <w:tc>
          <w:tcPr>
            <w:tcW w:w="1080" w:type="dxa"/>
            <w:tcBorders>
              <w:top w:val="single" w:sz="4" w:space="0" w:color="auto"/>
              <w:left w:val="single" w:sz="4" w:space="0" w:color="auto"/>
              <w:bottom w:val="single" w:sz="4" w:space="0" w:color="auto"/>
              <w:right w:val="single" w:sz="4" w:space="0" w:color="auto"/>
            </w:tcBorders>
            <w:vAlign w:val="center"/>
            <w:hideMark/>
          </w:tcPr>
          <w:p w:rsidR="00581C98" w:rsidRDefault="00581C98" w:rsidP="00581C98">
            <w:pPr>
              <w:spacing w:after="0" w:line="240" w:lineRule="auto"/>
              <w:jc w:val="center"/>
              <w:rPr>
                <w:rFonts w:ascii="Times New Roman" w:eastAsia="SimSun" w:hAnsi="Times New Roman"/>
                <w:sz w:val="20"/>
                <w:szCs w:val="20"/>
              </w:rPr>
            </w:pPr>
            <w:r>
              <w:rPr>
                <w:rFonts w:ascii="Times New Roman" w:eastAsia="SimSun" w:hAnsi="Times New Roman"/>
                <w:sz w:val="20"/>
                <w:szCs w:val="20"/>
              </w:rPr>
              <w:t>-</w:t>
            </w:r>
          </w:p>
        </w:tc>
        <w:tc>
          <w:tcPr>
            <w:tcW w:w="1080" w:type="dxa"/>
            <w:tcBorders>
              <w:top w:val="single" w:sz="4" w:space="0" w:color="auto"/>
              <w:left w:val="single" w:sz="4" w:space="0" w:color="auto"/>
              <w:bottom w:val="single" w:sz="4" w:space="0" w:color="auto"/>
              <w:right w:val="single" w:sz="4" w:space="0" w:color="auto"/>
            </w:tcBorders>
            <w:vAlign w:val="center"/>
            <w:hideMark/>
          </w:tcPr>
          <w:p w:rsidR="00581C98" w:rsidRDefault="00581C98" w:rsidP="00581C98">
            <w:pPr>
              <w:spacing w:after="0" w:line="240" w:lineRule="auto"/>
              <w:jc w:val="center"/>
              <w:rPr>
                <w:rFonts w:ascii="Times New Roman" w:eastAsia="SimSun" w:hAnsi="Times New Roman"/>
                <w:sz w:val="20"/>
                <w:szCs w:val="20"/>
              </w:rPr>
            </w:pPr>
            <w:r>
              <w:rPr>
                <w:rFonts w:ascii="Times New Roman" w:eastAsia="SimSun" w:hAnsi="Times New Roman"/>
                <w:sz w:val="20"/>
                <w:szCs w:val="20"/>
              </w:rPr>
              <w:t>-</w:t>
            </w:r>
          </w:p>
        </w:tc>
        <w:tc>
          <w:tcPr>
            <w:tcW w:w="1080" w:type="dxa"/>
            <w:tcBorders>
              <w:top w:val="single" w:sz="4" w:space="0" w:color="auto"/>
              <w:left w:val="single" w:sz="4" w:space="0" w:color="auto"/>
              <w:bottom w:val="single" w:sz="4" w:space="0" w:color="auto"/>
              <w:right w:val="single" w:sz="4" w:space="0" w:color="auto"/>
            </w:tcBorders>
            <w:vAlign w:val="center"/>
            <w:hideMark/>
          </w:tcPr>
          <w:p w:rsidR="00581C98" w:rsidRDefault="00581C98" w:rsidP="00581C98">
            <w:pPr>
              <w:spacing w:after="0" w:line="240" w:lineRule="auto"/>
              <w:jc w:val="center"/>
              <w:rPr>
                <w:rFonts w:ascii="Times New Roman" w:eastAsia="SimSun" w:hAnsi="Times New Roman"/>
                <w:sz w:val="20"/>
                <w:szCs w:val="20"/>
              </w:rPr>
            </w:pPr>
            <w:r>
              <w:rPr>
                <w:rFonts w:ascii="Times New Roman" w:eastAsia="SimSun" w:hAnsi="Times New Roman"/>
                <w:sz w:val="20"/>
                <w:szCs w:val="20"/>
              </w:rPr>
              <w:t>-</w:t>
            </w:r>
          </w:p>
        </w:tc>
        <w:tc>
          <w:tcPr>
            <w:tcW w:w="1316" w:type="dxa"/>
            <w:tcBorders>
              <w:top w:val="single" w:sz="4" w:space="0" w:color="auto"/>
              <w:left w:val="single" w:sz="4" w:space="0" w:color="auto"/>
              <w:bottom w:val="single" w:sz="4" w:space="0" w:color="auto"/>
              <w:right w:val="single" w:sz="4" w:space="0" w:color="auto"/>
            </w:tcBorders>
            <w:vAlign w:val="center"/>
            <w:hideMark/>
          </w:tcPr>
          <w:p w:rsidR="00581C98" w:rsidRDefault="00581C98" w:rsidP="00581C98">
            <w:pPr>
              <w:spacing w:after="0" w:line="240" w:lineRule="auto"/>
              <w:jc w:val="center"/>
              <w:rPr>
                <w:rFonts w:ascii="Times New Roman" w:eastAsia="SimSun" w:hAnsi="Times New Roman"/>
                <w:sz w:val="20"/>
                <w:szCs w:val="20"/>
              </w:rPr>
            </w:pPr>
            <w:r>
              <w:rPr>
                <w:rFonts w:ascii="Times New Roman" w:eastAsia="SimSun" w:hAnsi="Times New Roman"/>
                <w:sz w:val="20"/>
                <w:szCs w:val="20"/>
              </w:rPr>
              <w:t>-</w:t>
            </w:r>
          </w:p>
        </w:tc>
      </w:tr>
      <w:tr w:rsidR="00581C98" w:rsidTr="00581C98">
        <w:tc>
          <w:tcPr>
            <w:tcW w:w="3167" w:type="dxa"/>
            <w:vMerge/>
            <w:tcBorders>
              <w:top w:val="single" w:sz="4" w:space="0" w:color="auto"/>
              <w:left w:val="single" w:sz="4" w:space="0" w:color="auto"/>
              <w:bottom w:val="single" w:sz="4" w:space="0" w:color="auto"/>
              <w:right w:val="single" w:sz="4" w:space="0" w:color="auto"/>
            </w:tcBorders>
            <w:vAlign w:val="center"/>
            <w:hideMark/>
          </w:tcPr>
          <w:p w:rsidR="00581C98" w:rsidRDefault="00581C98" w:rsidP="00581C98">
            <w:pPr>
              <w:spacing w:after="0" w:line="240" w:lineRule="auto"/>
              <w:rPr>
                <w:rFonts w:ascii="Times New Roman" w:eastAsia="SimSun" w:hAnsi="Times New Roman"/>
                <w:sz w:val="20"/>
                <w:szCs w:val="20"/>
              </w:rPr>
            </w:pPr>
          </w:p>
        </w:tc>
        <w:tc>
          <w:tcPr>
            <w:tcW w:w="1979" w:type="dxa"/>
            <w:vMerge/>
            <w:tcBorders>
              <w:top w:val="single" w:sz="4" w:space="0" w:color="auto"/>
              <w:left w:val="single" w:sz="4" w:space="0" w:color="auto"/>
              <w:bottom w:val="single" w:sz="4" w:space="0" w:color="auto"/>
              <w:right w:val="single" w:sz="4" w:space="0" w:color="auto"/>
            </w:tcBorders>
            <w:vAlign w:val="center"/>
            <w:hideMark/>
          </w:tcPr>
          <w:p w:rsidR="00581C98" w:rsidRDefault="00581C98" w:rsidP="00581C98">
            <w:pPr>
              <w:spacing w:after="0" w:line="240" w:lineRule="auto"/>
              <w:rPr>
                <w:rFonts w:ascii="Times New Roman" w:eastAsia="SimSun" w:hAnsi="Times New Roman"/>
                <w:sz w:val="20"/>
                <w:szCs w:val="20"/>
              </w:rPr>
            </w:pPr>
          </w:p>
        </w:tc>
        <w:tc>
          <w:tcPr>
            <w:tcW w:w="2160" w:type="dxa"/>
            <w:tcBorders>
              <w:top w:val="single" w:sz="4" w:space="0" w:color="auto"/>
              <w:left w:val="single" w:sz="4" w:space="0" w:color="auto"/>
              <w:bottom w:val="single" w:sz="4" w:space="0" w:color="auto"/>
              <w:right w:val="single" w:sz="4" w:space="0" w:color="auto"/>
            </w:tcBorders>
            <w:hideMark/>
          </w:tcPr>
          <w:p w:rsidR="00581C98" w:rsidRDefault="00581C98" w:rsidP="00581C98">
            <w:pPr>
              <w:spacing w:after="0" w:line="240" w:lineRule="auto"/>
              <w:rPr>
                <w:rFonts w:ascii="Times New Roman" w:eastAsia="SimSun" w:hAnsi="Times New Roman"/>
                <w:sz w:val="20"/>
                <w:szCs w:val="20"/>
              </w:rPr>
            </w:pPr>
            <w:r>
              <w:rPr>
                <w:rFonts w:ascii="Times New Roman" w:eastAsia="SimSun" w:hAnsi="Times New Roman"/>
                <w:sz w:val="20"/>
                <w:szCs w:val="20"/>
              </w:rPr>
              <w:t xml:space="preserve">Федеральный бюджет </w:t>
            </w:r>
          </w:p>
        </w:tc>
        <w:tc>
          <w:tcPr>
            <w:tcW w:w="1260" w:type="dxa"/>
            <w:tcBorders>
              <w:top w:val="single" w:sz="4" w:space="0" w:color="auto"/>
              <w:left w:val="single" w:sz="4" w:space="0" w:color="auto"/>
              <w:bottom w:val="single" w:sz="4" w:space="0" w:color="auto"/>
              <w:right w:val="single" w:sz="4" w:space="0" w:color="auto"/>
            </w:tcBorders>
            <w:vAlign w:val="center"/>
            <w:hideMark/>
          </w:tcPr>
          <w:p w:rsidR="00581C98" w:rsidRDefault="00581C98" w:rsidP="00581C98">
            <w:pPr>
              <w:spacing w:after="0" w:line="240" w:lineRule="auto"/>
              <w:jc w:val="center"/>
              <w:rPr>
                <w:rFonts w:ascii="Times New Roman" w:eastAsia="SimSun" w:hAnsi="Times New Roman"/>
                <w:sz w:val="20"/>
                <w:szCs w:val="20"/>
              </w:rPr>
            </w:pPr>
            <w:r>
              <w:rPr>
                <w:rFonts w:ascii="Times New Roman" w:eastAsia="SimSun" w:hAnsi="Times New Roman"/>
                <w:sz w:val="20"/>
                <w:szCs w:val="20"/>
              </w:rPr>
              <w:t>-</w:t>
            </w:r>
          </w:p>
        </w:tc>
        <w:tc>
          <w:tcPr>
            <w:tcW w:w="1083" w:type="dxa"/>
            <w:tcBorders>
              <w:top w:val="single" w:sz="4" w:space="0" w:color="auto"/>
              <w:left w:val="single" w:sz="4" w:space="0" w:color="auto"/>
              <w:bottom w:val="single" w:sz="4" w:space="0" w:color="auto"/>
              <w:right w:val="single" w:sz="4" w:space="0" w:color="auto"/>
            </w:tcBorders>
            <w:vAlign w:val="center"/>
            <w:hideMark/>
          </w:tcPr>
          <w:p w:rsidR="00581C98" w:rsidRDefault="00581C98" w:rsidP="00581C98">
            <w:pPr>
              <w:spacing w:after="0" w:line="240" w:lineRule="auto"/>
              <w:jc w:val="center"/>
              <w:rPr>
                <w:rFonts w:ascii="Times New Roman" w:eastAsia="SimSun" w:hAnsi="Times New Roman"/>
                <w:sz w:val="20"/>
                <w:szCs w:val="20"/>
              </w:rPr>
            </w:pPr>
            <w:r>
              <w:rPr>
                <w:rFonts w:ascii="Times New Roman" w:eastAsia="SimSun" w:hAnsi="Times New Roman"/>
                <w:sz w:val="20"/>
                <w:szCs w:val="20"/>
              </w:rPr>
              <w:t>-</w:t>
            </w:r>
          </w:p>
        </w:tc>
        <w:tc>
          <w:tcPr>
            <w:tcW w:w="1080" w:type="dxa"/>
            <w:tcBorders>
              <w:top w:val="single" w:sz="4" w:space="0" w:color="auto"/>
              <w:left w:val="single" w:sz="4" w:space="0" w:color="auto"/>
              <w:bottom w:val="single" w:sz="4" w:space="0" w:color="auto"/>
              <w:right w:val="single" w:sz="4" w:space="0" w:color="auto"/>
            </w:tcBorders>
            <w:vAlign w:val="center"/>
            <w:hideMark/>
          </w:tcPr>
          <w:p w:rsidR="00581C98" w:rsidRDefault="00581C98" w:rsidP="00581C98">
            <w:pPr>
              <w:spacing w:after="0" w:line="240" w:lineRule="auto"/>
              <w:jc w:val="center"/>
              <w:rPr>
                <w:rFonts w:ascii="Times New Roman" w:eastAsia="SimSun" w:hAnsi="Times New Roman"/>
                <w:sz w:val="20"/>
                <w:szCs w:val="20"/>
              </w:rPr>
            </w:pPr>
            <w:r>
              <w:rPr>
                <w:rFonts w:ascii="Times New Roman" w:eastAsia="SimSun" w:hAnsi="Times New Roman"/>
                <w:sz w:val="20"/>
                <w:szCs w:val="20"/>
              </w:rPr>
              <w:t>-</w:t>
            </w:r>
          </w:p>
        </w:tc>
        <w:tc>
          <w:tcPr>
            <w:tcW w:w="1080" w:type="dxa"/>
            <w:tcBorders>
              <w:top w:val="single" w:sz="4" w:space="0" w:color="auto"/>
              <w:left w:val="single" w:sz="4" w:space="0" w:color="auto"/>
              <w:bottom w:val="single" w:sz="4" w:space="0" w:color="auto"/>
              <w:right w:val="single" w:sz="4" w:space="0" w:color="auto"/>
            </w:tcBorders>
            <w:vAlign w:val="center"/>
            <w:hideMark/>
          </w:tcPr>
          <w:p w:rsidR="00581C98" w:rsidRDefault="00581C98" w:rsidP="00581C98">
            <w:pPr>
              <w:spacing w:after="0" w:line="240" w:lineRule="auto"/>
              <w:jc w:val="center"/>
              <w:rPr>
                <w:rFonts w:ascii="Times New Roman" w:eastAsia="SimSun" w:hAnsi="Times New Roman"/>
                <w:sz w:val="20"/>
                <w:szCs w:val="20"/>
              </w:rPr>
            </w:pPr>
            <w:r>
              <w:rPr>
                <w:rFonts w:ascii="Times New Roman" w:eastAsia="SimSun" w:hAnsi="Times New Roman"/>
                <w:sz w:val="20"/>
                <w:szCs w:val="20"/>
              </w:rPr>
              <w:t>-</w:t>
            </w:r>
          </w:p>
        </w:tc>
        <w:tc>
          <w:tcPr>
            <w:tcW w:w="1080" w:type="dxa"/>
            <w:tcBorders>
              <w:top w:val="single" w:sz="4" w:space="0" w:color="auto"/>
              <w:left w:val="single" w:sz="4" w:space="0" w:color="auto"/>
              <w:bottom w:val="single" w:sz="4" w:space="0" w:color="auto"/>
              <w:right w:val="single" w:sz="4" w:space="0" w:color="auto"/>
            </w:tcBorders>
            <w:vAlign w:val="center"/>
            <w:hideMark/>
          </w:tcPr>
          <w:p w:rsidR="00581C98" w:rsidRDefault="00581C98" w:rsidP="00581C98">
            <w:pPr>
              <w:spacing w:after="0" w:line="240" w:lineRule="auto"/>
              <w:jc w:val="center"/>
              <w:rPr>
                <w:rFonts w:ascii="Times New Roman" w:eastAsia="SimSun" w:hAnsi="Times New Roman"/>
                <w:sz w:val="20"/>
                <w:szCs w:val="20"/>
              </w:rPr>
            </w:pPr>
            <w:r>
              <w:rPr>
                <w:rFonts w:ascii="Times New Roman" w:eastAsia="SimSun" w:hAnsi="Times New Roman"/>
                <w:sz w:val="20"/>
                <w:szCs w:val="20"/>
              </w:rPr>
              <w:t>-</w:t>
            </w:r>
          </w:p>
        </w:tc>
        <w:tc>
          <w:tcPr>
            <w:tcW w:w="1080" w:type="dxa"/>
            <w:tcBorders>
              <w:top w:val="single" w:sz="4" w:space="0" w:color="auto"/>
              <w:left w:val="single" w:sz="4" w:space="0" w:color="auto"/>
              <w:bottom w:val="single" w:sz="4" w:space="0" w:color="auto"/>
              <w:right w:val="single" w:sz="4" w:space="0" w:color="auto"/>
            </w:tcBorders>
            <w:vAlign w:val="center"/>
            <w:hideMark/>
          </w:tcPr>
          <w:p w:rsidR="00581C98" w:rsidRDefault="00581C98" w:rsidP="00581C98">
            <w:pPr>
              <w:spacing w:after="0" w:line="240" w:lineRule="auto"/>
              <w:jc w:val="center"/>
              <w:rPr>
                <w:rFonts w:ascii="Times New Roman" w:eastAsia="SimSun" w:hAnsi="Times New Roman"/>
                <w:sz w:val="20"/>
                <w:szCs w:val="20"/>
              </w:rPr>
            </w:pPr>
            <w:r>
              <w:rPr>
                <w:rFonts w:ascii="Times New Roman" w:eastAsia="SimSun" w:hAnsi="Times New Roman"/>
                <w:sz w:val="20"/>
                <w:szCs w:val="20"/>
              </w:rPr>
              <w:t>-</w:t>
            </w:r>
          </w:p>
        </w:tc>
        <w:tc>
          <w:tcPr>
            <w:tcW w:w="1316" w:type="dxa"/>
            <w:tcBorders>
              <w:top w:val="single" w:sz="4" w:space="0" w:color="auto"/>
              <w:left w:val="single" w:sz="4" w:space="0" w:color="auto"/>
              <w:bottom w:val="single" w:sz="4" w:space="0" w:color="auto"/>
              <w:right w:val="single" w:sz="4" w:space="0" w:color="auto"/>
            </w:tcBorders>
            <w:vAlign w:val="center"/>
            <w:hideMark/>
          </w:tcPr>
          <w:p w:rsidR="00581C98" w:rsidRDefault="00581C98" w:rsidP="00581C98">
            <w:pPr>
              <w:spacing w:after="0" w:line="240" w:lineRule="auto"/>
              <w:jc w:val="center"/>
              <w:rPr>
                <w:rFonts w:ascii="Times New Roman" w:eastAsia="SimSun" w:hAnsi="Times New Roman"/>
                <w:sz w:val="20"/>
                <w:szCs w:val="20"/>
              </w:rPr>
            </w:pPr>
            <w:r>
              <w:rPr>
                <w:rFonts w:ascii="Times New Roman" w:eastAsia="SimSun" w:hAnsi="Times New Roman"/>
                <w:sz w:val="20"/>
                <w:szCs w:val="20"/>
              </w:rPr>
              <w:t>-</w:t>
            </w:r>
          </w:p>
        </w:tc>
      </w:tr>
      <w:tr w:rsidR="00581C98" w:rsidTr="00581C98">
        <w:tc>
          <w:tcPr>
            <w:tcW w:w="3167" w:type="dxa"/>
            <w:vMerge/>
            <w:tcBorders>
              <w:top w:val="single" w:sz="4" w:space="0" w:color="auto"/>
              <w:left w:val="single" w:sz="4" w:space="0" w:color="auto"/>
              <w:bottom w:val="single" w:sz="4" w:space="0" w:color="auto"/>
              <w:right w:val="single" w:sz="4" w:space="0" w:color="auto"/>
            </w:tcBorders>
            <w:vAlign w:val="center"/>
            <w:hideMark/>
          </w:tcPr>
          <w:p w:rsidR="00581C98" w:rsidRDefault="00581C98" w:rsidP="00581C98">
            <w:pPr>
              <w:spacing w:after="0" w:line="240" w:lineRule="auto"/>
              <w:rPr>
                <w:rFonts w:ascii="Times New Roman" w:eastAsia="SimSun" w:hAnsi="Times New Roman"/>
                <w:sz w:val="20"/>
                <w:szCs w:val="20"/>
              </w:rPr>
            </w:pPr>
          </w:p>
        </w:tc>
        <w:tc>
          <w:tcPr>
            <w:tcW w:w="1979" w:type="dxa"/>
            <w:vMerge/>
            <w:tcBorders>
              <w:top w:val="single" w:sz="4" w:space="0" w:color="auto"/>
              <w:left w:val="single" w:sz="4" w:space="0" w:color="auto"/>
              <w:bottom w:val="single" w:sz="4" w:space="0" w:color="auto"/>
              <w:right w:val="single" w:sz="4" w:space="0" w:color="auto"/>
            </w:tcBorders>
            <w:vAlign w:val="center"/>
            <w:hideMark/>
          </w:tcPr>
          <w:p w:rsidR="00581C98" w:rsidRDefault="00581C98" w:rsidP="00581C98">
            <w:pPr>
              <w:spacing w:after="0" w:line="240" w:lineRule="auto"/>
              <w:rPr>
                <w:rFonts w:ascii="Times New Roman" w:eastAsia="SimSun" w:hAnsi="Times New Roman"/>
                <w:sz w:val="20"/>
                <w:szCs w:val="20"/>
              </w:rPr>
            </w:pPr>
          </w:p>
        </w:tc>
        <w:tc>
          <w:tcPr>
            <w:tcW w:w="2160" w:type="dxa"/>
            <w:tcBorders>
              <w:top w:val="single" w:sz="4" w:space="0" w:color="auto"/>
              <w:left w:val="single" w:sz="4" w:space="0" w:color="auto"/>
              <w:bottom w:val="single" w:sz="4" w:space="0" w:color="auto"/>
              <w:right w:val="single" w:sz="4" w:space="0" w:color="auto"/>
            </w:tcBorders>
            <w:hideMark/>
          </w:tcPr>
          <w:p w:rsidR="00581C98" w:rsidRDefault="00581C98" w:rsidP="00581C98">
            <w:pPr>
              <w:spacing w:after="0" w:line="240" w:lineRule="auto"/>
              <w:rPr>
                <w:rFonts w:ascii="Times New Roman" w:eastAsia="SimSun" w:hAnsi="Times New Roman"/>
                <w:sz w:val="20"/>
                <w:szCs w:val="20"/>
              </w:rPr>
            </w:pPr>
            <w:r>
              <w:rPr>
                <w:rFonts w:ascii="Times New Roman" w:eastAsia="SimSun" w:hAnsi="Times New Roman"/>
                <w:sz w:val="20"/>
                <w:szCs w:val="20"/>
              </w:rPr>
              <w:t xml:space="preserve">Областной бюджет </w:t>
            </w:r>
          </w:p>
        </w:tc>
        <w:tc>
          <w:tcPr>
            <w:tcW w:w="1260" w:type="dxa"/>
            <w:tcBorders>
              <w:top w:val="single" w:sz="4" w:space="0" w:color="auto"/>
              <w:left w:val="single" w:sz="4" w:space="0" w:color="auto"/>
              <w:bottom w:val="single" w:sz="4" w:space="0" w:color="auto"/>
              <w:right w:val="single" w:sz="4" w:space="0" w:color="auto"/>
            </w:tcBorders>
            <w:vAlign w:val="center"/>
            <w:hideMark/>
          </w:tcPr>
          <w:p w:rsidR="00581C98" w:rsidRDefault="00581C98" w:rsidP="00581C98">
            <w:pPr>
              <w:spacing w:after="0" w:line="240" w:lineRule="auto"/>
              <w:jc w:val="center"/>
              <w:rPr>
                <w:rFonts w:ascii="Times New Roman" w:eastAsia="SimSun" w:hAnsi="Times New Roman"/>
                <w:sz w:val="20"/>
                <w:szCs w:val="20"/>
              </w:rPr>
            </w:pPr>
            <w:r>
              <w:rPr>
                <w:rFonts w:ascii="Times New Roman" w:eastAsia="SimSun" w:hAnsi="Times New Roman"/>
                <w:sz w:val="20"/>
                <w:szCs w:val="20"/>
              </w:rPr>
              <w:t>-</w:t>
            </w:r>
          </w:p>
        </w:tc>
        <w:tc>
          <w:tcPr>
            <w:tcW w:w="1083" w:type="dxa"/>
            <w:tcBorders>
              <w:top w:val="single" w:sz="4" w:space="0" w:color="auto"/>
              <w:left w:val="single" w:sz="4" w:space="0" w:color="auto"/>
              <w:bottom w:val="single" w:sz="4" w:space="0" w:color="auto"/>
              <w:right w:val="single" w:sz="4" w:space="0" w:color="auto"/>
            </w:tcBorders>
            <w:vAlign w:val="center"/>
            <w:hideMark/>
          </w:tcPr>
          <w:p w:rsidR="00581C98" w:rsidRDefault="00581C98" w:rsidP="00581C98">
            <w:pPr>
              <w:spacing w:after="0" w:line="240" w:lineRule="auto"/>
              <w:jc w:val="center"/>
              <w:rPr>
                <w:rFonts w:ascii="Times New Roman" w:eastAsia="SimSun" w:hAnsi="Times New Roman"/>
                <w:sz w:val="20"/>
                <w:szCs w:val="20"/>
              </w:rPr>
            </w:pPr>
            <w:r>
              <w:rPr>
                <w:rFonts w:ascii="Times New Roman" w:eastAsia="SimSun" w:hAnsi="Times New Roman"/>
                <w:sz w:val="20"/>
                <w:szCs w:val="20"/>
              </w:rPr>
              <w:t>-</w:t>
            </w:r>
          </w:p>
        </w:tc>
        <w:tc>
          <w:tcPr>
            <w:tcW w:w="1080" w:type="dxa"/>
            <w:tcBorders>
              <w:top w:val="single" w:sz="4" w:space="0" w:color="auto"/>
              <w:left w:val="single" w:sz="4" w:space="0" w:color="auto"/>
              <w:bottom w:val="single" w:sz="4" w:space="0" w:color="auto"/>
              <w:right w:val="single" w:sz="4" w:space="0" w:color="auto"/>
            </w:tcBorders>
            <w:vAlign w:val="center"/>
            <w:hideMark/>
          </w:tcPr>
          <w:p w:rsidR="00581C98" w:rsidRDefault="00581C98" w:rsidP="00581C98">
            <w:pPr>
              <w:spacing w:after="0" w:line="240" w:lineRule="auto"/>
              <w:jc w:val="center"/>
              <w:rPr>
                <w:rFonts w:ascii="Times New Roman" w:eastAsia="SimSun" w:hAnsi="Times New Roman"/>
                <w:sz w:val="20"/>
                <w:szCs w:val="20"/>
              </w:rPr>
            </w:pPr>
            <w:r>
              <w:rPr>
                <w:rFonts w:ascii="Times New Roman" w:eastAsia="SimSun" w:hAnsi="Times New Roman"/>
                <w:sz w:val="20"/>
                <w:szCs w:val="20"/>
              </w:rPr>
              <w:t>-</w:t>
            </w:r>
          </w:p>
        </w:tc>
        <w:tc>
          <w:tcPr>
            <w:tcW w:w="1080" w:type="dxa"/>
            <w:tcBorders>
              <w:top w:val="single" w:sz="4" w:space="0" w:color="auto"/>
              <w:left w:val="single" w:sz="4" w:space="0" w:color="auto"/>
              <w:bottom w:val="single" w:sz="4" w:space="0" w:color="auto"/>
              <w:right w:val="single" w:sz="4" w:space="0" w:color="auto"/>
            </w:tcBorders>
            <w:vAlign w:val="center"/>
            <w:hideMark/>
          </w:tcPr>
          <w:p w:rsidR="00581C98" w:rsidRDefault="00581C98" w:rsidP="00581C98">
            <w:pPr>
              <w:spacing w:after="0" w:line="240" w:lineRule="auto"/>
              <w:jc w:val="center"/>
              <w:rPr>
                <w:rFonts w:ascii="Times New Roman" w:eastAsia="SimSun" w:hAnsi="Times New Roman"/>
                <w:sz w:val="20"/>
                <w:szCs w:val="20"/>
              </w:rPr>
            </w:pPr>
            <w:r>
              <w:rPr>
                <w:rFonts w:ascii="Times New Roman" w:eastAsia="SimSun" w:hAnsi="Times New Roman"/>
                <w:sz w:val="20"/>
                <w:szCs w:val="20"/>
              </w:rPr>
              <w:t>-</w:t>
            </w:r>
          </w:p>
        </w:tc>
        <w:tc>
          <w:tcPr>
            <w:tcW w:w="1080" w:type="dxa"/>
            <w:tcBorders>
              <w:top w:val="single" w:sz="4" w:space="0" w:color="auto"/>
              <w:left w:val="single" w:sz="4" w:space="0" w:color="auto"/>
              <w:bottom w:val="single" w:sz="4" w:space="0" w:color="auto"/>
              <w:right w:val="single" w:sz="4" w:space="0" w:color="auto"/>
            </w:tcBorders>
            <w:vAlign w:val="center"/>
            <w:hideMark/>
          </w:tcPr>
          <w:p w:rsidR="00581C98" w:rsidRDefault="00581C98" w:rsidP="00581C98">
            <w:pPr>
              <w:spacing w:after="0" w:line="240" w:lineRule="auto"/>
              <w:jc w:val="center"/>
              <w:rPr>
                <w:rFonts w:ascii="Times New Roman" w:eastAsia="SimSun" w:hAnsi="Times New Roman"/>
                <w:sz w:val="20"/>
                <w:szCs w:val="20"/>
              </w:rPr>
            </w:pPr>
            <w:r>
              <w:rPr>
                <w:rFonts w:ascii="Times New Roman" w:eastAsia="SimSun" w:hAnsi="Times New Roman"/>
                <w:sz w:val="20"/>
                <w:szCs w:val="20"/>
              </w:rPr>
              <w:t>-</w:t>
            </w:r>
          </w:p>
        </w:tc>
        <w:tc>
          <w:tcPr>
            <w:tcW w:w="1080" w:type="dxa"/>
            <w:tcBorders>
              <w:top w:val="single" w:sz="4" w:space="0" w:color="auto"/>
              <w:left w:val="single" w:sz="4" w:space="0" w:color="auto"/>
              <w:bottom w:val="single" w:sz="4" w:space="0" w:color="auto"/>
              <w:right w:val="single" w:sz="4" w:space="0" w:color="auto"/>
            </w:tcBorders>
            <w:vAlign w:val="center"/>
            <w:hideMark/>
          </w:tcPr>
          <w:p w:rsidR="00581C98" w:rsidRDefault="00581C98" w:rsidP="00581C98">
            <w:pPr>
              <w:spacing w:after="0" w:line="240" w:lineRule="auto"/>
              <w:jc w:val="center"/>
              <w:rPr>
                <w:rFonts w:ascii="Times New Roman" w:eastAsia="SimSun" w:hAnsi="Times New Roman"/>
                <w:sz w:val="20"/>
                <w:szCs w:val="20"/>
              </w:rPr>
            </w:pPr>
            <w:r>
              <w:rPr>
                <w:rFonts w:ascii="Times New Roman" w:eastAsia="SimSun" w:hAnsi="Times New Roman"/>
                <w:sz w:val="20"/>
                <w:szCs w:val="20"/>
              </w:rPr>
              <w:t>-</w:t>
            </w:r>
          </w:p>
        </w:tc>
        <w:tc>
          <w:tcPr>
            <w:tcW w:w="1316" w:type="dxa"/>
            <w:tcBorders>
              <w:top w:val="single" w:sz="4" w:space="0" w:color="auto"/>
              <w:left w:val="single" w:sz="4" w:space="0" w:color="auto"/>
              <w:bottom w:val="single" w:sz="4" w:space="0" w:color="auto"/>
              <w:right w:val="single" w:sz="4" w:space="0" w:color="auto"/>
            </w:tcBorders>
            <w:vAlign w:val="center"/>
            <w:hideMark/>
          </w:tcPr>
          <w:p w:rsidR="00581C98" w:rsidRDefault="00581C98" w:rsidP="00581C98">
            <w:pPr>
              <w:spacing w:after="0" w:line="240" w:lineRule="auto"/>
              <w:jc w:val="center"/>
              <w:rPr>
                <w:rFonts w:ascii="Times New Roman" w:eastAsia="SimSun" w:hAnsi="Times New Roman"/>
                <w:sz w:val="20"/>
                <w:szCs w:val="20"/>
              </w:rPr>
            </w:pPr>
            <w:r>
              <w:rPr>
                <w:rFonts w:ascii="Times New Roman" w:eastAsia="SimSun" w:hAnsi="Times New Roman"/>
                <w:sz w:val="20"/>
                <w:szCs w:val="20"/>
              </w:rPr>
              <w:t>-</w:t>
            </w:r>
          </w:p>
        </w:tc>
      </w:tr>
      <w:tr w:rsidR="00581C98" w:rsidTr="00581C98">
        <w:tc>
          <w:tcPr>
            <w:tcW w:w="3167" w:type="dxa"/>
            <w:vMerge/>
            <w:tcBorders>
              <w:top w:val="single" w:sz="4" w:space="0" w:color="auto"/>
              <w:left w:val="single" w:sz="4" w:space="0" w:color="auto"/>
              <w:bottom w:val="single" w:sz="4" w:space="0" w:color="auto"/>
              <w:right w:val="single" w:sz="4" w:space="0" w:color="auto"/>
            </w:tcBorders>
            <w:vAlign w:val="center"/>
            <w:hideMark/>
          </w:tcPr>
          <w:p w:rsidR="00581C98" w:rsidRDefault="00581C98" w:rsidP="00581C98">
            <w:pPr>
              <w:spacing w:after="0" w:line="240" w:lineRule="auto"/>
              <w:rPr>
                <w:rFonts w:ascii="Times New Roman" w:eastAsia="SimSun" w:hAnsi="Times New Roman"/>
                <w:sz w:val="20"/>
                <w:szCs w:val="20"/>
              </w:rPr>
            </w:pPr>
          </w:p>
        </w:tc>
        <w:tc>
          <w:tcPr>
            <w:tcW w:w="1979" w:type="dxa"/>
            <w:vMerge/>
            <w:tcBorders>
              <w:top w:val="single" w:sz="4" w:space="0" w:color="auto"/>
              <w:left w:val="single" w:sz="4" w:space="0" w:color="auto"/>
              <w:bottom w:val="single" w:sz="4" w:space="0" w:color="auto"/>
              <w:right w:val="single" w:sz="4" w:space="0" w:color="auto"/>
            </w:tcBorders>
            <w:vAlign w:val="center"/>
            <w:hideMark/>
          </w:tcPr>
          <w:p w:rsidR="00581C98" w:rsidRDefault="00581C98" w:rsidP="00581C98">
            <w:pPr>
              <w:spacing w:after="0" w:line="240" w:lineRule="auto"/>
              <w:rPr>
                <w:rFonts w:ascii="Times New Roman" w:eastAsia="SimSun" w:hAnsi="Times New Roman"/>
                <w:sz w:val="20"/>
                <w:szCs w:val="20"/>
              </w:rPr>
            </w:pPr>
          </w:p>
        </w:tc>
        <w:tc>
          <w:tcPr>
            <w:tcW w:w="2160" w:type="dxa"/>
            <w:tcBorders>
              <w:top w:val="single" w:sz="4" w:space="0" w:color="auto"/>
              <w:left w:val="single" w:sz="4" w:space="0" w:color="auto"/>
              <w:bottom w:val="single" w:sz="4" w:space="0" w:color="auto"/>
              <w:right w:val="single" w:sz="4" w:space="0" w:color="auto"/>
            </w:tcBorders>
            <w:hideMark/>
          </w:tcPr>
          <w:p w:rsidR="00581C98" w:rsidRDefault="00581C98" w:rsidP="00581C98">
            <w:pPr>
              <w:spacing w:after="0" w:line="240" w:lineRule="auto"/>
              <w:rPr>
                <w:rFonts w:ascii="Times New Roman" w:eastAsia="SimSun" w:hAnsi="Times New Roman"/>
                <w:sz w:val="20"/>
                <w:szCs w:val="20"/>
              </w:rPr>
            </w:pPr>
            <w:r>
              <w:rPr>
                <w:rFonts w:ascii="Times New Roman" w:eastAsia="SimSun" w:hAnsi="Times New Roman"/>
                <w:sz w:val="20"/>
                <w:szCs w:val="20"/>
              </w:rPr>
              <w:t xml:space="preserve">Внебюджетные источники </w:t>
            </w:r>
          </w:p>
        </w:tc>
        <w:tc>
          <w:tcPr>
            <w:tcW w:w="1260" w:type="dxa"/>
            <w:tcBorders>
              <w:top w:val="single" w:sz="4" w:space="0" w:color="auto"/>
              <w:left w:val="single" w:sz="4" w:space="0" w:color="auto"/>
              <w:bottom w:val="single" w:sz="4" w:space="0" w:color="auto"/>
              <w:right w:val="single" w:sz="4" w:space="0" w:color="auto"/>
            </w:tcBorders>
            <w:vAlign w:val="center"/>
            <w:hideMark/>
          </w:tcPr>
          <w:p w:rsidR="00581C98" w:rsidRDefault="00581C98" w:rsidP="00581C98">
            <w:pPr>
              <w:spacing w:after="0" w:line="240" w:lineRule="auto"/>
              <w:jc w:val="center"/>
              <w:rPr>
                <w:rFonts w:ascii="Times New Roman" w:eastAsia="SimSun" w:hAnsi="Times New Roman"/>
                <w:sz w:val="20"/>
                <w:szCs w:val="20"/>
              </w:rPr>
            </w:pPr>
            <w:r>
              <w:rPr>
                <w:rFonts w:ascii="Times New Roman" w:eastAsia="SimSun" w:hAnsi="Times New Roman"/>
                <w:sz w:val="20"/>
                <w:szCs w:val="20"/>
              </w:rPr>
              <w:t>-</w:t>
            </w:r>
          </w:p>
        </w:tc>
        <w:tc>
          <w:tcPr>
            <w:tcW w:w="1083" w:type="dxa"/>
            <w:tcBorders>
              <w:top w:val="single" w:sz="4" w:space="0" w:color="auto"/>
              <w:left w:val="single" w:sz="4" w:space="0" w:color="auto"/>
              <w:bottom w:val="single" w:sz="4" w:space="0" w:color="auto"/>
              <w:right w:val="single" w:sz="4" w:space="0" w:color="auto"/>
            </w:tcBorders>
            <w:vAlign w:val="center"/>
            <w:hideMark/>
          </w:tcPr>
          <w:p w:rsidR="00581C98" w:rsidRDefault="00581C98" w:rsidP="00581C98">
            <w:pPr>
              <w:spacing w:after="0" w:line="240" w:lineRule="auto"/>
              <w:jc w:val="center"/>
              <w:rPr>
                <w:rFonts w:ascii="Times New Roman" w:eastAsia="SimSun" w:hAnsi="Times New Roman"/>
                <w:sz w:val="20"/>
                <w:szCs w:val="20"/>
              </w:rPr>
            </w:pPr>
            <w:r>
              <w:rPr>
                <w:rFonts w:ascii="Times New Roman" w:eastAsia="SimSun" w:hAnsi="Times New Roman"/>
                <w:sz w:val="20"/>
                <w:szCs w:val="20"/>
              </w:rPr>
              <w:t>-</w:t>
            </w:r>
          </w:p>
        </w:tc>
        <w:tc>
          <w:tcPr>
            <w:tcW w:w="1080" w:type="dxa"/>
            <w:tcBorders>
              <w:top w:val="single" w:sz="4" w:space="0" w:color="auto"/>
              <w:left w:val="single" w:sz="4" w:space="0" w:color="auto"/>
              <w:bottom w:val="single" w:sz="4" w:space="0" w:color="auto"/>
              <w:right w:val="single" w:sz="4" w:space="0" w:color="auto"/>
            </w:tcBorders>
            <w:vAlign w:val="center"/>
            <w:hideMark/>
          </w:tcPr>
          <w:p w:rsidR="00581C98" w:rsidRDefault="00581C98" w:rsidP="00581C98">
            <w:pPr>
              <w:spacing w:after="0" w:line="240" w:lineRule="auto"/>
              <w:jc w:val="center"/>
              <w:rPr>
                <w:rFonts w:ascii="Times New Roman" w:eastAsia="SimSun" w:hAnsi="Times New Roman"/>
                <w:sz w:val="20"/>
                <w:szCs w:val="20"/>
              </w:rPr>
            </w:pPr>
            <w:r>
              <w:rPr>
                <w:rFonts w:ascii="Times New Roman" w:eastAsia="SimSun" w:hAnsi="Times New Roman"/>
                <w:sz w:val="20"/>
                <w:szCs w:val="20"/>
              </w:rPr>
              <w:t>-</w:t>
            </w:r>
          </w:p>
        </w:tc>
        <w:tc>
          <w:tcPr>
            <w:tcW w:w="1080" w:type="dxa"/>
            <w:tcBorders>
              <w:top w:val="single" w:sz="4" w:space="0" w:color="auto"/>
              <w:left w:val="single" w:sz="4" w:space="0" w:color="auto"/>
              <w:bottom w:val="single" w:sz="4" w:space="0" w:color="auto"/>
              <w:right w:val="single" w:sz="4" w:space="0" w:color="auto"/>
            </w:tcBorders>
            <w:vAlign w:val="center"/>
            <w:hideMark/>
          </w:tcPr>
          <w:p w:rsidR="00581C98" w:rsidRDefault="00581C98" w:rsidP="00581C98">
            <w:pPr>
              <w:spacing w:after="0" w:line="240" w:lineRule="auto"/>
              <w:jc w:val="center"/>
              <w:rPr>
                <w:rFonts w:ascii="Times New Roman" w:eastAsia="SimSun" w:hAnsi="Times New Roman"/>
                <w:sz w:val="20"/>
                <w:szCs w:val="20"/>
              </w:rPr>
            </w:pPr>
            <w:r>
              <w:rPr>
                <w:rFonts w:ascii="Times New Roman" w:eastAsia="SimSun" w:hAnsi="Times New Roman"/>
                <w:sz w:val="20"/>
                <w:szCs w:val="20"/>
              </w:rPr>
              <w:t>-</w:t>
            </w:r>
          </w:p>
        </w:tc>
        <w:tc>
          <w:tcPr>
            <w:tcW w:w="1080" w:type="dxa"/>
            <w:tcBorders>
              <w:top w:val="single" w:sz="4" w:space="0" w:color="auto"/>
              <w:left w:val="single" w:sz="4" w:space="0" w:color="auto"/>
              <w:bottom w:val="single" w:sz="4" w:space="0" w:color="auto"/>
              <w:right w:val="single" w:sz="4" w:space="0" w:color="auto"/>
            </w:tcBorders>
            <w:vAlign w:val="center"/>
            <w:hideMark/>
          </w:tcPr>
          <w:p w:rsidR="00581C98" w:rsidRDefault="00581C98" w:rsidP="00581C98">
            <w:pPr>
              <w:spacing w:after="0" w:line="240" w:lineRule="auto"/>
              <w:jc w:val="center"/>
              <w:rPr>
                <w:rFonts w:ascii="Times New Roman" w:eastAsia="SimSun" w:hAnsi="Times New Roman"/>
                <w:sz w:val="20"/>
                <w:szCs w:val="20"/>
              </w:rPr>
            </w:pPr>
            <w:r>
              <w:rPr>
                <w:rFonts w:ascii="Times New Roman" w:eastAsia="SimSun" w:hAnsi="Times New Roman"/>
                <w:sz w:val="20"/>
                <w:szCs w:val="20"/>
              </w:rPr>
              <w:t>-</w:t>
            </w:r>
          </w:p>
        </w:tc>
        <w:tc>
          <w:tcPr>
            <w:tcW w:w="1080" w:type="dxa"/>
            <w:tcBorders>
              <w:top w:val="single" w:sz="4" w:space="0" w:color="auto"/>
              <w:left w:val="single" w:sz="4" w:space="0" w:color="auto"/>
              <w:bottom w:val="single" w:sz="4" w:space="0" w:color="auto"/>
              <w:right w:val="single" w:sz="4" w:space="0" w:color="auto"/>
            </w:tcBorders>
            <w:vAlign w:val="center"/>
            <w:hideMark/>
          </w:tcPr>
          <w:p w:rsidR="00581C98" w:rsidRDefault="00581C98" w:rsidP="00581C98">
            <w:pPr>
              <w:spacing w:after="0" w:line="240" w:lineRule="auto"/>
              <w:jc w:val="center"/>
              <w:rPr>
                <w:rFonts w:ascii="Times New Roman" w:eastAsia="SimSun" w:hAnsi="Times New Roman"/>
                <w:sz w:val="20"/>
                <w:szCs w:val="20"/>
              </w:rPr>
            </w:pPr>
            <w:r>
              <w:rPr>
                <w:rFonts w:ascii="Times New Roman" w:eastAsia="SimSun" w:hAnsi="Times New Roman"/>
                <w:sz w:val="20"/>
                <w:szCs w:val="20"/>
              </w:rPr>
              <w:t>-</w:t>
            </w:r>
          </w:p>
        </w:tc>
        <w:tc>
          <w:tcPr>
            <w:tcW w:w="1316" w:type="dxa"/>
            <w:tcBorders>
              <w:top w:val="single" w:sz="4" w:space="0" w:color="auto"/>
              <w:left w:val="single" w:sz="4" w:space="0" w:color="auto"/>
              <w:bottom w:val="single" w:sz="4" w:space="0" w:color="auto"/>
              <w:right w:val="single" w:sz="4" w:space="0" w:color="auto"/>
            </w:tcBorders>
            <w:vAlign w:val="center"/>
            <w:hideMark/>
          </w:tcPr>
          <w:p w:rsidR="00581C98" w:rsidRDefault="00581C98" w:rsidP="00581C98">
            <w:pPr>
              <w:spacing w:after="0" w:line="240" w:lineRule="auto"/>
              <w:jc w:val="center"/>
              <w:rPr>
                <w:rFonts w:ascii="Times New Roman" w:eastAsia="SimSun" w:hAnsi="Times New Roman"/>
                <w:sz w:val="20"/>
                <w:szCs w:val="20"/>
              </w:rPr>
            </w:pPr>
            <w:r>
              <w:rPr>
                <w:rFonts w:ascii="Times New Roman" w:eastAsia="SimSun" w:hAnsi="Times New Roman"/>
                <w:sz w:val="20"/>
                <w:szCs w:val="20"/>
              </w:rPr>
              <w:t>-</w:t>
            </w:r>
          </w:p>
        </w:tc>
      </w:tr>
      <w:tr w:rsidR="00581C98" w:rsidTr="00581C98">
        <w:trPr>
          <w:trHeight w:val="281"/>
        </w:trPr>
        <w:tc>
          <w:tcPr>
            <w:tcW w:w="3167" w:type="dxa"/>
            <w:vMerge w:val="restart"/>
            <w:tcBorders>
              <w:top w:val="single" w:sz="4" w:space="0" w:color="auto"/>
              <w:left w:val="single" w:sz="4" w:space="0" w:color="auto"/>
              <w:bottom w:val="single" w:sz="4" w:space="0" w:color="auto"/>
              <w:right w:val="single" w:sz="4" w:space="0" w:color="auto"/>
            </w:tcBorders>
            <w:hideMark/>
          </w:tcPr>
          <w:p w:rsidR="00581C98" w:rsidRDefault="00581C98" w:rsidP="00581C98">
            <w:pPr>
              <w:spacing w:after="0" w:line="240" w:lineRule="auto"/>
              <w:rPr>
                <w:rFonts w:ascii="Times New Roman" w:eastAsia="SimSun" w:hAnsi="Times New Roman"/>
                <w:sz w:val="20"/>
                <w:szCs w:val="20"/>
              </w:rPr>
            </w:pPr>
            <w:r>
              <w:rPr>
                <w:rFonts w:ascii="Times New Roman" w:eastAsia="SimSun" w:hAnsi="Times New Roman"/>
                <w:sz w:val="20"/>
                <w:szCs w:val="20"/>
              </w:rPr>
              <w:t>3</w:t>
            </w:r>
            <w:r>
              <w:rPr>
                <w:rFonts w:ascii="Times New Roman" w:hAnsi="Times New Roman"/>
                <w:sz w:val="20"/>
                <w:szCs w:val="20"/>
              </w:rPr>
              <w:t xml:space="preserve"> Капитальный ремонт объектов здравоохранения</w:t>
            </w:r>
          </w:p>
        </w:tc>
        <w:tc>
          <w:tcPr>
            <w:tcW w:w="1979" w:type="dxa"/>
            <w:vMerge w:val="restart"/>
            <w:tcBorders>
              <w:top w:val="single" w:sz="4" w:space="0" w:color="auto"/>
              <w:left w:val="single" w:sz="4" w:space="0" w:color="auto"/>
              <w:bottom w:val="single" w:sz="4" w:space="0" w:color="auto"/>
              <w:right w:val="single" w:sz="4" w:space="0" w:color="auto"/>
            </w:tcBorders>
            <w:vAlign w:val="center"/>
            <w:hideMark/>
          </w:tcPr>
          <w:p w:rsidR="00581C98" w:rsidRDefault="00581C98" w:rsidP="00581C98">
            <w:pPr>
              <w:spacing w:after="0" w:line="240" w:lineRule="auto"/>
              <w:rPr>
                <w:rFonts w:ascii="Times New Roman" w:eastAsia="SimSun" w:hAnsi="Times New Roman"/>
                <w:sz w:val="20"/>
                <w:szCs w:val="20"/>
              </w:rPr>
            </w:pPr>
            <w:r>
              <w:rPr>
                <w:rFonts w:ascii="Times New Roman" w:hAnsi="Times New Roman"/>
                <w:sz w:val="20"/>
                <w:szCs w:val="20"/>
              </w:rPr>
              <w:t xml:space="preserve">Министерство здравоохранения </w:t>
            </w:r>
            <w:r>
              <w:rPr>
                <w:rFonts w:ascii="Times New Roman" w:hAnsi="Times New Roman"/>
                <w:sz w:val="20"/>
                <w:szCs w:val="20"/>
              </w:rPr>
              <w:lastRenderedPageBreak/>
              <w:t>Саратовской области</w:t>
            </w:r>
          </w:p>
        </w:tc>
        <w:tc>
          <w:tcPr>
            <w:tcW w:w="2160" w:type="dxa"/>
            <w:tcBorders>
              <w:top w:val="single" w:sz="4" w:space="0" w:color="auto"/>
              <w:left w:val="single" w:sz="4" w:space="0" w:color="auto"/>
              <w:bottom w:val="single" w:sz="4" w:space="0" w:color="auto"/>
              <w:right w:val="single" w:sz="4" w:space="0" w:color="auto"/>
            </w:tcBorders>
            <w:hideMark/>
          </w:tcPr>
          <w:p w:rsidR="00581C98" w:rsidRDefault="00581C98" w:rsidP="00581C98">
            <w:pPr>
              <w:spacing w:after="0" w:line="240" w:lineRule="auto"/>
              <w:rPr>
                <w:rFonts w:ascii="Times New Roman" w:eastAsia="SimSun" w:hAnsi="Times New Roman"/>
                <w:sz w:val="20"/>
                <w:szCs w:val="20"/>
              </w:rPr>
            </w:pPr>
            <w:r>
              <w:rPr>
                <w:rFonts w:ascii="Times New Roman" w:eastAsia="SimSun" w:hAnsi="Times New Roman"/>
                <w:sz w:val="20"/>
                <w:szCs w:val="20"/>
              </w:rPr>
              <w:lastRenderedPageBreak/>
              <w:t>Всего</w:t>
            </w:r>
          </w:p>
        </w:tc>
        <w:tc>
          <w:tcPr>
            <w:tcW w:w="1260" w:type="dxa"/>
            <w:tcBorders>
              <w:top w:val="single" w:sz="4" w:space="0" w:color="auto"/>
              <w:left w:val="single" w:sz="4" w:space="0" w:color="auto"/>
              <w:bottom w:val="single" w:sz="4" w:space="0" w:color="auto"/>
              <w:right w:val="single" w:sz="4" w:space="0" w:color="auto"/>
            </w:tcBorders>
            <w:vAlign w:val="center"/>
            <w:hideMark/>
          </w:tcPr>
          <w:p w:rsidR="00581C98" w:rsidRDefault="00581C98" w:rsidP="00581C98">
            <w:pPr>
              <w:spacing w:after="0" w:line="240" w:lineRule="auto"/>
              <w:jc w:val="center"/>
              <w:rPr>
                <w:rFonts w:ascii="Times New Roman" w:eastAsia="SimSun" w:hAnsi="Times New Roman"/>
                <w:sz w:val="20"/>
                <w:szCs w:val="20"/>
              </w:rPr>
            </w:pPr>
            <w:r>
              <w:rPr>
                <w:rFonts w:ascii="Times New Roman" w:eastAsia="SimSun" w:hAnsi="Times New Roman"/>
                <w:sz w:val="20"/>
                <w:szCs w:val="20"/>
              </w:rPr>
              <w:t>-</w:t>
            </w:r>
          </w:p>
        </w:tc>
        <w:tc>
          <w:tcPr>
            <w:tcW w:w="1083" w:type="dxa"/>
            <w:tcBorders>
              <w:top w:val="single" w:sz="4" w:space="0" w:color="auto"/>
              <w:left w:val="single" w:sz="4" w:space="0" w:color="auto"/>
              <w:bottom w:val="single" w:sz="4" w:space="0" w:color="auto"/>
              <w:right w:val="single" w:sz="4" w:space="0" w:color="auto"/>
            </w:tcBorders>
            <w:vAlign w:val="center"/>
            <w:hideMark/>
          </w:tcPr>
          <w:p w:rsidR="00581C98" w:rsidRDefault="00581C98" w:rsidP="00581C98">
            <w:pPr>
              <w:spacing w:after="0" w:line="240" w:lineRule="auto"/>
              <w:jc w:val="center"/>
              <w:rPr>
                <w:rFonts w:ascii="Times New Roman" w:eastAsia="SimSun" w:hAnsi="Times New Roman"/>
                <w:sz w:val="20"/>
                <w:szCs w:val="20"/>
              </w:rPr>
            </w:pPr>
            <w:r>
              <w:rPr>
                <w:rFonts w:ascii="Times New Roman" w:eastAsia="SimSun" w:hAnsi="Times New Roman"/>
                <w:sz w:val="20"/>
                <w:szCs w:val="20"/>
              </w:rPr>
              <w:t>-</w:t>
            </w:r>
          </w:p>
        </w:tc>
        <w:tc>
          <w:tcPr>
            <w:tcW w:w="1080" w:type="dxa"/>
            <w:tcBorders>
              <w:top w:val="single" w:sz="4" w:space="0" w:color="auto"/>
              <w:left w:val="single" w:sz="4" w:space="0" w:color="auto"/>
              <w:bottom w:val="single" w:sz="4" w:space="0" w:color="auto"/>
              <w:right w:val="single" w:sz="4" w:space="0" w:color="auto"/>
            </w:tcBorders>
            <w:vAlign w:val="center"/>
            <w:hideMark/>
          </w:tcPr>
          <w:p w:rsidR="00581C98" w:rsidRDefault="00581C98" w:rsidP="00581C98">
            <w:pPr>
              <w:spacing w:after="0" w:line="240" w:lineRule="auto"/>
              <w:jc w:val="center"/>
              <w:rPr>
                <w:rFonts w:ascii="Times New Roman" w:eastAsia="SimSun" w:hAnsi="Times New Roman"/>
                <w:sz w:val="20"/>
                <w:szCs w:val="20"/>
              </w:rPr>
            </w:pPr>
            <w:r>
              <w:rPr>
                <w:rFonts w:ascii="Times New Roman" w:eastAsia="SimSun" w:hAnsi="Times New Roman"/>
                <w:sz w:val="20"/>
                <w:szCs w:val="20"/>
              </w:rPr>
              <w:t>-</w:t>
            </w:r>
          </w:p>
        </w:tc>
        <w:tc>
          <w:tcPr>
            <w:tcW w:w="1080" w:type="dxa"/>
            <w:tcBorders>
              <w:top w:val="single" w:sz="4" w:space="0" w:color="auto"/>
              <w:left w:val="single" w:sz="4" w:space="0" w:color="auto"/>
              <w:bottom w:val="single" w:sz="4" w:space="0" w:color="auto"/>
              <w:right w:val="single" w:sz="4" w:space="0" w:color="auto"/>
            </w:tcBorders>
            <w:vAlign w:val="center"/>
            <w:hideMark/>
          </w:tcPr>
          <w:p w:rsidR="00581C98" w:rsidRDefault="00581C98" w:rsidP="00581C98">
            <w:pPr>
              <w:spacing w:after="0" w:line="240" w:lineRule="auto"/>
              <w:jc w:val="center"/>
              <w:rPr>
                <w:rFonts w:ascii="Times New Roman" w:eastAsia="SimSun" w:hAnsi="Times New Roman"/>
                <w:sz w:val="20"/>
                <w:szCs w:val="20"/>
              </w:rPr>
            </w:pPr>
            <w:r>
              <w:rPr>
                <w:rFonts w:ascii="Times New Roman" w:eastAsia="SimSun" w:hAnsi="Times New Roman"/>
                <w:sz w:val="20"/>
                <w:szCs w:val="20"/>
              </w:rPr>
              <w:t>-</w:t>
            </w:r>
          </w:p>
        </w:tc>
        <w:tc>
          <w:tcPr>
            <w:tcW w:w="1080" w:type="dxa"/>
            <w:tcBorders>
              <w:top w:val="single" w:sz="4" w:space="0" w:color="auto"/>
              <w:left w:val="single" w:sz="4" w:space="0" w:color="auto"/>
              <w:bottom w:val="single" w:sz="4" w:space="0" w:color="auto"/>
              <w:right w:val="single" w:sz="4" w:space="0" w:color="auto"/>
            </w:tcBorders>
            <w:vAlign w:val="center"/>
            <w:hideMark/>
          </w:tcPr>
          <w:p w:rsidR="00581C98" w:rsidRDefault="00581C98" w:rsidP="00581C98">
            <w:pPr>
              <w:spacing w:after="0" w:line="240" w:lineRule="auto"/>
              <w:jc w:val="center"/>
              <w:rPr>
                <w:rFonts w:ascii="Times New Roman" w:eastAsia="SimSun" w:hAnsi="Times New Roman"/>
                <w:sz w:val="20"/>
                <w:szCs w:val="20"/>
              </w:rPr>
            </w:pPr>
            <w:r>
              <w:rPr>
                <w:rFonts w:ascii="Times New Roman" w:eastAsia="SimSun" w:hAnsi="Times New Roman"/>
                <w:sz w:val="20"/>
                <w:szCs w:val="20"/>
              </w:rPr>
              <w:t>-</w:t>
            </w:r>
          </w:p>
        </w:tc>
        <w:tc>
          <w:tcPr>
            <w:tcW w:w="1080" w:type="dxa"/>
            <w:tcBorders>
              <w:top w:val="single" w:sz="4" w:space="0" w:color="auto"/>
              <w:left w:val="single" w:sz="4" w:space="0" w:color="auto"/>
              <w:bottom w:val="single" w:sz="4" w:space="0" w:color="auto"/>
              <w:right w:val="single" w:sz="4" w:space="0" w:color="auto"/>
            </w:tcBorders>
            <w:vAlign w:val="center"/>
            <w:hideMark/>
          </w:tcPr>
          <w:p w:rsidR="00581C98" w:rsidRDefault="00581C98" w:rsidP="00581C98">
            <w:pPr>
              <w:spacing w:after="0" w:line="240" w:lineRule="auto"/>
              <w:jc w:val="center"/>
              <w:rPr>
                <w:rFonts w:ascii="Times New Roman" w:eastAsia="SimSun" w:hAnsi="Times New Roman"/>
                <w:sz w:val="20"/>
                <w:szCs w:val="20"/>
              </w:rPr>
            </w:pPr>
            <w:r>
              <w:rPr>
                <w:rFonts w:ascii="Times New Roman" w:eastAsia="SimSun" w:hAnsi="Times New Roman"/>
                <w:sz w:val="20"/>
                <w:szCs w:val="20"/>
              </w:rPr>
              <w:t>-</w:t>
            </w:r>
          </w:p>
        </w:tc>
        <w:tc>
          <w:tcPr>
            <w:tcW w:w="1316" w:type="dxa"/>
            <w:tcBorders>
              <w:top w:val="single" w:sz="4" w:space="0" w:color="auto"/>
              <w:left w:val="single" w:sz="4" w:space="0" w:color="auto"/>
              <w:bottom w:val="single" w:sz="4" w:space="0" w:color="auto"/>
              <w:right w:val="single" w:sz="4" w:space="0" w:color="auto"/>
            </w:tcBorders>
            <w:vAlign w:val="center"/>
            <w:hideMark/>
          </w:tcPr>
          <w:p w:rsidR="00581C98" w:rsidRDefault="00581C98" w:rsidP="00581C98">
            <w:pPr>
              <w:spacing w:after="0" w:line="240" w:lineRule="auto"/>
              <w:jc w:val="center"/>
              <w:rPr>
                <w:rFonts w:ascii="Times New Roman" w:eastAsia="SimSun" w:hAnsi="Times New Roman"/>
                <w:sz w:val="20"/>
                <w:szCs w:val="20"/>
              </w:rPr>
            </w:pPr>
            <w:r>
              <w:rPr>
                <w:rFonts w:ascii="Times New Roman" w:eastAsia="SimSun" w:hAnsi="Times New Roman"/>
                <w:sz w:val="20"/>
                <w:szCs w:val="20"/>
              </w:rPr>
              <w:t>-</w:t>
            </w:r>
          </w:p>
        </w:tc>
      </w:tr>
      <w:tr w:rsidR="00581C98" w:rsidTr="00581C98">
        <w:trPr>
          <w:trHeight w:val="281"/>
        </w:trPr>
        <w:tc>
          <w:tcPr>
            <w:tcW w:w="3167" w:type="dxa"/>
            <w:vMerge/>
            <w:tcBorders>
              <w:top w:val="single" w:sz="4" w:space="0" w:color="auto"/>
              <w:left w:val="single" w:sz="4" w:space="0" w:color="auto"/>
              <w:bottom w:val="single" w:sz="4" w:space="0" w:color="auto"/>
              <w:right w:val="single" w:sz="4" w:space="0" w:color="auto"/>
            </w:tcBorders>
            <w:vAlign w:val="center"/>
            <w:hideMark/>
          </w:tcPr>
          <w:p w:rsidR="00581C98" w:rsidRDefault="00581C98" w:rsidP="00581C98">
            <w:pPr>
              <w:spacing w:after="0" w:line="240" w:lineRule="auto"/>
              <w:rPr>
                <w:rFonts w:ascii="Times New Roman" w:eastAsia="SimSun" w:hAnsi="Times New Roman"/>
                <w:sz w:val="20"/>
                <w:szCs w:val="20"/>
              </w:rPr>
            </w:pPr>
          </w:p>
        </w:tc>
        <w:tc>
          <w:tcPr>
            <w:tcW w:w="1979" w:type="dxa"/>
            <w:vMerge/>
            <w:tcBorders>
              <w:top w:val="single" w:sz="4" w:space="0" w:color="auto"/>
              <w:left w:val="single" w:sz="4" w:space="0" w:color="auto"/>
              <w:bottom w:val="single" w:sz="4" w:space="0" w:color="auto"/>
              <w:right w:val="single" w:sz="4" w:space="0" w:color="auto"/>
            </w:tcBorders>
            <w:vAlign w:val="center"/>
            <w:hideMark/>
          </w:tcPr>
          <w:p w:rsidR="00581C98" w:rsidRDefault="00581C98" w:rsidP="00581C98">
            <w:pPr>
              <w:spacing w:after="0" w:line="240" w:lineRule="auto"/>
              <w:rPr>
                <w:rFonts w:ascii="Times New Roman" w:eastAsia="SimSun" w:hAnsi="Times New Roman"/>
                <w:sz w:val="20"/>
                <w:szCs w:val="20"/>
              </w:rPr>
            </w:pPr>
          </w:p>
        </w:tc>
        <w:tc>
          <w:tcPr>
            <w:tcW w:w="2160" w:type="dxa"/>
            <w:tcBorders>
              <w:top w:val="single" w:sz="4" w:space="0" w:color="auto"/>
              <w:left w:val="single" w:sz="4" w:space="0" w:color="auto"/>
              <w:bottom w:val="single" w:sz="4" w:space="0" w:color="auto"/>
              <w:right w:val="single" w:sz="4" w:space="0" w:color="auto"/>
            </w:tcBorders>
            <w:hideMark/>
          </w:tcPr>
          <w:p w:rsidR="00581C98" w:rsidRDefault="00581C98" w:rsidP="00581C98">
            <w:pPr>
              <w:spacing w:after="0" w:line="240" w:lineRule="auto"/>
              <w:rPr>
                <w:rFonts w:ascii="Times New Roman" w:eastAsia="SimSun" w:hAnsi="Times New Roman"/>
                <w:sz w:val="20"/>
                <w:szCs w:val="20"/>
              </w:rPr>
            </w:pPr>
            <w:r>
              <w:rPr>
                <w:rFonts w:ascii="Times New Roman" w:eastAsia="SimSun" w:hAnsi="Times New Roman"/>
                <w:sz w:val="20"/>
                <w:szCs w:val="20"/>
              </w:rPr>
              <w:t xml:space="preserve">Бюджет МО  </w:t>
            </w:r>
          </w:p>
        </w:tc>
        <w:tc>
          <w:tcPr>
            <w:tcW w:w="1260" w:type="dxa"/>
            <w:tcBorders>
              <w:top w:val="single" w:sz="4" w:space="0" w:color="auto"/>
              <w:left w:val="single" w:sz="4" w:space="0" w:color="auto"/>
              <w:bottom w:val="single" w:sz="4" w:space="0" w:color="auto"/>
              <w:right w:val="single" w:sz="4" w:space="0" w:color="auto"/>
            </w:tcBorders>
            <w:vAlign w:val="center"/>
            <w:hideMark/>
          </w:tcPr>
          <w:p w:rsidR="00581C98" w:rsidRDefault="00581C98" w:rsidP="00581C98">
            <w:pPr>
              <w:spacing w:after="0" w:line="240" w:lineRule="auto"/>
              <w:jc w:val="center"/>
              <w:rPr>
                <w:rFonts w:ascii="Times New Roman" w:eastAsia="SimSun" w:hAnsi="Times New Roman"/>
                <w:sz w:val="20"/>
                <w:szCs w:val="20"/>
              </w:rPr>
            </w:pPr>
            <w:r>
              <w:rPr>
                <w:rFonts w:ascii="Times New Roman" w:eastAsia="SimSun" w:hAnsi="Times New Roman"/>
                <w:sz w:val="20"/>
                <w:szCs w:val="20"/>
              </w:rPr>
              <w:t>-</w:t>
            </w:r>
          </w:p>
        </w:tc>
        <w:tc>
          <w:tcPr>
            <w:tcW w:w="1083" w:type="dxa"/>
            <w:tcBorders>
              <w:top w:val="single" w:sz="4" w:space="0" w:color="auto"/>
              <w:left w:val="single" w:sz="4" w:space="0" w:color="auto"/>
              <w:bottom w:val="single" w:sz="4" w:space="0" w:color="auto"/>
              <w:right w:val="single" w:sz="4" w:space="0" w:color="auto"/>
            </w:tcBorders>
            <w:vAlign w:val="center"/>
            <w:hideMark/>
          </w:tcPr>
          <w:p w:rsidR="00581C98" w:rsidRDefault="00581C98" w:rsidP="00581C98">
            <w:pPr>
              <w:spacing w:after="0" w:line="240" w:lineRule="auto"/>
              <w:jc w:val="center"/>
              <w:rPr>
                <w:rFonts w:ascii="Times New Roman" w:eastAsia="SimSun" w:hAnsi="Times New Roman"/>
                <w:sz w:val="20"/>
                <w:szCs w:val="20"/>
              </w:rPr>
            </w:pPr>
            <w:r>
              <w:rPr>
                <w:rFonts w:ascii="Times New Roman" w:eastAsia="SimSun" w:hAnsi="Times New Roman"/>
                <w:sz w:val="20"/>
                <w:szCs w:val="20"/>
              </w:rPr>
              <w:t>-</w:t>
            </w:r>
          </w:p>
        </w:tc>
        <w:tc>
          <w:tcPr>
            <w:tcW w:w="1080" w:type="dxa"/>
            <w:tcBorders>
              <w:top w:val="single" w:sz="4" w:space="0" w:color="auto"/>
              <w:left w:val="single" w:sz="4" w:space="0" w:color="auto"/>
              <w:bottom w:val="single" w:sz="4" w:space="0" w:color="auto"/>
              <w:right w:val="single" w:sz="4" w:space="0" w:color="auto"/>
            </w:tcBorders>
            <w:vAlign w:val="center"/>
            <w:hideMark/>
          </w:tcPr>
          <w:p w:rsidR="00581C98" w:rsidRDefault="00581C98" w:rsidP="00581C98">
            <w:pPr>
              <w:spacing w:after="0" w:line="240" w:lineRule="auto"/>
              <w:jc w:val="center"/>
              <w:rPr>
                <w:rFonts w:ascii="Times New Roman" w:eastAsia="SimSun" w:hAnsi="Times New Roman"/>
                <w:sz w:val="20"/>
                <w:szCs w:val="20"/>
              </w:rPr>
            </w:pPr>
            <w:r>
              <w:rPr>
                <w:rFonts w:ascii="Times New Roman" w:eastAsia="SimSun" w:hAnsi="Times New Roman"/>
                <w:sz w:val="20"/>
                <w:szCs w:val="20"/>
              </w:rPr>
              <w:t>-</w:t>
            </w:r>
          </w:p>
        </w:tc>
        <w:tc>
          <w:tcPr>
            <w:tcW w:w="1080" w:type="dxa"/>
            <w:tcBorders>
              <w:top w:val="single" w:sz="4" w:space="0" w:color="auto"/>
              <w:left w:val="single" w:sz="4" w:space="0" w:color="auto"/>
              <w:bottom w:val="single" w:sz="4" w:space="0" w:color="auto"/>
              <w:right w:val="single" w:sz="4" w:space="0" w:color="auto"/>
            </w:tcBorders>
            <w:vAlign w:val="center"/>
            <w:hideMark/>
          </w:tcPr>
          <w:p w:rsidR="00581C98" w:rsidRDefault="00581C98" w:rsidP="00581C98">
            <w:pPr>
              <w:spacing w:after="0" w:line="240" w:lineRule="auto"/>
              <w:jc w:val="center"/>
              <w:rPr>
                <w:rFonts w:ascii="Times New Roman" w:eastAsia="SimSun" w:hAnsi="Times New Roman"/>
                <w:sz w:val="20"/>
                <w:szCs w:val="20"/>
              </w:rPr>
            </w:pPr>
            <w:r>
              <w:rPr>
                <w:rFonts w:ascii="Times New Roman" w:eastAsia="SimSun" w:hAnsi="Times New Roman"/>
                <w:sz w:val="20"/>
                <w:szCs w:val="20"/>
              </w:rPr>
              <w:t>-</w:t>
            </w:r>
          </w:p>
        </w:tc>
        <w:tc>
          <w:tcPr>
            <w:tcW w:w="1080" w:type="dxa"/>
            <w:tcBorders>
              <w:top w:val="single" w:sz="4" w:space="0" w:color="auto"/>
              <w:left w:val="single" w:sz="4" w:space="0" w:color="auto"/>
              <w:bottom w:val="single" w:sz="4" w:space="0" w:color="auto"/>
              <w:right w:val="single" w:sz="4" w:space="0" w:color="auto"/>
            </w:tcBorders>
            <w:vAlign w:val="center"/>
            <w:hideMark/>
          </w:tcPr>
          <w:p w:rsidR="00581C98" w:rsidRDefault="00581C98" w:rsidP="00581C98">
            <w:pPr>
              <w:spacing w:after="0" w:line="240" w:lineRule="auto"/>
              <w:jc w:val="center"/>
              <w:rPr>
                <w:rFonts w:ascii="Times New Roman" w:eastAsia="SimSun" w:hAnsi="Times New Roman"/>
                <w:sz w:val="20"/>
                <w:szCs w:val="20"/>
              </w:rPr>
            </w:pPr>
            <w:r>
              <w:rPr>
                <w:rFonts w:ascii="Times New Roman" w:eastAsia="SimSun" w:hAnsi="Times New Roman"/>
                <w:sz w:val="20"/>
                <w:szCs w:val="20"/>
              </w:rPr>
              <w:t>-</w:t>
            </w:r>
          </w:p>
        </w:tc>
        <w:tc>
          <w:tcPr>
            <w:tcW w:w="1080" w:type="dxa"/>
            <w:tcBorders>
              <w:top w:val="single" w:sz="4" w:space="0" w:color="auto"/>
              <w:left w:val="single" w:sz="4" w:space="0" w:color="auto"/>
              <w:bottom w:val="single" w:sz="4" w:space="0" w:color="auto"/>
              <w:right w:val="single" w:sz="4" w:space="0" w:color="auto"/>
            </w:tcBorders>
            <w:vAlign w:val="center"/>
            <w:hideMark/>
          </w:tcPr>
          <w:p w:rsidR="00581C98" w:rsidRDefault="00581C98" w:rsidP="00581C98">
            <w:pPr>
              <w:spacing w:after="0" w:line="240" w:lineRule="auto"/>
              <w:jc w:val="center"/>
              <w:rPr>
                <w:rFonts w:ascii="Times New Roman" w:eastAsia="SimSun" w:hAnsi="Times New Roman"/>
                <w:sz w:val="20"/>
                <w:szCs w:val="20"/>
              </w:rPr>
            </w:pPr>
            <w:r>
              <w:rPr>
                <w:rFonts w:ascii="Times New Roman" w:eastAsia="SimSun" w:hAnsi="Times New Roman"/>
                <w:sz w:val="20"/>
                <w:szCs w:val="20"/>
              </w:rPr>
              <w:t>-</w:t>
            </w:r>
          </w:p>
        </w:tc>
        <w:tc>
          <w:tcPr>
            <w:tcW w:w="1316" w:type="dxa"/>
            <w:tcBorders>
              <w:top w:val="single" w:sz="4" w:space="0" w:color="auto"/>
              <w:left w:val="single" w:sz="4" w:space="0" w:color="auto"/>
              <w:bottom w:val="single" w:sz="4" w:space="0" w:color="auto"/>
              <w:right w:val="single" w:sz="4" w:space="0" w:color="auto"/>
            </w:tcBorders>
            <w:vAlign w:val="center"/>
            <w:hideMark/>
          </w:tcPr>
          <w:p w:rsidR="00581C98" w:rsidRDefault="00581C98" w:rsidP="00581C98">
            <w:pPr>
              <w:spacing w:after="0" w:line="240" w:lineRule="auto"/>
              <w:jc w:val="center"/>
              <w:rPr>
                <w:rFonts w:ascii="Times New Roman" w:eastAsia="SimSun" w:hAnsi="Times New Roman"/>
                <w:sz w:val="20"/>
                <w:szCs w:val="20"/>
              </w:rPr>
            </w:pPr>
            <w:r>
              <w:rPr>
                <w:rFonts w:ascii="Times New Roman" w:eastAsia="SimSun" w:hAnsi="Times New Roman"/>
                <w:sz w:val="20"/>
                <w:szCs w:val="20"/>
              </w:rPr>
              <w:t>-</w:t>
            </w:r>
          </w:p>
        </w:tc>
      </w:tr>
      <w:tr w:rsidR="00581C98" w:rsidTr="00581C98">
        <w:tc>
          <w:tcPr>
            <w:tcW w:w="3167" w:type="dxa"/>
            <w:vMerge/>
            <w:tcBorders>
              <w:top w:val="single" w:sz="4" w:space="0" w:color="auto"/>
              <w:left w:val="single" w:sz="4" w:space="0" w:color="auto"/>
              <w:bottom w:val="single" w:sz="4" w:space="0" w:color="auto"/>
              <w:right w:val="single" w:sz="4" w:space="0" w:color="auto"/>
            </w:tcBorders>
            <w:vAlign w:val="center"/>
            <w:hideMark/>
          </w:tcPr>
          <w:p w:rsidR="00581C98" w:rsidRDefault="00581C98" w:rsidP="00581C98">
            <w:pPr>
              <w:spacing w:after="0" w:line="240" w:lineRule="auto"/>
              <w:rPr>
                <w:rFonts w:ascii="Times New Roman" w:eastAsia="SimSun" w:hAnsi="Times New Roman"/>
                <w:sz w:val="20"/>
                <w:szCs w:val="20"/>
              </w:rPr>
            </w:pPr>
          </w:p>
        </w:tc>
        <w:tc>
          <w:tcPr>
            <w:tcW w:w="1979" w:type="dxa"/>
            <w:vMerge/>
            <w:tcBorders>
              <w:top w:val="single" w:sz="4" w:space="0" w:color="auto"/>
              <w:left w:val="single" w:sz="4" w:space="0" w:color="auto"/>
              <w:bottom w:val="single" w:sz="4" w:space="0" w:color="auto"/>
              <w:right w:val="single" w:sz="4" w:space="0" w:color="auto"/>
            </w:tcBorders>
            <w:vAlign w:val="center"/>
            <w:hideMark/>
          </w:tcPr>
          <w:p w:rsidR="00581C98" w:rsidRDefault="00581C98" w:rsidP="00581C98">
            <w:pPr>
              <w:spacing w:after="0" w:line="240" w:lineRule="auto"/>
              <w:rPr>
                <w:rFonts w:ascii="Times New Roman" w:eastAsia="SimSun" w:hAnsi="Times New Roman"/>
                <w:sz w:val="20"/>
                <w:szCs w:val="20"/>
              </w:rPr>
            </w:pPr>
          </w:p>
        </w:tc>
        <w:tc>
          <w:tcPr>
            <w:tcW w:w="2160" w:type="dxa"/>
            <w:tcBorders>
              <w:top w:val="single" w:sz="4" w:space="0" w:color="auto"/>
              <w:left w:val="single" w:sz="4" w:space="0" w:color="auto"/>
              <w:bottom w:val="single" w:sz="4" w:space="0" w:color="auto"/>
              <w:right w:val="single" w:sz="4" w:space="0" w:color="auto"/>
            </w:tcBorders>
            <w:hideMark/>
          </w:tcPr>
          <w:p w:rsidR="00581C98" w:rsidRDefault="00581C98" w:rsidP="00581C98">
            <w:pPr>
              <w:spacing w:after="0" w:line="240" w:lineRule="auto"/>
              <w:rPr>
                <w:rFonts w:ascii="Times New Roman" w:eastAsia="SimSun" w:hAnsi="Times New Roman"/>
                <w:sz w:val="20"/>
                <w:szCs w:val="20"/>
              </w:rPr>
            </w:pPr>
            <w:r>
              <w:rPr>
                <w:rFonts w:ascii="Times New Roman" w:eastAsia="SimSun" w:hAnsi="Times New Roman"/>
                <w:sz w:val="20"/>
                <w:szCs w:val="20"/>
              </w:rPr>
              <w:t xml:space="preserve">Бюджет района </w:t>
            </w:r>
          </w:p>
        </w:tc>
        <w:tc>
          <w:tcPr>
            <w:tcW w:w="1260" w:type="dxa"/>
            <w:tcBorders>
              <w:top w:val="single" w:sz="4" w:space="0" w:color="auto"/>
              <w:left w:val="single" w:sz="4" w:space="0" w:color="auto"/>
              <w:bottom w:val="single" w:sz="4" w:space="0" w:color="auto"/>
              <w:right w:val="single" w:sz="4" w:space="0" w:color="auto"/>
            </w:tcBorders>
            <w:vAlign w:val="center"/>
            <w:hideMark/>
          </w:tcPr>
          <w:p w:rsidR="00581C98" w:rsidRDefault="00581C98" w:rsidP="00581C98">
            <w:pPr>
              <w:spacing w:after="0" w:line="240" w:lineRule="auto"/>
              <w:jc w:val="center"/>
              <w:rPr>
                <w:rFonts w:ascii="Times New Roman" w:eastAsia="SimSun" w:hAnsi="Times New Roman"/>
                <w:sz w:val="20"/>
                <w:szCs w:val="20"/>
              </w:rPr>
            </w:pPr>
            <w:r>
              <w:rPr>
                <w:rFonts w:ascii="Times New Roman" w:eastAsia="SimSun" w:hAnsi="Times New Roman"/>
                <w:sz w:val="20"/>
                <w:szCs w:val="20"/>
              </w:rPr>
              <w:t>-</w:t>
            </w:r>
          </w:p>
        </w:tc>
        <w:tc>
          <w:tcPr>
            <w:tcW w:w="1083" w:type="dxa"/>
            <w:tcBorders>
              <w:top w:val="single" w:sz="4" w:space="0" w:color="auto"/>
              <w:left w:val="single" w:sz="4" w:space="0" w:color="auto"/>
              <w:bottom w:val="single" w:sz="4" w:space="0" w:color="auto"/>
              <w:right w:val="single" w:sz="4" w:space="0" w:color="auto"/>
            </w:tcBorders>
            <w:vAlign w:val="center"/>
            <w:hideMark/>
          </w:tcPr>
          <w:p w:rsidR="00581C98" w:rsidRDefault="00581C98" w:rsidP="00581C98">
            <w:pPr>
              <w:spacing w:after="0" w:line="240" w:lineRule="auto"/>
              <w:jc w:val="center"/>
              <w:rPr>
                <w:rFonts w:ascii="Times New Roman" w:eastAsia="SimSun" w:hAnsi="Times New Roman"/>
                <w:sz w:val="20"/>
                <w:szCs w:val="20"/>
              </w:rPr>
            </w:pPr>
            <w:r>
              <w:rPr>
                <w:rFonts w:ascii="Times New Roman" w:eastAsia="SimSun" w:hAnsi="Times New Roman"/>
                <w:sz w:val="20"/>
                <w:szCs w:val="20"/>
              </w:rPr>
              <w:t>-</w:t>
            </w:r>
          </w:p>
        </w:tc>
        <w:tc>
          <w:tcPr>
            <w:tcW w:w="1080" w:type="dxa"/>
            <w:tcBorders>
              <w:top w:val="single" w:sz="4" w:space="0" w:color="auto"/>
              <w:left w:val="single" w:sz="4" w:space="0" w:color="auto"/>
              <w:bottom w:val="single" w:sz="4" w:space="0" w:color="auto"/>
              <w:right w:val="single" w:sz="4" w:space="0" w:color="auto"/>
            </w:tcBorders>
            <w:vAlign w:val="center"/>
            <w:hideMark/>
          </w:tcPr>
          <w:p w:rsidR="00581C98" w:rsidRDefault="00581C98" w:rsidP="00581C98">
            <w:pPr>
              <w:spacing w:after="0" w:line="240" w:lineRule="auto"/>
              <w:jc w:val="center"/>
              <w:rPr>
                <w:rFonts w:ascii="Times New Roman" w:eastAsia="SimSun" w:hAnsi="Times New Roman"/>
                <w:sz w:val="20"/>
                <w:szCs w:val="20"/>
              </w:rPr>
            </w:pPr>
            <w:r>
              <w:rPr>
                <w:rFonts w:ascii="Times New Roman" w:eastAsia="SimSun" w:hAnsi="Times New Roman"/>
                <w:sz w:val="20"/>
                <w:szCs w:val="20"/>
              </w:rPr>
              <w:t>-</w:t>
            </w:r>
          </w:p>
        </w:tc>
        <w:tc>
          <w:tcPr>
            <w:tcW w:w="1080" w:type="dxa"/>
            <w:tcBorders>
              <w:top w:val="single" w:sz="4" w:space="0" w:color="auto"/>
              <w:left w:val="single" w:sz="4" w:space="0" w:color="auto"/>
              <w:bottom w:val="single" w:sz="4" w:space="0" w:color="auto"/>
              <w:right w:val="single" w:sz="4" w:space="0" w:color="auto"/>
            </w:tcBorders>
            <w:vAlign w:val="center"/>
            <w:hideMark/>
          </w:tcPr>
          <w:p w:rsidR="00581C98" w:rsidRDefault="00581C98" w:rsidP="00581C98">
            <w:pPr>
              <w:spacing w:after="0" w:line="240" w:lineRule="auto"/>
              <w:jc w:val="center"/>
              <w:rPr>
                <w:rFonts w:ascii="Times New Roman" w:eastAsia="SimSun" w:hAnsi="Times New Roman"/>
                <w:sz w:val="20"/>
                <w:szCs w:val="20"/>
              </w:rPr>
            </w:pPr>
            <w:r>
              <w:rPr>
                <w:rFonts w:ascii="Times New Roman" w:eastAsia="SimSun" w:hAnsi="Times New Roman"/>
                <w:sz w:val="20"/>
                <w:szCs w:val="20"/>
              </w:rPr>
              <w:t>-</w:t>
            </w:r>
          </w:p>
        </w:tc>
        <w:tc>
          <w:tcPr>
            <w:tcW w:w="1080" w:type="dxa"/>
            <w:tcBorders>
              <w:top w:val="single" w:sz="4" w:space="0" w:color="auto"/>
              <w:left w:val="single" w:sz="4" w:space="0" w:color="auto"/>
              <w:bottom w:val="single" w:sz="4" w:space="0" w:color="auto"/>
              <w:right w:val="single" w:sz="4" w:space="0" w:color="auto"/>
            </w:tcBorders>
            <w:vAlign w:val="center"/>
            <w:hideMark/>
          </w:tcPr>
          <w:p w:rsidR="00581C98" w:rsidRDefault="00581C98" w:rsidP="00581C98">
            <w:pPr>
              <w:spacing w:after="0" w:line="240" w:lineRule="auto"/>
              <w:jc w:val="center"/>
              <w:rPr>
                <w:rFonts w:ascii="Times New Roman" w:eastAsia="SimSun" w:hAnsi="Times New Roman"/>
                <w:sz w:val="20"/>
                <w:szCs w:val="20"/>
              </w:rPr>
            </w:pPr>
            <w:r>
              <w:rPr>
                <w:rFonts w:ascii="Times New Roman" w:eastAsia="SimSun" w:hAnsi="Times New Roman"/>
                <w:sz w:val="20"/>
                <w:szCs w:val="20"/>
              </w:rPr>
              <w:t>-</w:t>
            </w:r>
          </w:p>
        </w:tc>
        <w:tc>
          <w:tcPr>
            <w:tcW w:w="1080" w:type="dxa"/>
            <w:tcBorders>
              <w:top w:val="single" w:sz="4" w:space="0" w:color="auto"/>
              <w:left w:val="single" w:sz="4" w:space="0" w:color="auto"/>
              <w:bottom w:val="single" w:sz="4" w:space="0" w:color="auto"/>
              <w:right w:val="single" w:sz="4" w:space="0" w:color="auto"/>
            </w:tcBorders>
            <w:vAlign w:val="center"/>
            <w:hideMark/>
          </w:tcPr>
          <w:p w:rsidR="00581C98" w:rsidRDefault="00581C98" w:rsidP="00581C98">
            <w:pPr>
              <w:spacing w:after="0" w:line="240" w:lineRule="auto"/>
              <w:jc w:val="center"/>
              <w:rPr>
                <w:rFonts w:ascii="Times New Roman" w:eastAsia="SimSun" w:hAnsi="Times New Roman"/>
                <w:sz w:val="20"/>
                <w:szCs w:val="20"/>
              </w:rPr>
            </w:pPr>
            <w:r>
              <w:rPr>
                <w:rFonts w:ascii="Times New Roman" w:eastAsia="SimSun" w:hAnsi="Times New Roman"/>
                <w:sz w:val="20"/>
                <w:szCs w:val="20"/>
              </w:rPr>
              <w:t>-</w:t>
            </w:r>
          </w:p>
        </w:tc>
        <w:tc>
          <w:tcPr>
            <w:tcW w:w="1316" w:type="dxa"/>
            <w:tcBorders>
              <w:top w:val="single" w:sz="4" w:space="0" w:color="auto"/>
              <w:left w:val="single" w:sz="4" w:space="0" w:color="auto"/>
              <w:bottom w:val="single" w:sz="4" w:space="0" w:color="auto"/>
              <w:right w:val="single" w:sz="4" w:space="0" w:color="auto"/>
            </w:tcBorders>
            <w:vAlign w:val="center"/>
            <w:hideMark/>
          </w:tcPr>
          <w:p w:rsidR="00581C98" w:rsidRDefault="00581C98" w:rsidP="00581C98">
            <w:pPr>
              <w:spacing w:after="0" w:line="240" w:lineRule="auto"/>
              <w:jc w:val="center"/>
              <w:rPr>
                <w:rFonts w:ascii="Times New Roman" w:eastAsia="SimSun" w:hAnsi="Times New Roman"/>
                <w:sz w:val="20"/>
                <w:szCs w:val="20"/>
              </w:rPr>
            </w:pPr>
            <w:r>
              <w:rPr>
                <w:rFonts w:ascii="Times New Roman" w:eastAsia="SimSun" w:hAnsi="Times New Roman"/>
                <w:sz w:val="20"/>
                <w:szCs w:val="20"/>
              </w:rPr>
              <w:t>-</w:t>
            </w:r>
          </w:p>
        </w:tc>
      </w:tr>
      <w:tr w:rsidR="00581C98" w:rsidTr="00581C98">
        <w:tc>
          <w:tcPr>
            <w:tcW w:w="3167" w:type="dxa"/>
            <w:vMerge/>
            <w:tcBorders>
              <w:top w:val="single" w:sz="4" w:space="0" w:color="auto"/>
              <w:left w:val="single" w:sz="4" w:space="0" w:color="auto"/>
              <w:bottom w:val="single" w:sz="4" w:space="0" w:color="auto"/>
              <w:right w:val="single" w:sz="4" w:space="0" w:color="auto"/>
            </w:tcBorders>
            <w:vAlign w:val="center"/>
            <w:hideMark/>
          </w:tcPr>
          <w:p w:rsidR="00581C98" w:rsidRDefault="00581C98" w:rsidP="00581C98">
            <w:pPr>
              <w:spacing w:after="0" w:line="240" w:lineRule="auto"/>
              <w:rPr>
                <w:rFonts w:ascii="Times New Roman" w:eastAsia="SimSun" w:hAnsi="Times New Roman"/>
                <w:sz w:val="20"/>
                <w:szCs w:val="20"/>
              </w:rPr>
            </w:pPr>
          </w:p>
        </w:tc>
        <w:tc>
          <w:tcPr>
            <w:tcW w:w="1979" w:type="dxa"/>
            <w:vMerge/>
            <w:tcBorders>
              <w:top w:val="single" w:sz="4" w:space="0" w:color="auto"/>
              <w:left w:val="single" w:sz="4" w:space="0" w:color="auto"/>
              <w:bottom w:val="single" w:sz="4" w:space="0" w:color="auto"/>
              <w:right w:val="single" w:sz="4" w:space="0" w:color="auto"/>
            </w:tcBorders>
            <w:vAlign w:val="center"/>
            <w:hideMark/>
          </w:tcPr>
          <w:p w:rsidR="00581C98" w:rsidRDefault="00581C98" w:rsidP="00581C98">
            <w:pPr>
              <w:spacing w:after="0" w:line="240" w:lineRule="auto"/>
              <w:rPr>
                <w:rFonts w:ascii="Times New Roman" w:eastAsia="SimSun" w:hAnsi="Times New Roman"/>
                <w:sz w:val="20"/>
                <w:szCs w:val="20"/>
              </w:rPr>
            </w:pPr>
          </w:p>
        </w:tc>
        <w:tc>
          <w:tcPr>
            <w:tcW w:w="2160" w:type="dxa"/>
            <w:tcBorders>
              <w:top w:val="single" w:sz="4" w:space="0" w:color="auto"/>
              <w:left w:val="single" w:sz="4" w:space="0" w:color="auto"/>
              <w:bottom w:val="single" w:sz="4" w:space="0" w:color="auto"/>
              <w:right w:val="single" w:sz="4" w:space="0" w:color="auto"/>
            </w:tcBorders>
            <w:hideMark/>
          </w:tcPr>
          <w:p w:rsidR="00581C98" w:rsidRDefault="00581C98" w:rsidP="00581C98">
            <w:pPr>
              <w:spacing w:after="0" w:line="240" w:lineRule="auto"/>
              <w:rPr>
                <w:rFonts w:ascii="Times New Roman" w:eastAsia="SimSun" w:hAnsi="Times New Roman"/>
                <w:sz w:val="20"/>
                <w:szCs w:val="20"/>
              </w:rPr>
            </w:pPr>
            <w:r>
              <w:rPr>
                <w:rFonts w:ascii="Times New Roman" w:eastAsia="SimSun" w:hAnsi="Times New Roman"/>
                <w:sz w:val="20"/>
                <w:szCs w:val="20"/>
              </w:rPr>
              <w:t xml:space="preserve">Федеральный бюджет </w:t>
            </w:r>
          </w:p>
        </w:tc>
        <w:tc>
          <w:tcPr>
            <w:tcW w:w="1260" w:type="dxa"/>
            <w:tcBorders>
              <w:top w:val="single" w:sz="4" w:space="0" w:color="auto"/>
              <w:left w:val="single" w:sz="4" w:space="0" w:color="auto"/>
              <w:bottom w:val="single" w:sz="4" w:space="0" w:color="auto"/>
              <w:right w:val="single" w:sz="4" w:space="0" w:color="auto"/>
            </w:tcBorders>
            <w:vAlign w:val="center"/>
            <w:hideMark/>
          </w:tcPr>
          <w:p w:rsidR="00581C98" w:rsidRDefault="00581C98" w:rsidP="00581C98">
            <w:pPr>
              <w:spacing w:after="0" w:line="240" w:lineRule="auto"/>
              <w:jc w:val="center"/>
              <w:rPr>
                <w:rFonts w:ascii="Times New Roman" w:eastAsia="SimSun" w:hAnsi="Times New Roman"/>
                <w:sz w:val="20"/>
                <w:szCs w:val="20"/>
              </w:rPr>
            </w:pPr>
            <w:r>
              <w:rPr>
                <w:rFonts w:ascii="Times New Roman" w:eastAsia="SimSun" w:hAnsi="Times New Roman"/>
                <w:sz w:val="20"/>
                <w:szCs w:val="20"/>
              </w:rPr>
              <w:t>-</w:t>
            </w:r>
          </w:p>
        </w:tc>
        <w:tc>
          <w:tcPr>
            <w:tcW w:w="1083" w:type="dxa"/>
            <w:tcBorders>
              <w:top w:val="single" w:sz="4" w:space="0" w:color="auto"/>
              <w:left w:val="single" w:sz="4" w:space="0" w:color="auto"/>
              <w:bottom w:val="single" w:sz="4" w:space="0" w:color="auto"/>
              <w:right w:val="single" w:sz="4" w:space="0" w:color="auto"/>
            </w:tcBorders>
            <w:vAlign w:val="center"/>
            <w:hideMark/>
          </w:tcPr>
          <w:p w:rsidR="00581C98" w:rsidRDefault="00581C98" w:rsidP="00581C98">
            <w:pPr>
              <w:spacing w:after="0" w:line="240" w:lineRule="auto"/>
              <w:jc w:val="center"/>
              <w:rPr>
                <w:rFonts w:ascii="Times New Roman" w:eastAsia="SimSun" w:hAnsi="Times New Roman"/>
                <w:sz w:val="20"/>
                <w:szCs w:val="20"/>
              </w:rPr>
            </w:pPr>
            <w:r>
              <w:rPr>
                <w:rFonts w:ascii="Times New Roman" w:eastAsia="SimSun" w:hAnsi="Times New Roman"/>
                <w:sz w:val="20"/>
                <w:szCs w:val="20"/>
              </w:rPr>
              <w:t>-</w:t>
            </w:r>
          </w:p>
        </w:tc>
        <w:tc>
          <w:tcPr>
            <w:tcW w:w="1080" w:type="dxa"/>
            <w:tcBorders>
              <w:top w:val="single" w:sz="4" w:space="0" w:color="auto"/>
              <w:left w:val="single" w:sz="4" w:space="0" w:color="auto"/>
              <w:bottom w:val="single" w:sz="4" w:space="0" w:color="auto"/>
              <w:right w:val="single" w:sz="4" w:space="0" w:color="auto"/>
            </w:tcBorders>
            <w:vAlign w:val="center"/>
            <w:hideMark/>
          </w:tcPr>
          <w:p w:rsidR="00581C98" w:rsidRDefault="00581C98" w:rsidP="00581C98">
            <w:pPr>
              <w:spacing w:after="0" w:line="240" w:lineRule="auto"/>
              <w:jc w:val="center"/>
              <w:rPr>
                <w:rFonts w:ascii="Times New Roman" w:eastAsia="SimSun" w:hAnsi="Times New Roman"/>
                <w:sz w:val="20"/>
                <w:szCs w:val="20"/>
              </w:rPr>
            </w:pPr>
            <w:r>
              <w:rPr>
                <w:rFonts w:ascii="Times New Roman" w:eastAsia="SimSun" w:hAnsi="Times New Roman"/>
                <w:sz w:val="20"/>
                <w:szCs w:val="20"/>
              </w:rPr>
              <w:t>-</w:t>
            </w:r>
          </w:p>
        </w:tc>
        <w:tc>
          <w:tcPr>
            <w:tcW w:w="1080" w:type="dxa"/>
            <w:tcBorders>
              <w:top w:val="single" w:sz="4" w:space="0" w:color="auto"/>
              <w:left w:val="single" w:sz="4" w:space="0" w:color="auto"/>
              <w:bottom w:val="single" w:sz="4" w:space="0" w:color="auto"/>
              <w:right w:val="single" w:sz="4" w:space="0" w:color="auto"/>
            </w:tcBorders>
            <w:vAlign w:val="center"/>
            <w:hideMark/>
          </w:tcPr>
          <w:p w:rsidR="00581C98" w:rsidRDefault="00581C98" w:rsidP="00581C98">
            <w:pPr>
              <w:spacing w:after="0" w:line="240" w:lineRule="auto"/>
              <w:jc w:val="center"/>
              <w:rPr>
                <w:rFonts w:ascii="Times New Roman" w:eastAsia="SimSun" w:hAnsi="Times New Roman"/>
                <w:sz w:val="20"/>
                <w:szCs w:val="20"/>
              </w:rPr>
            </w:pPr>
            <w:r>
              <w:rPr>
                <w:rFonts w:ascii="Times New Roman" w:eastAsia="SimSun" w:hAnsi="Times New Roman"/>
                <w:sz w:val="20"/>
                <w:szCs w:val="20"/>
              </w:rPr>
              <w:t>-</w:t>
            </w:r>
          </w:p>
        </w:tc>
        <w:tc>
          <w:tcPr>
            <w:tcW w:w="1080" w:type="dxa"/>
            <w:tcBorders>
              <w:top w:val="single" w:sz="4" w:space="0" w:color="auto"/>
              <w:left w:val="single" w:sz="4" w:space="0" w:color="auto"/>
              <w:bottom w:val="single" w:sz="4" w:space="0" w:color="auto"/>
              <w:right w:val="single" w:sz="4" w:space="0" w:color="auto"/>
            </w:tcBorders>
            <w:vAlign w:val="center"/>
            <w:hideMark/>
          </w:tcPr>
          <w:p w:rsidR="00581C98" w:rsidRDefault="00581C98" w:rsidP="00581C98">
            <w:pPr>
              <w:spacing w:after="0" w:line="240" w:lineRule="auto"/>
              <w:jc w:val="center"/>
              <w:rPr>
                <w:rFonts w:ascii="Times New Roman" w:eastAsia="SimSun" w:hAnsi="Times New Roman"/>
                <w:sz w:val="20"/>
                <w:szCs w:val="20"/>
              </w:rPr>
            </w:pPr>
            <w:r>
              <w:rPr>
                <w:rFonts w:ascii="Times New Roman" w:eastAsia="SimSun" w:hAnsi="Times New Roman"/>
                <w:sz w:val="20"/>
                <w:szCs w:val="20"/>
              </w:rPr>
              <w:t>-</w:t>
            </w:r>
          </w:p>
        </w:tc>
        <w:tc>
          <w:tcPr>
            <w:tcW w:w="1080" w:type="dxa"/>
            <w:tcBorders>
              <w:top w:val="single" w:sz="4" w:space="0" w:color="auto"/>
              <w:left w:val="single" w:sz="4" w:space="0" w:color="auto"/>
              <w:bottom w:val="single" w:sz="4" w:space="0" w:color="auto"/>
              <w:right w:val="single" w:sz="4" w:space="0" w:color="auto"/>
            </w:tcBorders>
            <w:vAlign w:val="center"/>
            <w:hideMark/>
          </w:tcPr>
          <w:p w:rsidR="00581C98" w:rsidRDefault="00581C98" w:rsidP="00581C98">
            <w:pPr>
              <w:spacing w:after="0" w:line="240" w:lineRule="auto"/>
              <w:jc w:val="center"/>
              <w:rPr>
                <w:rFonts w:ascii="Times New Roman" w:eastAsia="SimSun" w:hAnsi="Times New Roman"/>
                <w:sz w:val="20"/>
                <w:szCs w:val="20"/>
              </w:rPr>
            </w:pPr>
            <w:r>
              <w:rPr>
                <w:rFonts w:ascii="Times New Roman" w:eastAsia="SimSun" w:hAnsi="Times New Roman"/>
                <w:sz w:val="20"/>
                <w:szCs w:val="20"/>
              </w:rPr>
              <w:t>-</w:t>
            </w:r>
          </w:p>
        </w:tc>
        <w:tc>
          <w:tcPr>
            <w:tcW w:w="1316" w:type="dxa"/>
            <w:tcBorders>
              <w:top w:val="single" w:sz="4" w:space="0" w:color="auto"/>
              <w:left w:val="single" w:sz="4" w:space="0" w:color="auto"/>
              <w:bottom w:val="single" w:sz="4" w:space="0" w:color="auto"/>
              <w:right w:val="single" w:sz="4" w:space="0" w:color="auto"/>
            </w:tcBorders>
            <w:vAlign w:val="center"/>
            <w:hideMark/>
          </w:tcPr>
          <w:p w:rsidR="00581C98" w:rsidRDefault="00581C98" w:rsidP="00581C98">
            <w:pPr>
              <w:spacing w:after="0" w:line="240" w:lineRule="auto"/>
              <w:jc w:val="center"/>
              <w:rPr>
                <w:rFonts w:ascii="Times New Roman" w:eastAsia="SimSun" w:hAnsi="Times New Roman"/>
                <w:sz w:val="20"/>
                <w:szCs w:val="20"/>
              </w:rPr>
            </w:pPr>
            <w:r>
              <w:rPr>
                <w:rFonts w:ascii="Times New Roman" w:eastAsia="SimSun" w:hAnsi="Times New Roman"/>
                <w:sz w:val="20"/>
                <w:szCs w:val="20"/>
              </w:rPr>
              <w:t>-</w:t>
            </w:r>
          </w:p>
        </w:tc>
      </w:tr>
      <w:tr w:rsidR="00581C98" w:rsidTr="00581C98">
        <w:tc>
          <w:tcPr>
            <w:tcW w:w="3167" w:type="dxa"/>
            <w:vMerge/>
            <w:tcBorders>
              <w:top w:val="single" w:sz="4" w:space="0" w:color="auto"/>
              <w:left w:val="single" w:sz="4" w:space="0" w:color="auto"/>
              <w:bottom w:val="single" w:sz="4" w:space="0" w:color="auto"/>
              <w:right w:val="single" w:sz="4" w:space="0" w:color="auto"/>
            </w:tcBorders>
            <w:vAlign w:val="center"/>
            <w:hideMark/>
          </w:tcPr>
          <w:p w:rsidR="00581C98" w:rsidRDefault="00581C98" w:rsidP="00581C98">
            <w:pPr>
              <w:spacing w:after="0" w:line="240" w:lineRule="auto"/>
              <w:rPr>
                <w:rFonts w:ascii="Times New Roman" w:eastAsia="SimSun" w:hAnsi="Times New Roman"/>
                <w:sz w:val="20"/>
                <w:szCs w:val="20"/>
              </w:rPr>
            </w:pPr>
          </w:p>
        </w:tc>
        <w:tc>
          <w:tcPr>
            <w:tcW w:w="1979" w:type="dxa"/>
            <w:vMerge/>
            <w:tcBorders>
              <w:top w:val="single" w:sz="4" w:space="0" w:color="auto"/>
              <w:left w:val="single" w:sz="4" w:space="0" w:color="auto"/>
              <w:bottom w:val="single" w:sz="4" w:space="0" w:color="auto"/>
              <w:right w:val="single" w:sz="4" w:space="0" w:color="auto"/>
            </w:tcBorders>
            <w:vAlign w:val="center"/>
            <w:hideMark/>
          </w:tcPr>
          <w:p w:rsidR="00581C98" w:rsidRDefault="00581C98" w:rsidP="00581C98">
            <w:pPr>
              <w:spacing w:after="0" w:line="240" w:lineRule="auto"/>
              <w:rPr>
                <w:rFonts w:ascii="Times New Roman" w:eastAsia="SimSun" w:hAnsi="Times New Roman"/>
                <w:sz w:val="20"/>
                <w:szCs w:val="20"/>
              </w:rPr>
            </w:pPr>
          </w:p>
        </w:tc>
        <w:tc>
          <w:tcPr>
            <w:tcW w:w="2160" w:type="dxa"/>
            <w:tcBorders>
              <w:top w:val="single" w:sz="4" w:space="0" w:color="auto"/>
              <w:left w:val="single" w:sz="4" w:space="0" w:color="auto"/>
              <w:bottom w:val="single" w:sz="4" w:space="0" w:color="auto"/>
              <w:right w:val="single" w:sz="4" w:space="0" w:color="auto"/>
            </w:tcBorders>
            <w:hideMark/>
          </w:tcPr>
          <w:p w:rsidR="00581C98" w:rsidRDefault="00581C98" w:rsidP="00581C98">
            <w:pPr>
              <w:spacing w:after="0" w:line="240" w:lineRule="auto"/>
              <w:rPr>
                <w:rFonts w:ascii="Times New Roman" w:eastAsia="SimSun" w:hAnsi="Times New Roman"/>
                <w:sz w:val="20"/>
                <w:szCs w:val="20"/>
              </w:rPr>
            </w:pPr>
            <w:r>
              <w:rPr>
                <w:rFonts w:ascii="Times New Roman" w:eastAsia="SimSun" w:hAnsi="Times New Roman"/>
                <w:sz w:val="20"/>
                <w:szCs w:val="20"/>
              </w:rPr>
              <w:t xml:space="preserve">Областной бюджет </w:t>
            </w:r>
          </w:p>
        </w:tc>
        <w:tc>
          <w:tcPr>
            <w:tcW w:w="1260" w:type="dxa"/>
            <w:tcBorders>
              <w:top w:val="single" w:sz="4" w:space="0" w:color="auto"/>
              <w:left w:val="single" w:sz="4" w:space="0" w:color="auto"/>
              <w:bottom w:val="single" w:sz="4" w:space="0" w:color="auto"/>
              <w:right w:val="single" w:sz="4" w:space="0" w:color="auto"/>
            </w:tcBorders>
            <w:vAlign w:val="center"/>
            <w:hideMark/>
          </w:tcPr>
          <w:p w:rsidR="00581C98" w:rsidRDefault="00581C98" w:rsidP="00581C98">
            <w:pPr>
              <w:spacing w:after="0" w:line="240" w:lineRule="auto"/>
              <w:jc w:val="center"/>
              <w:rPr>
                <w:rFonts w:ascii="Times New Roman" w:eastAsia="SimSun" w:hAnsi="Times New Roman"/>
                <w:sz w:val="20"/>
                <w:szCs w:val="20"/>
              </w:rPr>
            </w:pPr>
            <w:r>
              <w:rPr>
                <w:rFonts w:ascii="Times New Roman" w:eastAsia="SimSun" w:hAnsi="Times New Roman"/>
                <w:sz w:val="20"/>
                <w:szCs w:val="20"/>
              </w:rPr>
              <w:t>-</w:t>
            </w:r>
          </w:p>
        </w:tc>
        <w:tc>
          <w:tcPr>
            <w:tcW w:w="1083" w:type="dxa"/>
            <w:tcBorders>
              <w:top w:val="single" w:sz="4" w:space="0" w:color="auto"/>
              <w:left w:val="single" w:sz="4" w:space="0" w:color="auto"/>
              <w:bottom w:val="single" w:sz="4" w:space="0" w:color="auto"/>
              <w:right w:val="single" w:sz="4" w:space="0" w:color="auto"/>
            </w:tcBorders>
            <w:vAlign w:val="center"/>
            <w:hideMark/>
          </w:tcPr>
          <w:p w:rsidR="00581C98" w:rsidRDefault="00581C98" w:rsidP="00581C98">
            <w:pPr>
              <w:spacing w:after="0" w:line="240" w:lineRule="auto"/>
              <w:jc w:val="center"/>
              <w:rPr>
                <w:rFonts w:ascii="Times New Roman" w:eastAsia="SimSun" w:hAnsi="Times New Roman"/>
                <w:sz w:val="20"/>
                <w:szCs w:val="20"/>
              </w:rPr>
            </w:pPr>
            <w:r>
              <w:rPr>
                <w:rFonts w:ascii="Times New Roman" w:eastAsia="SimSun" w:hAnsi="Times New Roman"/>
                <w:sz w:val="20"/>
                <w:szCs w:val="20"/>
              </w:rPr>
              <w:t>-</w:t>
            </w:r>
          </w:p>
        </w:tc>
        <w:tc>
          <w:tcPr>
            <w:tcW w:w="1080" w:type="dxa"/>
            <w:tcBorders>
              <w:top w:val="single" w:sz="4" w:space="0" w:color="auto"/>
              <w:left w:val="single" w:sz="4" w:space="0" w:color="auto"/>
              <w:bottom w:val="single" w:sz="4" w:space="0" w:color="auto"/>
              <w:right w:val="single" w:sz="4" w:space="0" w:color="auto"/>
            </w:tcBorders>
            <w:vAlign w:val="center"/>
            <w:hideMark/>
          </w:tcPr>
          <w:p w:rsidR="00581C98" w:rsidRDefault="00581C98" w:rsidP="00581C98">
            <w:pPr>
              <w:spacing w:after="0" w:line="240" w:lineRule="auto"/>
              <w:jc w:val="center"/>
              <w:rPr>
                <w:rFonts w:ascii="Times New Roman" w:eastAsia="SimSun" w:hAnsi="Times New Roman"/>
                <w:sz w:val="20"/>
                <w:szCs w:val="20"/>
              </w:rPr>
            </w:pPr>
            <w:r>
              <w:rPr>
                <w:rFonts w:ascii="Times New Roman" w:eastAsia="SimSun" w:hAnsi="Times New Roman"/>
                <w:sz w:val="20"/>
                <w:szCs w:val="20"/>
              </w:rPr>
              <w:t>-</w:t>
            </w:r>
          </w:p>
        </w:tc>
        <w:tc>
          <w:tcPr>
            <w:tcW w:w="1080" w:type="dxa"/>
            <w:tcBorders>
              <w:top w:val="single" w:sz="4" w:space="0" w:color="auto"/>
              <w:left w:val="single" w:sz="4" w:space="0" w:color="auto"/>
              <w:bottom w:val="single" w:sz="4" w:space="0" w:color="auto"/>
              <w:right w:val="single" w:sz="4" w:space="0" w:color="auto"/>
            </w:tcBorders>
            <w:vAlign w:val="center"/>
            <w:hideMark/>
          </w:tcPr>
          <w:p w:rsidR="00581C98" w:rsidRDefault="00581C98" w:rsidP="00581C98">
            <w:pPr>
              <w:spacing w:after="0" w:line="240" w:lineRule="auto"/>
              <w:jc w:val="center"/>
              <w:rPr>
                <w:rFonts w:ascii="Times New Roman" w:eastAsia="SimSun" w:hAnsi="Times New Roman"/>
                <w:sz w:val="20"/>
                <w:szCs w:val="20"/>
              </w:rPr>
            </w:pPr>
            <w:r>
              <w:rPr>
                <w:rFonts w:ascii="Times New Roman" w:eastAsia="SimSun" w:hAnsi="Times New Roman"/>
                <w:sz w:val="20"/>
                <w:szCs w:val="20"/>
              </w:rPr>
              <w:t>-</w:t>
            </w:r>
          </w:p>
        </w:tc>
        <w:tc>
          <w:tcPr>
            <w:tcW w:w="1080" w:type="dxa"/>
            <w:tcBorders>
              <w:top w:val="single" w:sz="4" w:space="0" w:color="auto"/>
              <w:left w:val="single" w:sz="4" w:space="0" w:color="auto"/>
              <w:bottom w:val="single" w:sz="4" w:space="0" w:color="auto"/>
              <w:right w:val="single" w:sz="4" w:space="0" w:color="auto"/>
            </w:tcBorders>
            <w:vAlign w:val="center"/>
            <w:hideMark/>
          </w:tcPr>
          <w:p w:rsidR="00581C98" w:rsidRDefault="00581C98" w:rsidP="00581C98">
            <w:pPr>
              <w:spacing w:after="0" w:line="240" w:lineRule="auto"/>
              <w:jc w:val="center"/>
              <w:rPr>
                <w:rFonts w:ascii="Times New Roman" w:eastAsia="SimSun" w:hAnsi="Times New Roman"/>
                <w:sz w:val="20"/>
                <w:szCs w:val="20"/>
              </w:rPr>
            </w:pPr>
            <w:r>
              <w:rPr>
                <w:rFonts w:ascii="Times New Roman" w:eastAsia="SimSun" w:hAnsi="Times New Roman"/>
                <w:sz w:val="20"/>
                <w:szCs w:val="20"/>
              </w:rPr>
              <w:t>-</w:t>
            </w:r>
          </w:p>
        </w:tc>
        <w:tc>
          <w:tcPr>
            <w:tcW w:w="1080" w:type="dxa"/>
            <w:tcBorders>
              <w:top w:val="single" w:sz="4" w:space="0" w:color="auto"/>
              <w:left w:val="single" w:sz="4" w:space="0" w:color="auto"/>
              <w:bottom w:val="single" w:sz="4" w:space="0" w:color="auto"/>
              <w:right w:val="single" w:sz="4" w:space="0" w:color="auto"/>
            </w:tcBorders>
            <w:vAlign w:val="center"/>
            <w:hideMark/>
          </w:tcPr>
          <w:p w:rsidR="00581C98" w:rsidRDefault="00581C98" w:rsidP="00581C98">
            <w:pPr>
              <w:spacing w:after="0" w:line="240" w:lineRule="auto"/>
              <w:jc w:val="center"/>
              <w:rPr>
                <w:rFonts w:ascii="Times New Roman" w:eastAsia="SimSun" w:hAnsi="Times New Roman"/>
                <w:sz w:val="20"/>
                <w:szCs w:val="20"/>
              </w:rPr>
            </w:pPr>
            <w:r>
              <w:rPr>
                <w:rFonts w:ascii="Times New Roman" w:eastAsia="SimSun" w:hAnsi="Times New Roman"/>
                <w:sz w:val="20"/>
                <w:szCs w:val="20"/>
              </w:rPr>
              <w:t>-</w:t>
            </w:r>
          </w:p>
        </w:tc>
        <w:tc>
          <w:tcPr>
            <w:tcW w:w="1316" w:type="dxa"/>
            <w:tcBorders>
              <w:top w:val="single" w:sz="4" w:space="0" w:color="auto"/>
              <w:left w:val="single" w:sz="4" w:space="0" w:color="auto"/>
              <w:bottom w:val="single" w:sz="4" w:space="0" w:color="auto"/>
              <w:right w:val="single" w:sz="4" w:space="0" w:color="auto"/>
            </w:tcBorders>
            <w:vAlign w:val="center"/>
            <w:hideMark/>
          </w:tcPr>
          <w:p w:rsidR="00581C98" w:rsidRDefault="00581C98" w:rsidP="00581C98">
            <w:pPr>
              <w:spacing w:after="0" w:line="240" w:lineRule="auto"/>
              <w:jc w:val="center"/>
              <w:rPr>
                <w:rFonts w:ascii="Times New Roman" w:eastAsia="SimSun" w:hAnsi="Times New Roman"/>
                <w:sz w:val="20"/>
                <w:szCs w:val="20"/>
              </w:rPr>
            </w:pPr>
            <w:r>
              <w:rPr>
                <w:rFonts w:ascii="Times New Roman" w:eastAsia="SimSun" w:hAnsi="Times New Roman"/>
                <w:sz w:val="20"/>
                <w:szCs w:val="20"/>
              </w:rPr>
              <w:t>-</w:t>
            </w:r>
          </w:p>
        </w:tc>
      </w:tr>
      <w:tr w:rsidR="00581C98" w:rsidTr="00581C98">
        <w:tc>
          <w:tcPr>
            <w:tcW w:w="3167" w:type="dxa"/>
            <w:vMerge/>
            <w:tcBorders>
              <w:top w:val="single" w:sz="4" w:space="0" w:color="auto"/>
              <w:left w:val="single" w:sz="4" w:space="0" w:color="auto"/>
              <w:bottom w:val="single" w:sz="4" w:space="0" w:color="auto"/>
              <w:right w:val="single" w:sz="4" w:space="0" w:color="auto"/>
            </w:tcBorders>
            <w:vAlign w:val="center"/>
            <w:hideMark/>
          </w:tcPr>
          <w:p w:rsidR="00581C98" w:rsidRDefault="00581C98" w:rsidP="00581C98">
            <w:pPr>
              <w:spacing w:after="0" w:line="240" w:lineRule="auto"/>
              <w:rPr>
                <w:rFonts w:ascii="Times New Roman" w:eastAsia="SimSun" w:hAnsi="Times New Roman"/>
                <w:sz w:val="20"/>
                <w:szCs w:val="20"/>
              </w:rPr>
            </w:pPr>
          </w:p>
        </w:tc>
        <w:tc>
          <w:tcPr>
            <w:tcW w:w="1979" w:type="dxa"/>
            <w:vMerge/>
            <w:tcBorders>
              <w:top w:val="single" w:sz="4" w:space="0" w:color="auto"/>
              <w:left w:val="single" w:sz="4" w:space="0" w:color="auto"/>
              <w:bottom w:val="single" w:sz="4" w:space="0" w:color="auto"/>
              <w:right w:val="single" w:sz="4" w:space="0" w:color="auto"/>
            </w:tcBorders>
            <w:vAlign w:val="center"/>
            <w:hideMark/>
          </w:tcPr>
          <w:p w:rsidR="00581C98" w:rsidRDefault="00581C98" w:rsidP="00581C98">
            <w:pPr>
              <w:spacing w:after="0" w:line="240" w:lineRule="auto"/>
              <w:rPr>
                <w:rFonts w:ascii="Times New Roman" w:eastAsia="SimSun" w:hAnsi="Times New Roman"/>
                <w:sz w:val="20"/>
                <w:szCs w:val="20"/>
              </w:rPr>
            </w:pPr>
          </w:p>
        </w:tc>
        <w:tc>
          <w:tcPr>
            <w:tcW w:w="2160" w:type="dxa"/>
            <w:tcBorders>
              <w:top w:val="single" w:sz="4" w:space="0" w:color="auto"/>
              <w:left w:val="single" w:sz="4" w:space="0" w:color="auto"/>
              <w:bottom w:val="single" w:sz="4" w:space="0" w:color="auto"/>
              <w:right w:val="single" w:sz="4" w:space="0" w:color="auto"/>
            </w:tcBorders>
            <w:hideMark/>
          </w:tcPr>
          <w:p w:rsidR="00581C98" w:rsidRDefault="00581C98" w:rsidP="00581C98">
            <w:pPr>
              <w:spacing w:after="0" w:line="240" w:lineRule="auto"/>
              <w:rPr>
                <w:rFonts w:ascii="Times New Roman" w:eastAsia="SimSun" w:hAnsi="Times New Roman"/>
                <w:sz w:val="20"/>
                <w:szCs w:val="20"/>
              </w:rPr>
            </w:pPr>
            <w:r>
              <w:rPr>
                <w:rFonts w:ascii="Times New Roman" w:eastAsia="SimSun" w:hAnsi="Times New Roman"/>
                <w:sz w:val="20"/>
                <w:szCs w:val="20"/>
              </w:rPr>
              <w:t xml:space="preserve">Внебюджетные источники </w:t>
            </w:r>
          </w:p>
        </w:tc>
        <w:tc>
          <w:tcPr>
            <w:tcW w:w="1260" w:type="dxa"/>
            <w:tcBorders>
              <w:top w:val="single" w:sz="4" w:space="0" w:color="auto"/>
              <w:left w:val="single" w:sz="4" w:space="0" w:color="auto"/>
              <w:bottom w:val="single" w:sz="4" w:space="0" w:color="auto"/>
              <w:right w:val="single" w:sz="4" w:space="0" w:color="auto"/>
            </w:tcBorders>
            <w:vAlign w:val="center"/>
            <w:hideMark/>
          </w:tcPr>
          <w:p w:rsidR="00581C98" w:rsidRDefault="00581C98" w:rsidP="00581C98">
            <w:pPr>
              <w:spacing w:after="0" w:line="240" w:lineRule="auto"/>
              <w:jc w:val="center"/>
              <w:rPr>
                <w:rFonts w:ascii="Times New Roman" w:eastAsia="SimSun" w:hAnsi="Times New Roman"/>
                <w:sz w:val="20"/>
                <w:szCs w:val="20"/>
              </w:rPr>
            </w:pPr>
            <w:r>
              <w:rPr>
                <w:rFonts w:ascii="Times New Roman" w:eastAsia="SimSun" w:hAnsi="Times New Roman"/>
                <w:sz w:val="20"/>
                <w:szCs w:val="20"/>
              </w:rPr>
              <w:t>-</w:t>
            </w:r>
          </w:p>
        </w:tc>
        <w:tc>
          <w:tcPr>
            <w:tcW w:w="1083" w:type="dxa"/>
            <w:tcBorders>
              <w:top w:val="single" w:sz="4" w:space="0" w:color="auto"/>
              <w:left w:val="single" w:sz="4" w:space="0" w:color="auto"/>
              <w:bottom w:val="single" w:sz="4" w:space="0" w:color="auto"/>
              <w:right w:val="single" w:sz="4" w:space="0" w:color="auto"/>
            </w:tcBorders>
            <w:vAlign w:val="center"/>
            <w:hideMark/>
          </w:tcPr>
          <w:p w:rsidR="00581C98" w:rsidRDefault="00581C98" w:rsidP="00581C98">
            <w:pPr>
              <w:spacing w:after="0" w:line="240" w:lineRule="auto"/>
              <w:jc w:val="center"/>
              <w:rPr>
                <w:rFonts w:ascii="Times New Roman" w:eastAsia="SimSun" w:hAnsi="Times New Roman"/>
                <w:sz w:val="20"/>
                <w:szCs w:val="20"/>
              </w:rPr>
            </w:pPr>
            <w:r>
              <w:rPr>
                <w:rFonts w:ascii="Times New Roman" w:eastAsia="SimSun" w:hAnsi="Times New Roman"/>
                <w:sz w:val="20"/>
                <w:szCs w:val="20"/>
              </w:rPr>
              <w:t>-</w:t>
            </w:r>
          </w:p>
        </w:tc>
        <w:tc>
          <w:tcPr>
            <w:tcW w:w="1080" w:type="dxa"/>
            <w:tcBorders>
              <w:top w:val="single" w:sz="4" w:space="0" w:color="auto"/>
              <w:left w:val="single" w:sz="4" w:space="0" w:color="auto"/>
              <w:bottom w:val="single" w:sz="4" w:space="0" w:color="auto"/>
              <w:right w:val="single" w:sz="4" w:space="0" w:color="auto"/>
            </w:tcBorders>
            <w:vAlign w:val="center"/>
            <w:hideMark/>
          </w:tcPr>
          <w:p w:rsidR="00581C98" w:rsidRDefault="00581C98" w:rsidP="00581C98">
            <w:pPr>
              <w:spacing w:after="0" w:line="240" w:lineRule="auto"/>
              <w:jc w:val="center"/>
              <w:rPr>
                <w:rFonts w:ascii="Times New Roman" w:eastAsia="SimSun" w:hAnsi="Times New Roman"/>
                <w:sz w:val="20"/>
                <w:szCs w:val="20"/>
              </w:rPr>
            </w:pPr>
            <w:r>
              <w:rPr>
                <w:rFonts w:ascii="Times New Roman" w:eastAsia="SimSun" w:hAnsi="Times New Roman"/>
                <w:sz w:val="20"/>
                <w:szCs w:val="20"/>
              </w:rPr>
              <w:t>-</w:t>
            </w:r>
          </w:p>
        </w:tc>
        <w:tc>
          <w:tcPr>
            <w:tcW w:w="1080" w:type="dxa"/>
            <w:tcBorders>
              <w:top w:val="single" w:sz="4" w:space="0" w:color="auto"/>
              <w:left w:val="single" w:sz="4" w:space="0" w:color="auto"/>
              <w:bottom w:val="single" w:sz="4" w:space="0" w:color="auto"/>
              <w:right w:val="single" w:sz="4" w:space="0" w:color="auto"/>
            </w:tcBorders>
            <w:vAlign w:val="center"/>
            <w:hideMark/>
          </w:tcPr>
          <w:p w:rsidR="00581C98" w:rsidRDefault="00581C98" w:rsidP="00581C98">
            <w:pPr>
              <w:spacing w:after="0" w:line="240" w:lineRule="auto"/>
              <w:jc w:val="center"/>
              <w:rPr>
                <w:rFonts w:ascii="Times New Roman" w:eastAsia="SimSun" w:hAnsi="Times New Roman"/>
                <w:sz w:val="20"/>
                <w:szCs w:val="20"/>
              </w:rPr>
            </w:pPr>
            <w:r>
              <w:rPr>
                <w:rFonts w:ascii="Times New Roman" w:eastAsia="SimSun" w:hAnsi="Times New Roman"/>
                <w:sz w:val="20"/>
                <w:szCs w:val="20"/>
              </w:rPr>
              <w:t>-</w:t>
            </w:r>
          </w:p>
        </w:tc>
        <w:tc>
          <w:tcPr>
            <w:tcW w:w="1080" w:type="dxa"/>
            <w:tcBorders>
              <w:top w:val="single" w:sz="4" w:space="0" w:color="auto"/>
              <w:left w:val="single" w:sz="4" w:space="0" w:color="auto"/>
              <w:bottom w:val="single" w:sz="4" w:space="0" w:color="auto"/>
              <w:right w:val="single" w:sz="4" w:space="0" w:color="auto"/>
            </w:tcBorders>
            <w:vAlign w:val="center"/>
            <w:hideMark/>
          </w:tcPr>
          <w:p w:rsidR="00581C98" w:rsidRDefault="00581C98" w:rsidP="00581C98">
            <w:pPr>
              <w:spacing w:after="0" w:line="240" w:lineRule="auto"/>
              <w:jc w:val="center"/>
              <w:rPr>
                <w:rFonts w:ascii="Times New Roman" w:eastAsia="SimSun" w:hAnsi="Times New Roman"/>
                <w:sz w:val="20"/>
                <w:szCs w:val="20"/>
              </w:rPr>
            </w:pPr>
            <w:r>
              <w:rPr>
                <w:rFonts w:ascii="Times New Roman" w:eastAsia="SimSun" w:hAnsi="Times New Roman"/>
                <w:sz w:val="20"/>
                <w:szCs w:val="20"/>
              </w:rPr>
              <w:t>-</w:t>
            </w:r>
          </w:p>
        </w:tc>
        <w:tc>
          <w:tcPr>
            <w:tcW w:w="1080" w:type="dxa"/>
            <w:tcBorders>
              <w:top w:val="single" w:sz="4" w:space="0" w:color="auto"/>
              <w:left w:val="single" w:sz="4" w:space="0" w:color="auto"/>
              <w:bottom w:val="single" w:sz="4" w:space="0" w:color="auto"/>
              <w:right w:val="single" w:sz="4" w:space="0" w:color="auto"/>
            </w:tcBorders>
            <w:vAlign w:val="center"/>
            <w:hideMark/>
          </w:tcPr>
          <w:p w:rsidR="00581C98" w:rsidRDefault="00581C98" w:rsidP="00581C98">
            <w:pPr>
              <w:spacing w:after="0" w:line="240" w:lineRule="auto"/>
              <w:jc w:val="center"/>
              <w:rPr>
                <w:rFonts w:ascii="Times New Roman" w:eastAsia="SimSun" w:hAnsi="Times New Roman"/>
                <w:sz w:val="20"/>
                <w:szCs w:val="20"/>
              </w:rPr>
            </w:pPr>
            <w:r>
              <w:rPr>
                <w:rFonts w:ascii="Times New Roman" w:eastAsia="SimSun" w:hAnsi="Times New Roman"/>
                <w:sz w:val="20"/>
                <w:szCs w:val="20"/>
              </w:rPr>
              <w:t>-</w:t>
            </w:r>
          </w:p>
        </w:tc>
        <w:tc>
          <w:tcPr>
            <w:tcW w:w="1316" w:type="dxa"/>
            <w:tcBorders>
              <w:top w:val="single" w:sz="4" w:space="0" w:color="auto"/>
              <w:left w:val="single" w:sz="4" w:space="0" w:color="auto"/>
              <w:bottom w:val="single" w:sz="4" w:space="0" w:color="auto"/>
              <w:right w:val="single" w:sz="4" w:space="0" w:color="auto"/>
            </w:tcBorders>
            <w:vAlign w:val="center"/>
            <w:hideMark/>
          </w:tcPr>
          <w:p w:rsidR="00581C98" w:rsidRDefault="00581C98" w:rsidP="00581C98">
            <w:pPr>
              <w:spacing w:after="0" w:line="240" w:lineRule="auto"/>
              <w:jc w:val="center"/>
              <w:rPr>
                <w:rFonts w:ascii="Times New Roman" w:eastAsia="SimSun" w:hAnsi="Times New Roman"/>
                <w:sz w:val="20"/>
                <w:szCs w:val="20"/>
              </w:rPr>
            </w:pPr>
            <w:r>
              <w:rPr>
                <w:rFonts w:ascii="Times New Roman" w:eastAsia="SimSun" w:hAnsi="Times New Roman"/>
                <w:sz w:val="20"/>
                <w:szCs w:val="20"/>
              </w:rPr>
              <w:t>-</w:t>
            </w:r>
          </w:p>
        </w:tc>
      </w:tr>
    </w:tbl>
    <w:p w:rsidR="00581C98" w:rsidRDefault="00581C98" w:rsidP="00581C98">
      <w:pPr>
        <w:tabs>
          <w:tab w:val="left" w:pos="0"/>
        </w:tabs>
        <w:ind w:firstLine="567"/>
        <w:jc w:val="center"/>
        <w:rPr>
          <w:rFonts w:ascii="Times New Roman" w:hAnsi="Times New Roman"/>
          <w:b/>
          <w:u w:val="single"/>
        </w:rPr>
      </w:pPr>
    </w:p>
    <w:p w:rsidR="00581C98" w:rsidRDefault="00581C98" w:rsidP="00581C98">
      <w:pPr>
        <w:tabs>
          <w:tab w:val="left" w:pos="0"/>
        </w:tabs>
        <w:ind w:firstLine="567"/>
        <w:jc w:val="center"/>
        <w:rPr>
          <w:rFonts w:ascii="Times New Roman" w:hAnsi="Times New Roman"/>
          <w:b/>
          <w:u w:val="single"/>
        </w:rPr>
      </w:pPr>
    </w:p>
    <w:p w:rsidR="00581C98" w:rsidRDefault="00581C98" w:rsidP="00581C98">
      <w:pPr>
        <w:tabs>
          <w:tab w:val="left" w:pos="0"/>
        </w:tabs>
        <w:spacing w:after="0" w:line="240" w:lineRule="auto"/>
        <w:ind w:firstLine="567"/>
        <w:jc w:val="center"/>
        <w:rPr>
          <w:rFonts w:ascii="Times New Roman" w:hAnsi="Times New Roman"/>
          <w:b/>
          <w:sz w:val="28"/>
          <w:szCs w:val="28"/>
          <w:u w:val="single"/>
        </w:rPr>
      </w:pPr>
    </w:p>
    <w:p w:rsidR="00581C98" w:rsidRDefault="00581C98" w:rsidP="00581C98">
      <w:pPr>
        <w:tabs>
          <w:tab w:val="left" w:pos="0"/>
        </w:tabs>
        <w:spacing w:after="0" w:line="240" w:lineRule="auto"/>
        <w:ind w:firstLine="567"/>
        <w:jc w:val="center"/>
        <w:rPr>
          <w:rFonts w:ascii="Times New Roman" w:hAnsi="Times New Roman"/>
          <w:b/>
          <w:sz w:val="28"/>
          <w:szCs w:val="28"/>
          <w:u w:val="single"/>
        </w:rPr>
      </w:pPr>
    </w:p>
    <w:p w:rsidR="00BF5029" w:rsidRDefault="00BF5029" w:rsidP="00BF5029">
      <w:pPr>
        <w:spacing w:after="0" w:line="240" w:lineRule="auto"/>
        <w:rPr>
          <w:rFonts w:ascii="Times New Roman" w:eastAsia="Times New Roman" w:hAnsi="Times New Roman" w:cs="Times New Roman"/>
          <w:sz w:val="24"/>
          <w:szCs w:val="24"/>
          <w:lang w:eastAsia="ru-RU"/>
        </w:rPr>
        <w:sectPr w:rsidR="00BF5029">
          <w:pgSz w:w="16838" w:h="11906" w:orient="landscape"/>
          <w:pgMar w:top="1276" w:right="1134" w:bottom="851" w:left="1134" w:header="709" w:footer="709" w:gutter="0"/>
          <w:cols w:space="720"/>
        </w:sectPr>
      </w:pPr>
    </w:p>
    <w:p w:rsidR="00BF5029" w:rsidRDefault="00BF5029" w:rsidP="00BF5029">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sz w:val="24"/>
          <w:szCs w:val="24"/>
          <w:lang w:eastAsia="ru-RU"/>
        </w:rPr>
        <w:lastRenderedPageBreak/>
        <w:t xml:space="preserve">Раздел 7.  </w:t>
      </w:r>
      <w:r>
        <w:rPr>
          <w:rFonts w:ascii="Times New Roman" w:eastAsia="Times New Roman" w:hAnsi="Times New Roman" w:cs="Times New Roman"/>
          <w:b/>
          <w:bCs/>
          <w:color w:val="000000"/>
          <w:spacing w:val="2"/>
          <w:sz w:val="24"/>
          <w:szCs w:val="24"/>
          <w:shd w:val="clear" w:color="auto" w:fill="FFFFFF"/>
          <w:lang w:eastAsia="ru-RU"/>
        </w:rPr>
        <w:t>Целевые индикаторы программы, включающие технико-экономические, финансовые и социально-экономические показатели развития социальной инфраструктуры</w:t>
      </w:r>
    </w:p>
    <w:p w:rsidR="00BF5029" w:rsidRDefault="00BF5029" w:rsidP="00BF5029">
      <w:pPr>
        <w:suppressAutoHyphens/>
        <w:spacing w:after="0" w:line="240" w:lineRule="auto"/>
        <w:jc w:val="both"/>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 xml:space="preserve">     Основными факторами, определяющими направления разработки Программы комплексного развития системы социальной инфраструктуры </w:t>
      </w:r>
      <w:r w:rsidR="008743EE" w:rsidRPr="008743EE">
        <w:rPr>
          <w:rFonts w:ascii="Times New Roman" w:hAnsi="Times New Roman"/>
          <w:sz w:val="24"/>
          <w:szCs w:val="24"/>
        </w:rPr>
        <w:t>Семено</w:t>
      </w:r>
      <w:r w:rsidR="00C86568" w:rsidRPr="008743EE">
        <w:rPr>
          <w:rFonts w:ascii="Times New Roman" w:hAnsi="Times New Roman"/>
          <w:sz w:val="24"/>
          <w:szCs w:val="24"/>
        </w:rPr>
        <w:t>вского муниципального</w:t>
      </w:r>
      <w:r w:rsidR="008743EE">
        <w:rPr>
          <w:rFonts w:ascii="Times New Roman" w:hAnsi="Times New Roman"/>
          <w:sz w:val="24"/>
          <w:szCs w:val="24"/>
        </w:rPr>
        <w:t xml:space="preserve"> образования </w:t>
      </w:r>
      <w:r>
        <w:rPr>
          <w:rFonts w:ascii="Times New Roman" w:eastAsia="Times New Roman" w:hAnsi="Times New Roman" w:cs="Times New Roman"/>
          <w:color w:val="000000"/>
          <w:sz w:val="24"/>
          <w:szCs w:val="24"/>
          <w:lang w:eastAsia="ar-SA"/>
        </w:rPr>
        <w:t xml:space="preserve">на </w:t>
      </w:r>
      <w:r w:rsidR="008743EE">
        <w:rPr>
          <w:rFonts w:ascii="Times New Roman" w:eastAsia="Times New Roman" w:hAnsi="Times New Roman" w:cs="Times New Roman"/>
          <w:color w:val="000000" w:themeColor="text1"/>
          <w:sz w:val="24"/>
          <w:szCs w:val="24"/>
          <w:lang w:eastAsia="ar-SA"/>
        </w:rPr>
        <w:t xml:space="preserve">2024-2034 </w:t>
      </w:r>
      <w:r>
        <w:rPr>
          <w:rFonts w:ascii="Times New Roman" w:eastAsia="Times New Roman" w:hAnsi="Times New Roman" w:cs="Times New Roman"/>
          <w:color w:val="000000"/>
          <w:sz w:val="24"/>
          <w:szCs w:val="24"/>
          <w:lang w:eastAsia="ar-SA"/>
        </w:rPr>
        <w:t>годы, являются тенденции социально-экономического развития поселения, характеризующиеся увеличением численности населения, развитием рынка жилья, сфер обслуживания.</w:t>
      </w:r>
    </w:p>
    <w:p w:rsidR="00BF5029" w:rsidRDefault="00BF5029" w:rsidP="00BF5029">
      <w:pPr>
        <w:suppressAutoHyphens/>
        <w:spacing w:after="0" w:line="240" w:lineRule="auto"/>
        <w:jc w:val="both"/>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 xml:space="preserve">Реализация мероприятий по строительству, реконструкции объектов социальной инфраструктуры </w:t>
      </w:r>
      <w:r w:rsidR="00C86568">
        <w:rPr>
          <w:rFonts w:ascii="Times New Roman" w:eastAsia="Times New Roman" w:hAnsi="Times New Roman" w:cs="Times New Roman"/>
          <w:color w:val="000000"/>
          <w:sz w:val="24"/>
          <w:szCs w:val="24"/>
          <w:lang w:eastAsia="ar-SA"/>
        </w:rPr>
        <w:t xml:space="preserve">муниципального образования </w:t>
      </w:r>
      <w:r>
        <w:rPr>
          <w:rFonts w:ascii="Times New Roman" w:eastAsia="Times New Roman" w:hAnsi="Times New Roman" w:cs="Times New Roman"/>
          <w:color w:val="000000"/>
          <w:sz w:val="24"/>
          <w:szCs w:val="24"/>
          <w:lang w:eastAsia="ar-SA"/>
        </w:rPr>
        <w:t xml:space="preserve"> позволит достичь определенных социальных эффектов:</w:t>
      </w:r>
    </w:p>
    <w:p w:rsidR="00BF5029" w:rsidRDefault="00BF5029" w:rsidP="00BF5029">
      <w:pPr>
        <w:suppressAutoHyphens/>
        <w:spacing w:after="0" w:line="240" w:lineRule="auto"/>
        <w:jc w:val="both"/>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-формирование сбалансированного рынка труда и занятости населения за счет увеличения количества мест приложения труда, снижения уровня безработицы, создания условий для привлечения на территорию поселения квалифицированных кадров;</w:t>
      </w:r>
    </w:p>
    <w:p w:rsidR="00BF5029" w:rsidRDefault="00BF5029" w:rsidP="00BF5029">
      <w:pPr>
        <w:suppressAutoHyphens/>
        <w:spacing w:after="0" w:line="240" w:lineRule="auto"/>
        <w:jc w:val="both"/>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 создание условий для развития таких отраслей, как образование, физическая культура и массовый спорт, культура;</w:t>
      </w:r>
    </w:p>
    <w:p w:rsidR="00BF5029" w:rsidRDefault="00BF5029" w:rsidP="00BF5029">
      <w:pPr>
        <w:suppressAutoHyphens/>
        <w:spacing w:after="0" w:line="240" w:lineRule="auto"/>
        <w:jc w:val="both"/>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 улучшение качества жизни населения городского поселения за счет увеличения уровня обеспеченности объектами социальной инфраструктуры.</w:t>
      </w:r>
    </w:p>
    <w:p w:rsidR="00BF5029" w:rsidRDefault="00BF5029" w:rsidP="00BF5029">
      <w:pPr>
        <w:suppressAutoHyphens/>
        <w:spacing w:after="0" w:line="240" w:lineRule="auto"/>
        <w:jc w:val="both"/>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Выполнение включённых в Программу организационных мероприятий и инвестиционных проектов, при условии разработки эффективных механизмов их реализации и поддержки со стороны администраций, позволит достичь целевых показателей программы комплексного развития социальной инфраструктуры поселения на расчетный срок. Достижение целевых индикаторов в результате реализации программы комплексного развития характеризует будущую модель социальной инфраструктуры поселения.</w:t>
      </w:r>
    </w:p>
    <w:p w:rsidR="00BF5029" w:rsidRDefault="00C86568" w:rsidP="00BF5029">
      <w:pPr>
        <w:tabs>
          <w:tab w:val="left" w:pos="284"/>
        </w:tabs>
        <w:suppressAutoHyphens/>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color w:val="000000"/>
          <w:sz w:val="24"/>
          <w:szCs w:val="24"/>
          <w:lang w:eastAsia="ar-SA"/>
        </w:rPr>
        <w:t xml:space="preserve"> </w:t>
      </w:r>
    </w:p>
    <w:p w:rsidR="00BF5029" w:rsidRDefault="00BF5029" w:rsidP="00BF5029">
      <w:pPr>
        <w:tabs>
          <w:tab w:val="left" w:pos="284"/>
        </w:tabs>
        <w:suppressAutoHyphens/>
        <w:spacing w:after="0" w:line="240" w:lineRule="auto"/>
        <w:jc w:val="center"/>
        <w:rPr>
          <w:rFonts w:ascii="Times New Roman" w:eastAsia="Times New Roman" w:hAnsi="Times New Roman" w:cs="Times New Roman"/>
          <w:b/>
          <w:bCs/>
          <w:sz w:val="24"/>
          <w:szCs w:val="24"/>
          <w:lang w:eastAsia="ru-RU"/>
        </w:rPr>
      </w:pPr>
    </w:p>
    <w:p w:rsidR="00BF5029" w:rsidRDefault="00BF5029" w:rsidP="00BF5029">
      <w:pPr>
        <w:tabs>
          <w:tab w:val="left" w:pos="284"/>
        </w:tabs>
        <w:suppressAutoHyphens/>
        <w:spacing w:after="0" w:line="240" w:lineRule="auto"/>
        <w:jc w:val="center"/>
        <w:rPr>
          <w:rFonts w:ascii="Times New Roman" w:eastAsia="Times New Roman" w:hAnsi="Times New Roman" w:cs="Times New Roman"/>
          <w:b/>
          <w:bCs/>
          <w:sz w:val="24"/>
          <w:szCs w:val="24"/>
          <w:lang w:eastAsia="ru-RU"/>
        </w:rPr>
      </w:pPr>
    </w:p>
    <w:p w:rsidR="00BF5029" w:rsidRDefault="00C86568" w:rsidP="00BF5029">
      <w:pPr>
        <w:spacing w:after="0"/>
        <w:rPr>
          <w:rFonts w:ascii="Times New Roman" w:eastAsia="Times New Roman" w:hAnsi="Times New Roman" w:cs="Times New Roman"/>
          <w:lang w:eastAsia="ru-RU"/>
        </w:rPr>
        <w:sectPr w:rsidR="00BF5029">
          <w:pgSz w:w="12240" w:h="15840"/>
          <w:pgMar w:top="1134" w:right="850" w:bottom="1134" w:left="1701" w:header="720" w:footer="720" w:gutter="0"/>
          <w:cols w:space="720"/>
        </w:sectPr>
      </w:pPr>
      <w:r>
        <w:rPr>
          <w:rFonts w:ascii="Times New Roman" w:eastAsia="Times New Roman" w:hAnsi="Times New Roman" w:cs="Times New Roman"/>
          <w:b/>
          <w:bCs/>
          <w:sz w:val="24"/>
          <w:szCs w:val="24"/>
          <w:lang w:eastAsia="ru-RU"/>
        </w:rPr>
        <w:t xml:space="preserve"> </w:t>
      </w:r>
    </w:p>
    <w:p w:rsidR="00BF5029" w:rsidRDefault="00BF5029" w:rsidP="00BF5029">
      <w:pPr>
        <w:spacing w:after="0" w:line="240" w:lineRule="auto"/>
        <w:jc w:val="center"/>
        <w:rPr>
          <w:rFonts w:ascii="Times New Roman" w:eastAsia="Times New Roman" w:hAnsi="Times New Roman" w:cs="Times New Roman"/>
          <w:b/>
          <w:bCs/>
          <w:kern w:val="36"/>
          <w:sz w:val="24"/>
          <w:szCs w:val="24"/>
          <w:lang w:eastAsia="ru-RU"/>
        </w:rPr>
      </w:pPr>
      <w:r>
        <w:rPr>
          <w:rFonts w:ascii="Times New Roman" w:eastAsia="Times New Roman" w:hAnsi="Times New Roman" w:cs="Times New Roman"/>
          <w:b/>
          <w:bCs/>
          <w:color w:val="000000"/>
          <w:kern w:val="36"/>
          <w:sz w:val="24"/>
          <w:szCs w:val="24"/>
          <w:lang w:eastAsia="ru-RU"/>
        </w:rPr>
        <w:lastRenderedPageBreak/>
        <w:t xml:space="preserve">Раздел 8.   </w:t>
      </w:r>
      <w:r>
        <w:rPr>
          <w:rFonts w:ascii="Times New Roman" w:eastAsia="Times New Roman" w:hAnsi="Times New Roman" w:cs="Times New Roman"/>
          <w:b/>
          <w:bCs/>
          <w:kern w:val="36"/>
          <w:sz w:val="24"/>
          <w:szCs w:val="24"/>
          <w:lang w:eastAsia="ru-RU"/>
        </w:rPr>
        <w:t>Оценка эффективности мероприятий Программы</w:t>
      </w:r>
    </w:p>
    <w:p w:rsidR="00BF5029" w:rsidRDefault="00BF5029" w:rsidP="00BF5029">
      <w:pPr>
        <w:autoSpaceDE w:val="0"/>
        <w:autoSpaceDN w:val="0"/>
        <w:adjustRightInd w:val="0"/>
        <w:spacing w:after="0" w:line="240" w:lineRule="exact"/>
        <w:ind w:firstLine="567"/>
        <w:jc w:val="both"/>
        <w:rPr>
          <w:rFonts w:ascii="Times New Roman" w:eastAsia="Calibri" w:hAnsi="Times New Roman" w:cs="Times New Roman"/>
          <w:bCs/>
          <w:i/>
          <w:sz w:val="24"/>
          <w:szCs w:val="24"/>
        </w:rPr>
      </w:pPr>
    </w:p>
    <w:p w:rsidR="00BF5029" w:rsidRDefault="00BF5029" w:rsidP="00BF502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Выполнение включённых в Программу организационных мероприятий и инвестиционных проектов, при условии разработки эффективных механизмов их реализации и поддержки со стороны местной администрации,  позволит достичь следующих показателей социального р</w:t>
      </w:r>
      <w:r w:rsidR="008743EE">
        <w:rPr>
          <w:rFonts w:ascii="Times New Roman" w:eastAsia="Times New Roman" w:hAnsi="Times New Roman" w:cs="Times New Roman"/>
          <w:sz w:val="24"/>
          <w:szCs w:val="24"/>
          <w:lang w:eastAsia="ru-RU"/>
        </w:rPr>
        <w:t>азвития   поселения  в 2034</w:t>
      </w:r>
      <w:r>
        <w:rPr>
          <w:rFonts w:ascii="Times New Roman" w:eastAsia="Times New Roman" w:hAnsi="Times New Roman" w:cs="Times New Roman"/>
          <w:sz w:val="24"/>
          <w:szCs w:val="24"/>
          <w:lang w:eastAsia="ru-RU"/>
        </w:rPr>
        <w:t xml:space="preserve"> году по отношению к 202</w:t>
      </w:r>
      <w:r w:rsidR="00C86568">
        <w:rPr>
          <w:rFonts w:ascii="Times New Roman" w:eastAsia="Times New Roman" w:hAnsi="Times New Roman" w:cs="Times New Roman"/>
          <w:sz w:val="24"/>
          <w:szCs w:val="24"/>
          <w:lang w:eastAsia="ru-RU"/>
        </w:rPr>
        <w:t>4</w:t>
      </w:r>
      <w:r>
        <w:rPr>
          <w:rFonts w:ascii="Times New Roman" w:eastAsia="Times New Roman" w:hAnsi="Times New Roman" w:cs="Times New Roman"/>
          <w:sz w:val="24"/>
          <w:szCs w:val="24"/>
          <w:lang w:eastAsia="ru-RU"/>
        </w:rPr>
        <w:t xml:space="preserve"> году.</w:t>
      </w:r>
    </w:p>
    <w:p w:rsidR="00BF5029" w:rsidRDefault="00BF5029" w:rsidP="00BF502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За счет активизации предпринимательской деятельности, увеличатся ежегодный  объемы  производства в поселении. Соответственно, увеличатся объёмы налоговых поступлений в местный бюджет. При выполнении программных мероприятий ожидается рост объёмов производства сельскохозяйственной продукции в сельскохозяйственных предприятиях и в личных подс</w:t>
      </w:r>
      <w:r w:rsidR="008743EE">
        <w:rPr>
          <w:rFonts w:ascii="Times New Roman" w:eastAsia="Times New Roman" w:hAnsi="Times New Roman" w:cs="Times New Roman"/>
          <w:sz w:val="24"/>
          <w:szCs w:val="24"/>
          <w:lang w:eastAsia="ru-RU"/>
        </w:rPr>
        <w:t xml:space="preserve">обных хозяйствах граждан. </w:t>
      </w:r>
      <w:r>
        <w:rPr>
          <w:rFonts w:ascii="Times New Roman" w:eastAsia="Times New Roman" w:hAnsi="Times New Roman" w:cs="Times New Roman"/>
          <w:sz w:val="24"/>
          <w:szCs w:val="24"/>
          <w:lang w:eastAsia="ru-RU"/>
        </w:rPr>
        <w:t>В целях оперативного отслеживания и контроля хода осуществления Программы, а также оценки влияния результатов реализации Программы на уровень социально-экономического развития района в рамках выделенных приоритетов проводится и ежегодный  мониторинг по основным целевым показателям социально-экономического развития территории.</w:t>
      </w:r>
    </w:p>
    <w:p w:rsidR="00BF5029" w:rsidRDefault="00BF5029" w:rsidP="00BF5029">
      <w:pPr>
        <w:spacing w:after="0" w:line="240" w:lineRule="auto"/>
        <w:jc w:val="center"/>
        <w:rPr>
          <w:rFonts w:ascii="Times New Roman" w:eastAsia="Times New Roman" w:hAnsi="Times New Roman" w:cs="Times New Roman"/>
          <w:sz w:val="24"/>
          <w:szCs w:val="24"/>
          <w:lang w:eastAsia="ru-RU"/>
        </w:rPr>
      </w:pPr>
    </w:p>
    <w:p w:rsidR="00BF5029" w:rsidRDefault="00BF5029" w:rsidP="00BF5029">
      <w:pPr>
        <w:spacing w:after="0" w:line="240" w:lineRule="auto"/>
        <w:jc w:val="center"/>
        <w:rPr>
          <w:rFonts w:ascii="Times New Roman" w:eastAsia="Times New Roman" w:hAnsi="Times New Roman" w:cs="Times New Roman"/>
          <w:b/>
          <w:color w:val="000000"/>
          <w:spacing w:val="-2"/>
          <w:sz w:val="24"/>
          <w:szCs w:val="24"/>
          <w:lang w:eastAsia="ar-SA"/>
        </w:rPr>
      </w:pPr>
      <w:r>
        <w:rPr>
          <w:rFonts w:ascii="Times New Roman" w:eastAsia="Times New Roman" w:hAnsi="Times New Roman" w:cs="Times New Roman"/>
          <w:b/>
          <w:color w:val="000000"/>
          <w:spacing w:val="-2"/>
          <w:sz w:val="24"/>
          <w:szCs w:val="24"/>
          <w:lang w:eastAsia="ar-SA"/>
        </w:rPr>
        <w:t>Раздел 8.1 Оценка эффективности мероприятий  по проектированию, строительству и реконструкции объектов социальной инфраструктуры, включая оценку социально-экономической эффективности и соответствия нормативам градостроительного проектирования с разбивкой по видам объектов социальной инфраструктуры</w:t>
      </w:r>
    </w:p>
    <w:p w:rsidR="00BF5029" w:rsidRDefault="00BF5029" w:rsidP="00BF5029">
      <w:pPr>
        <w:spacing w:after="0" w:line="240" w:lineRule="auto"/>
        <w:jc w:val="center"/>
        <w:rPr>
          <w:rFonts w:ascii="Times New Roman" w:eastAsia="Times New Roman" w:hAnsi="Times New Roman" w:cs="Times New Roman"/>
          <w:color w:val="000000"/>
          <w:spacing w:val="-2"/>
          <w:sz w:val="24"/>
          <w:szCs w:val="24"/>
          <w:lang w:eastAsia="ar-SA"/>
        </w:rPr>
      </w:pPr>
    </w:p>
    <w:p w:rsidR="00BF5029" w:rsidRDefault="00BF5029" w:rsidP="00BF5029">
      <w:pPr>
        <w:spacing w:after="0" w:line="240" w:lineRule="auto"/>
        <w:jc w:val="both"/>
        <w:rPr>
          <w:rFonts w:ascii="Times New Roman" w:eastAsia="Times New Roman" w:hAnsi="Times New Roman" w:cs="Times New Roman"/>
          <w:i/>
          <w:color w:val="000000"/>
          <w:sz w:val="24"/>
          <w:szCs w:val="24"/>
          <w:lang w:eastAsia="ar-SA"/>
        </w:rPr>
      </w:pPr>
      <w:r>
        <w:rPr>
          <w:rFonts w:ascii="Times New Roman" w:eastAsia="Times New Roman" w:hAnsi="Times New Roman" w:cs="Times New Roman"/>
          <w:i/>
          <w:color w:val="000000"/>
          <w:sz w:val="24"/>
          <w:szCs w:val="24"/>
          <w:lang w:eastAsia="ar-SA"/>
        </w:rPr>
        <w:t>Система объектов социальной защиты</w:t>
      </w:r>
    </w:p>
    <w:p w:rsidR="00BF5029" w:rsidRDefault="00BF5029" w:rsidP="00BF5029">
      <w:pPr>
        <w:spacing w:after="0" w:line="240" w:lineRule="auto"/>
        <w:jc w:val="both"/>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 xml:space="preserve">         Использование программного подхода даст возможность последовательно принимать меры по созданию благоприятных условий для улучшения качества жизни граждан, находящихся в трудной жизненной ситуации, что должно привести к улучшению демографической ситуации и поддержанию основных параметров жизнедеятельности данных категорий граждан. </w:t>
      </w:r>
    </w:p>
    <w:p w:rsidR="00BF5029" w:rsidRDefault="00BF5029" w:rsidP="00BF5029">
      <w:pPr>
        <w:spacing w:after="0" w:line="240" w:lineRule="auto"/>
        <w:jc w:val="both"/>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 xml:space="preserve">         Выполнение мероприятий, включенных в программу, приведут к следующему: </w:t>
      </w:r>
    </w:p>
    <w:p w:rsidR="00BF5029" w:rsidRDefault="00BF5029" w:rsidP="00BF5029">
      <w:pPr>
        <w:spacing w:after="0" w:line="240" w:lineRule="auto"/>
        <w:jc w:val="both"/>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 совершенствованию условий для оказания социальной помощи и социальной поддержки граждан с целью повышения качества оказываемых муниципальных услуг.</w:t>
      </w:r>
    </w:p>
    <w:p w:rsidR="00BF5029" w:rsidRDefault="00BF5029" w:rsidP="00BF5029">
      <w:pPr>
        <w:spacing w:after="0" w:line="240" w:lineRule="auto"/>
        <w:jc w:val="both"/>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 xml:space="preserve"> - повышению качества и доступности социальных услуг; </w:t>
      </w:r>
    </w:p>
    <w:p w:rsidR="00BF5029" w:rsidRDefault="00BF5029" w:rsidP="00BF5029">
      <w:pPr>
        <w:spacing w:after="0" w:line="240" w:lineRule="auto"/>
        <w:jc w:val="both"/>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 обеспечению эффективной деятельности Социального управления муниципального образования  в сфере социальной поддержки населения, решения демографических проблем.</w:t>
      </w:r>
    </w:p>
    <w:p w:rsidR="00BF5029" w:rsidRDefault="00BF5029" w:rsidP="00BF5029">
      <w:pPr>
        <w:spacing w:after="0" w:line="240" w:lineRule="auto"/>
        <w:jc w:val="both"/>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 xml:space="preserve">        Комплекс мероприятий программы направлен на развитие объектов социальной сферы Приморского сельского поселения</w:t>
      </w:r>
      <w:r>
        <w:rPr>
          <w:rFonts w:ascii="Times New Roman" w:eastAsia="Times New Roman" w:hAnsi="Times New Roman" w:cs="Times New Roman"/>
          <w:color w:val="000000"/>
          <w:spacing w:val="-1"/>
          <w:sz w:val="24"/>
          <w:szCs w:val="24"/>
          <w:lang w:eastAsia="ar-SA"/>
        </w:rPr>
        <w:t>.</w:t>
      </w:r>
    </w:p>
    <w:p w:rsidR="00BF5029" w:rsidRDefault="00BF5029" w:rsidP="00BF5029">
      <w:pPr>
        <w:spacing w:after="0" w:line="240" w:lineRule="auto"/>
        <w:jc w:val="both"/>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pacing w:val="-2"/>
          <w:sz w:val="24"/>
          <w:szCs w:val="24"/>
          <w:lang w:eastAsia="ar-SA"/>
        </w:rPr>
        <w:t xml:space="preserve">        В ходе реализации программы ожидается повышение уровня обеспеченности </w:t>
      </w:r>
      <w:r>
        <w:rPr>
          <w:rFonts w:ascii="Times New Roman" w:eastAsia="Times New Roman" w:hAnsi="Times New Roman" w:cs="Times New Roman"/>
          <w:color w:val="000000"/>
          <w:sz w:val="24"/>
          <w:szCs w:val="24"/>
          <w:lang w:eastAsia="ar-SA"/>
        </w:rPr>
        <w:t xml:space="preserve">Приморского сельского поселения объектами социальной инфраструктуры. </w:t>
      </w:r>
    </w:p>
    <w:p w:rsidR="00BF5029" w:rsidRDefault="00BF5029" w:rsidP="00BF5029">
      <w:pPr>
        <w:spacing w:after="0" w:line="240" w:lineRule="auto"/>
        <w:jc w:val="both"/>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 xml:space="preserve">         Оценка эффективности реа</w:t>
      </w:r>
      <w:r>
        <w:rPr>
          <w:rFonts w:ascii="Times New Roman" w:eastAsia="Times New Roman" w:hAnsi="Times New Roman" w:cs="Times New Roman"/>
          <w:color w:val="000000"/>
          <w:sz w:val="24"/>
          <w:szCs w:val="24"/>
          <w:lang w:eastAsia="ar-SA"/>
        </w:rPr>
        <w:softHyphen/>
      </w:r>
      <w:r>
        <w:rPr>
          <w:rFonts w:ascii="Times New Roman" w:eastAsia="Times New Roman" w:hAnsi="Times New Roman" w:cs="Times New Roman"/>
          <w:color w:val="000000"/>
          <w:spacing w:val="-1"/>
          <w:sz w:val="24"/>
          <w:szCs w:val="24"/>
          <w:lang w:eastAsia="ar-SA"/>
        </w:rPr>
        <w:t>лизации программы будет производиться на основе системы целевых ин</w:t>
      </w:r>
      <w:r>
        <w:rPr>
          <w:rFonts w:ascii="Times New Roman" w:eastAsia="Times New Roman" w:hAnsi="Times New Roman" w:cs="Times New Roman"/>
          <w:color w:val="000000"/>
          <w:spacing w:val="-1"/>
          <w:sz w:val="24"/>
          <w:szCs w:val="24"/>
          <w:lang w:eastAsia="ar-SA"/>
        </w:rPr>
        <w:softHyphen/>
        <w:t>дикативных показателей, ожидаемых результатов мероприятий програм</w:t>
      </w:r>
      <w:r>
        <w:rPr>
          <w:rFonts w:ascii="Times New Roman" w:eastAsia="Times New Roman" w:hAnsi="Times New Roman" w:cs="Times New Roman"/>
          <w:color w:val="000000"/>
          <w:spacing w:val="-1"/>
          <w:sz w:val="24"/>
          <w:szCs w:val="24"/>
          <w:lang w:eastAsia="ar-SA"/>
        </w:rPr>
        <w:softHyphen/>
        <w:t>мы. Система индикаторов обеспечит сохранение объектов социальной сферы, находящихся на территории Побединского</w:t>
      </w:r>
      <w:r>
        <w:rPr>
          <w:rFonts w:ascii="Times New Roman" w:eastAsia="Times New Roman" w:hAnsi="Times New Roman" w:cs="Times New Roman"/>
          <w:color w:val="000000"/>
          <w:sz w:val="24"/>
          <w:szCs w:val="24"/>
          <w:lang w:eastAsia="ar-SA"/>
        </w:rPr>
        <w:t xml:space="preserve"> сельского поселения, в удовлетворительном состоянии. </w:t>
      </w:r>
    </w:p>
    <w:p w:rsidR="00BF5029" w:rsidRDefault="00BF5029" w:rsidP="00BF5029">
      <w:pPr>
        <w:spacing w:after="0" w:line="240" w:lineRule="auto"/>
        <w:jc w:val="both"/>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pacing w:val="-2"/>
          <w:sz w:val="24"/>
          <w:szCs w:val="24"/>
          <w:lang w:eastAsia="ar-SA"/>
        </w:rPr>
        <w:t xml:space="preserve">       1. Эффективность реализации программы оценивается путем соот</w:t>
      </w:r>
      <w:r>
        <w:rPr>
          <w:rFonts w:ascii="Times New Roman" w:eastAsia="Times New Roman" w:hAnsi="Times New Roman" w:cs="Times New Roman"/>
          <w:color w:val="000000"/>
          <w:spacing w:val="-2"/>
          <w:sz w:val="24"/>
          <w:szCs w:val="24"/>
          <w:lang w:eastAsia="ar-SA"/>
        </w:rPr>
        <w:softHyphen/>
      </w:r>
      <w:r>
        <w:rPr>
          <w:rFonts w:ascii="Times New Roman" w:eastAsia="Times New Roman" w:hAnsi="Times New Roman" w:cs="Times New Roman"/>
          <w:color w:val="000000"/>
          <w:sz w:val="24"/>
          <w:szCs w:val="24"/>
          <w:lang w:eastAsia="ar-SA"/>
        </w:rPr>
        <w:t>несения объема выполненных работ с уровнем основных целевых показате</w:t>
      </w:r>
      <w:r>
        <w:rPr>
          <w:rFonts w:ascii="Times New Roman" w:eastAsia="Times New Roman" w:hAnsi="Times New Roman" w:cs="Times New Roman"/>
          <w:color w:val="000000"/>
          <w:sz w:val="24"/>
          <w:szCs w:val="24"/>
          <w:lang w:eastAsia="ar-SA"/>
        </w:rPr>
        <w:softHyphen/>
        <w:t>лей программы. Показатель эффективности рассчитывается по формуле:</w:t>
      </w:r>
    </w:p>
    <w:p w:rsidR="00BF5029" w:rsidRDefault="00BF5029" w:rsidP="00BF5029">
      <w:pPr>
        <w:spacing w:after="0" w:line="240" w:lineRule="auto"/>
        <w:jc w:val="both"/>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pacing w:val="-2"/>
          <w:sz w:val="24"/>
          <w:szCs w:val="24"/>
          <w:lang w:eastAsia="ar-SA"/>
        </w:rPr>
        <w:t>R = (</w:t>
      </w:r>
      <w:r>
        <w:rPr>
          <w:rFonts w:ascii="Times New Roman" w:eastAsia="Times New Roman" w:hAnsi="Times New Roman" w:cs="Times New Roman"/>
          <w:color w:val="000000"/>
          <w:spacing w:val="-3"/>
          <w:sz w:val="24"/>
          <w:szCs w:val="24"/>
          <w:lang w:eastAsia="ar-SA"/>
        </w:rPr>
        <w:t>Х</w:t>
      </w:r>
      <w:r>
        <w:rPr>
          <w:rFonts w:ascii="Times New Roman" w:eastAsia="Times New Roman" w:hAnsi="Times New Roman" w:cs="Times New Roman"/>
          <w:color w:val="000000"/>
          <w:spacing w:val="-3"/>
          <w:sz w:val="24"/>
          <w:szCs w:val="24"/>
          <w:vertAlign w:val="subscript"/>
          <w:lang w:eastAsia="ar-SA"/>
        </w:rPr>
        <w:t>тек</w:t>
      </w:r>
      <w:r>
        <w:rPr>
          <w:rFonts w:ascii="Times New Roman" w:eastAsia="Times New Roman" w:hAnsi="Times New Roman" w:cs="Times New Roman"/>
          <w:color w:val="000000"/>
          <w:spacing w:val="-3"/>
          <w:sz w:val="24"/>
          <w:szCs w:val="24"/>
          <w:lang w:eastAsia="ar-SA"/>
        </w:rPr>
        <w:t>./ Х</w:t>
      </w:r>
      <w:r>
        <w:rPr>
          <w:rFonts w:ascii="Times New Roman" w:eastAsia="Times New Roman" w:hAnsi="Times New Roman" w:cs="Times New Roman"/>
          <w:color w:val="000000"/>
          <w:spacing w:val="-3"/>
          <w:sz w:val="24"/>
          <w:szCs w:val="24"/>
          <w:vertAlign w:val="subscript"/>
          <w:lang w:eastAsia="ar-SA"/>
        </w:rPr>
        <w:t>план.</w:t>
      </w:r>
      <w:r>
        <w:rPr>
          <w:rFonts w:ascii="Times New Roman" w:eastAsia="Times New Roman" w:hAnsi="Times New Roman" w:cs="Times New Roman"/>
          <w:color w:val="000000"/>
          <w:spacing w:val="-3"/>
          <w:sz w:val="24"/>
          <w:szCs w:val="24"/>
          <w:lang w:eastAsia="ar-SA"/>
        </w:rPr>
        <w:t>)х</w:t>
      </w:r>
      <w:r>
        <w:rPr>
          <w:rFonts w:ascii="Times New Roman" w:eastAsia="Times New Roman" w:hAnsi="Times New Roman" w:cs="Times New Roman"/>
          <w:color w:val="000000"/>
          <w:spacing w:val="-4"/>
          <w:sz w:val="24"/>
          <w:szCs w:val="24"/>
          <w:lang w:eastAsia="ar-SA"/>
        </w:rPr>
        <w:t>100 , где</w:t>
      </w:r>
    </w:p>
    <w:p w:rsidR="00BF5029" w:rsidRDefault="00BF5029" w:rsidP="00BF5029">
      <w:pPr>
        <w:spacing w:after="0" w:line="240" w:lineRule="auto"/>
        <w:jc w:val="both"/>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R - показатель эффективности;</w:t>
      </w:r>
    </w:p>
    <w:p w:rsidR="00BF5029" w:rsidRDefault="00BF5029" w:rsidP="00BF5029">
      <w:pPr>
        <w:spacing w:after="0" w:line="240" w:lineRule="auto"/>
        <w:jc w:val="both"/>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pacing w:val="-3"/>
          <w:sz w:val="24"/>
          <w:szCs w:val="24"/>
          <w:lang w:eastAsia="ar-SA"/>
        </w:rPr>
        <w:t>Х</w:t>
      </w:r>
      <w:r>
        <w:rPr>
          <w:rFonts w:ascii="Times New Roman" w:eastAsia="Times New Roman" w:hAnsi="Times New Roman" w:cs="Times New Roman"/>
          <w:color w:val="000000"/>
          <w:spacing w:val="-3"/>
          <w:sz w:val="24"/>
          <w:szCs w:val="24"/>
          <w:vertAlign w:val="subscript"/>
          <w:lang w:eastAsia="ar-SA"/>
        </w:rPr>
        <w:t>тек</w:t>
      </w:r>
      <w:r>
        <w:rPr>
          <w:rFonts w:ascii="Times New Roman" w:eastAsia="Times New Roman" w:hAnsi="Times New Roman" w:cs="Times New Roman"/>
          <w:color w:val="000000"/>
          <w:spacing w:val="-3"/>
          <w:sz w:val="24"/>
          <w:szCs w:val="24"/>
          <w:lang w:eastAsia="ar-SA"/>
        </w:rPr>
        <w:t>. - значение объема выполненных работ на текущую дату;</w:t>
      </w:r>
    </w:p>
    <w:p w:rsidR="00BF5029" w:rsidRDefault="00BF5029" w:rsidP="00BF5029">
      <w:pPr>
        <w:spacing w:after="0" w:line="240" w:lineRule="auto"/>
        <w:jc w:val="both"/>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pacing w:val="-3"/>
          <w:sz w:val="24"/>
          <w:szCs w:val="24"/>
          <w:lang w:eastAsia="ar-SA"/>
        </w:rPr>
        <w:t>Х</w:t>
      </w:r>
      <w:r>
        <w:rPr>
          <w:rFonts w:ascii="Times New Roman" w:eastAsia="Times New Roman" w:hAnsi="Times New Roman" w:cs="Times New Roman"/>
          <w:color w:val="000000"/>
          <w:spacing w:val="-3"/>
          <w:sz w:val="24"/>
          <w:szCs w:val="24"/>
          <w:vertAlign w:val="subscript"/>
          <w:lang w:eastAsia="ar-SA"/>
        </w:rPr>
        <w:t>план.</w:t>
      </w:r>
      <w:r>
        <w:rPr>
          <w:rFonts w:ascii="Times New Roman" w:eastAsia="Times New Roman" w:hAnsi="Times New Roman" w:cs="Times New Roman"/>
          <w:color w:val="000000"/>
          <w:spacing w:val="-3"/>
          <w:sz w:val="24"/>
          <w:szCs w:val="24"/>
          <w:lang w:eastAsia="ar-SA"/>
        </w:rPr>
        <w:t xml:space="preserve"> - плановое значение объема выполненных работ, заложенных в </w:t>
      </w:r>
      <w:r>
        <w:rPr>
          <w:rFonts w:ascii="Times New Roman" w:eastAsia="Times New Roman" w:hAnsi="Times New Roman" w:cs="Times New Roman"/>
          <w:color w:val="000000"/>
          <w:sz w:val="24"/>
          <w:szCs w:val="24"/>
          <w:lang w:eastAsia="ar-SA"/>
        </w:rPr>
        <w:t>программе.</w:t>
      </w:r>
    </w:p>
    <w:p w:rsidR="00BF5029" w:rsidRDefault="00BF5029" w:rsidP="00BF5029">
      <w:pPr>
        <w:spacing w:after="0" w:line="240" w:lineRule="auto"/>
        <w:jc w:val="both"/>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lastRenderedPageBreak/>
        <w:t>При значении показателя эффективности R = 100 и более эффектив</w:t>
      </w:r>
      <w:r>
        <w:rPr>
          <w:rFonts w:ascii="Times New Roman" w:eastAsia="Times New Roman" w:hAnsi="Times New Roman" w:cs="Times New Roman"/>
          <w:color w:val="000000"/>
          <w:sz w:val="24"/>
          <w:szCs w:val="24"/>
          <w:lang w:eastAsia="ar-SA"/>
        </w:rPr>
        <w:softHyphen/>
        <w:t>ность реализации программы признается высокой, при значении показателя эффективности от 90 до 100 - средний, при показателях эффективности 90 и менее – низкой.</w:t>
      </w:r>
    </w:p>
    <w:p w:rsidR="00BF5029" w:rsidRDefault="00BF5029" w:rsidP="00BF5029">
      <w:pPr>
        <w:spacing w:after="0" w:line="240" w:lineRule="auto"/>
        <w:jc w:val="both"/>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Критерий бюджетных затрат на мероприятие программы заплани</w:t>
      </w:r>
      <w:r>
        <w:rPr>
          <w:rFonts w:ascii="Times New Roman" w:eastAsia="Times New Roman" w:hAnsi="Times New Roman" w:cs="Times New Roman"/>
          <w:color w:val="000000"/>
          <w:sz w:val="24"/>
          <w:szCs w:val="24"/>
          <w:lang w:eastAsia="ar-SA"/>
        </w:rPr>
        <w:softHyphen/>
        <w:t>рованному уровню затрат рассчитывается по формуле:</w:t>
      </w:r>
    </w:p>
    <w:p w:rsidR="00BF5029" w:rsidRDefault="00BF5029" w:rsidP="00BF5029">
      <w:pPr>
        <w:spacing w:after="0" w:line="240" w:lineRule="auto"/>
        <w:jc w:val="both"/>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БЗФ</w:t>
      </w:r>
    </w:p>
    <w:p w:rsidR="00BF5029" w:rsidRDefault="00BF5029" w:rsidP="00BF5029">
      <w:pPr>
        <w:spacing w:after="0" w:line="240" w:lineRule="auto"/>
        <w:jc w:val="both"/>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pacing w:val="-6"/>
          <w:sz w:val="24"/>
          <w:szCs w:val="24"/>
          <w:lang w:eastAsia="ar-SA"/>
        </w:rPr>
        <w:t xml:space="preserve">КБЗ = </w:t>
      </w:r>
      <w:r>
        <w:rPr>
          <w:rFonts w:ascii="Times New Roman" w:eastAsia="Times New Roman" w:hAnsi="Times New Roman" w:cs="Times New Roman"/>
          <w:color w:val="000000"/>
          <w:sz w:val="24"/>
          <w:szCs w:val="24"/>
          <w:lang w:eastAsia="ar-SA"/>
        </w:rPr>
        <w:tab/>
      </w:r>
      <w:r>
        <w:rPr>
          <w:rFonts w:ascii="Times New Roman" w:eastAsia="Times New Roman" w:hAnsi="Times New Roman" w:cs="Times New Roman"/>
          <w:color w:val="000000"/>
          <w:spacing w:val="-1"/>
          <w:sz w:val="24"/>
          <w:szCs w:val="24"/>
          <w:lang w:eastAsia="ar-SA"/>
        </w:rPr>
        <w:t>, где</w:t>
      </w:r>
    </w:p>
    <w:p w:rsidR="00BF5029" w:rsidRDefault="00BF5029" w:rsidP="00BF5029">
      <w:pPr>
        <w:spacing w:after="0" w:line="240" w:lineRule="auto"/>
        <w:jc w:val="both"/>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БЗП</w:t>
      </w:r>
    </w:p>
    <w:p w:rsidR="00BF5029" w:rsidRDefault="00BF5029" w:rsidP="00BF5029">
      <w:pPr>
        <w:spacing w:after="0" w:line="240" w:lineRule="auto"/>
        <w:jc w:val="both"/>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КБЗ - степень соответствия бюджетных затрат на мероприятия программы;</w:t>
      </w:r>
    </w:p>
    <w:p w:rsidR="00BF5029" w:rsidRDefault="00BF5029" w:rsidP="00BF5029">
      <w:pPr>
        <w:spacing w:after="0" w:line="240" w:lineRule="auto"/>
        <w:jc w:val="both"/>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pacing w:val="-1"/>
          <w:sz w:val="24"/>
          <w:szCs w:val="24"/>
          <w:lang w:eastAsia="ar-SA"/>
        </w:rPr>
        <w:t xml:space="preserve">БЗФ  - фактическое значение бюджетных </w:t>
      </w:r>
      <w:r>
        <w:rPr>
          <w:rFonts w:ascii="Times New Roman" w:eastAsia="Times New Roman" w:hAnsi="Times New Roman" w:cs="Times New Roman"/>
          <w:color w:val="000000"/>
          <w:sz w:val="24"/>
          <w:szCs w:val="24"/>
          <w:lang w:eastAsia="ar-SA"/>
        </w:rPr>
        <w:t>затрат на мероприятие программы.</w:t>
      </w:r>
    </w:p>
    <w:p w:rsidR="00BF5029" w:rsidRDefault="00BF5029" w:rsidP="00BF5029">
      <w:pPr>
        <w:spacing w:after="0" w:line="240" w:lineRule="auto"/>
        <w:jc w:val="both"/>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pacing w:val="-1"/>
          <w:sz w:val="24"/>
          <w:szCs w:val="24"/>
          <w:lang w:eastAsia="ar-SA"/>
        </w:rPr>
        <w:t xml:space="preserve">БЗП - плановое (прогнозное) значение бюджетных </w:t>
      </w:r>
      <w:r>
        <w:rPr>
          <w:rFonts w:ascii="Times New Roman" w:eastAsia="Times New Roman" w:hAnsi="Times New Roman" w:cs="Times New Roman"/>
          <w:color w:val="000000"/>
          <w:sz w:val="24"/>
          <w:szCs w:val="24"/>
          <w:lang w:eastAsia="ar-SA"/>
        </w:rPr>
        <w:t>затрат на мероприятие программы.</w:t>
      </w:r>
    </w:p>
    <w:p w:rsidR="00BF5029" w:rsidRDefault="00BF5029" w:rsidP="00BF5029">
      <w:pPr>
        <w:spacing w:after="0" w:line="240" w:lineRule="auto"/>
        <w:jc w:val="both"/>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Значение показателя КБЗ должно быть меньше либо равно 1.</w:t>
      </w:r>
    </w:p>
    <w:p w:rsidR="00BF5029" w:rsidRDefault="00BF5029" w:rsidP="00BF5029">
      <w:pPr>
        <w:spacing w:after="0" w:line="240" w:lineRule="auto"/>
        <w:jc w:val="both"/>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 xml:space="preserve">        Оценка эффективности мероприятий Программы включает оценку социально- экономической эффективности, а также оценку соответствия нормативам градостроительного проектирования, установленным местными нормативами  сельского поселения.</w:t>
      </w:r>
    </w:p>
    <w:p w:rsidR="00BF5029" w:rsidRDefault="00BF5029" w:rsidP="00BF5029">
      <w:pPr>
        <w:spacing w:after="0" w:line="240" w:lineRule="auto"/>
        <w:jc w:val="both"/>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 xml:space="preserve">        Оценка социально-экономической эффективности мероприятий выражается: </w:t>
      </w:r>
    </w:p>
    <w:p w:rsidR="00BF5029" w:rsidRDefault="00BF5029" w:rsidP="00BF5029">
      <w:pPr>
        <w:spacing w:after="0" w:line="240" w:lineRule="auto"/>
        <w:jc w:val="both"/>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sym w:font="Symbol" w:char="F02D"/>
      </w:r>
      <w:r>
        <w:rPr>
          <w:rFonts w:ascii="Times New Roman" w:eastAsia="Times New Roman" w:hAnsi="Times New Roman" w:cs="Times New Roman"/>
          <w:color w:val="000000"/>
          <w:sz w:val="24"/>
          <w:szCs w:val="24"/>
          <w:lang w:eastAsia="ar-SA"/>
        </w:rPr>
        <w:t xml:space="preserve"> в улучшении условий качества жизни населения  сельского поселения;</w:t>
      </w:r>
    </w:p>
    <w:p w:rsidR="00BF5029" w:rsidRDefault="00BF5029" w:rsidP="00BF5029">
      <w:pPr>
        <w:spacing w:after="0" w:line="240" w:lineRule="auto"/>
        <w:jc w:val="both"/>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sym w:font="Symbol" w:char="F02D"/>
      </w:r>
      <w:r>
        <w:rPr>
          <w:rFonts w:ascii="Times New Roman" w:eastAsia="Times New Roman" w:hAnsi="Times New Roman" w:cs="Times New Roman"/>
          <w:color w:val="000000"/>
          <w:sz w:val="24"/>
          <w:szCs w:val="24"/>
          <w:lang w:eastAsia="ar-SA"/>
        </w:rPr>
        <w:t xml:space="preserve"> в повышении уровня комфорта жизни за счет обеспеченности граждан услугами здравоохранения, образования, культуры, физической культуры и спорта в необходимом объеме; </w:t>
      </w:r>
    </w:p>
    <w:p w:rsidR="00BF5029" w:rsidRDefault="00BF5029" w:rsidP="00BF5029">
      <w:pPr>
        <w:spacing w:after="0" w:line="240" w:lineRule="auto"/>
        <w:jc w:val="both"/>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sym w:font="Symbol" w:char="F02D"/>
      </w:r>
      <w:r>
        <w:rPr>
          <w:rFonts w:ascii="Times New Roman" w:eastAsia="Times New Roman" w:hAnsi="Times New Roman" w:cs="Times New Roman"/>
          <w:color w:val="000000"/>
          <w:sz w:val="24"/>
          <w:szCs w:val="24"/>
          <w:lang w:eastAsia="ar-SA"/>
        </w:rPr>
        <w:t xml:space="preserve"> в повышении доступности объектов социальной инфраструктуры для населения  сельского поселения:</w:t>
      </w:r>
    </w:p>
    <w:p w:rsidR="00BF5029" w:rsidRDefault="00BF5029" w:rsidP="00BF5029">
      <w:pPr>
        <w:spacing w:after="0" w:line="240" w:lineRule="auto"/>
        <w:jc w:val="both"/>
        <w:rPr>
          <w:rFonts w:ascii="Times New Roman" w:eastAsia="Times New Roman" w:hAnsi="Times New Roman" w:cs="Times New Roman"/>
          <w:color w:val="000000"/>
          <w:sz w:val="24"/>
          <w:szCs w:val="24"/>
          <w:lang w:eastAsia="ar-SA"/>
        </w:rPr>
      </w:pPr>
      <w:r>
        <w:rPr>
          <w:rFonts w:ascii="Times New Roman" w:eastAsia="Times New Roman" w:hAnsi="Times New Roman" w:cs="Times New Roman"/>
          <w:i/>
          <w:color w:val="000000"/>
          <w:sz w:val="24"/>
          <w:szCs w:val="24"/>
          <w:u w:val="single"/>
          <w:lang w:eastAsia="ar-SA"/>
        </w:rPr>
        <w:t>В области объектов культуры:</w:t>
      </w:r>
    </w:p>
    <w:p w:rsidR="00BF5029" w:rsidRDefault="00BF5029" w:rsidP="00BF5029">
      <w:pPr>
        <w:spacing w:after="0" w:line="240" w:lineRule="auto"/>
        <w:jc w:val="both"/>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sym w:font="Symbol" w:char="F02D"/>
      </w:r>
      <w:r>
        <w:rPr>
          <w:rFonts w:ascii="Times New Roman" w:eastAsia="Times New Roman" w:hAnsi="Times New Roman" w:cs="Times New Roman"/>
          <w:color w:val="000000"/>
          <w:sz w:val="24"/>
          <w:szCs w:val="24"/>
          <w:lang w:eastAsia="ar-SA"/>
        </w:rPr>
        <w:t xml:space="preserve"> обеспеченность населения объектами культуры.</w:t>
      </w:r>
    </w:p>
    <w:p w:rsidR="00BF5029" w:rsidRDefault="00BF5029" w:rsidP="00BF5029">
      <w:pPr>
        <w:spacing w:after="0" w:line="240" w:lineRule="auto"/>
        <w:jc w:val="both"/>
        <w:rPr>
          <w:rFonts w:ascii="Times New Roman" w:eastAsia="Times New Roman" w:hAnsi="Times New Roman" w:cs="Times New Roman"/>
          <w:i/>
          <w:color w:val="000000"/>
          <w:spacing w:val="-2"/>
          <w:sz w:val="24"/>
          <w:szCs w:val="24"/>
          <w:lang w:eastAsia="ar-SA"/>
        </w:rPr>
      </w:pPr>
      <w:r>
        <w:rPr>
          <w:rFonts w:ascii="Times New Roman" w:eastAsia="Times New Roman" w:hAnsi="Times New Roman" w:cs="Times New Roman"/>
          <w:color w:val="000000"/>
          <w:sz w:val="24"/>
          <w:szCs w:val="24"/>
          <w:lang w:eastAsia="ar-SA"/>
        </w:rPr>
        <w:tab/>
        <w:t>Необходимо отметить, что уровень обеспеченности населения объектами социальной инфраструктуры (по количеству таких объектов) н</w:t>
      </w:r>
      <w:r w:rsidR="008743EE">
        <w:rPr>
          <w:rFonts w:ascii="Times New Roman" w:eastAsia="Times New Roman" w:hAnsi="Times New Roman" w:cs="Times New Roman"/>
          <w:color w:val="000000"/>
          <w:sz w:val="24"/>
          <w:szCs w:val="24"/>
          <w:lang w:eastAsia="ar-SA"/>
        </w:rPr>
        <w:t>а расчетный срок Программы (2034</w:t>
      </w:r>
      <w:r>
        <w:rPr>
          <w:rFonts w:ascii="Times New Roman" w:eastAsia="Times New Roman" w:hAnsi="Times New Roman" w:cs="Times New Roman"/>
          <w:color w:val="000000"/>
          <w:sz w:val="24"/>
          <w:szCs w:val="24"/>
          <w:lang w:eastAsia="ar-SA"/>
        </w:rPr>
        <w:t xml:space="preserve"> год) в своем большинстве соответствует минимально допустимому уровню обеспеченности, что свидетельствует об эффективности реализации мероприятий.</w:t>
      </w:r>
    </w:p>
    <w:p w:rsidR="00BF5029" w:rsidRDefault="00BF5029" w:rsidP="00BF5029">
      <w:pPr>
        <w:spacing w:after="0" w:line="240" w:lineRule="auto"/>
        <w:jc w:val="both"/>
        <w:rPr>
          <w:rFonts w:ascii="Times New Roman" w:eastAsia="Times New Roman" w:hAnsi="Times New Roman" w:cs="Times New Roman"/>
          <w:sz w:val="24"/>
          <w:szCs w:val="24"/>
          <w:lang w:eastAsia="ru-RU"/>
        </w:rPr>
      </w:pPr>
    </w:p>
    <w:p w:rsidR="00BF5029" w:rsidRDefault="00BF5029" w:rsidP="00BF5029">
      <w:pPr>
        <w:spacing w:after="0" w:line="240" w:lineRule="auto"/>
        <w:jc w:val="both"/>
        <w:rPr>
          <w:rFonts w:ascii="Times New Roman" w:eastAsia="Times New Roman" w:hAnsi="Times New Roman" w:cs="Times New Roman"/>
          <w:sz w:val="24"/>
          <w:szCs w:val="24"/>
          <w:lang w:eastAsia="ru-RU"/>
        </w:rPr>
      </w:pPr>
    </w:p>
    <w:p w:rsidR="00BF5029" w:rsidRDefault="00BF5029" w:rsidP="00BF5029">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Раздел 9.    Организация  контроля  за реализацией Программы</w:t>
      </w:r>
    </w:p>
    <w:p w:rsidR="00BF5029" w:rsidRDefault="00BF5029" w:rsidP="00BF5029">
      <w:pPr>
        <w:spacing w:after="0" w:line="240" w:lineRule="auto"/>
        <w:jc w:val="center"/>
        <w:rPr>
          <w:rFonts w:ascii="Times New Roman" w:eastAsia="Times New Roman" w:hAnsi="Times New Roman" w:cs="Times New Roman"/>
          <w:sz w:val="24"/>
          <w:szCs w:val="24"/>
          <w:lang w:eastAsia="ru-RU"/>
        </w:rPr>
      </w:pPr>
    </w:p>
    <w:p w:rsidR="00BF5029" w:rsidRDefault="00BF5029" w:rsidP="00BF502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Организационная структура управления Программой базируется на существующей схе</w:t>
      </w:r>
      <w:r w:rsidR="008743EE">
        <w:rPr>
          <w:rFonts w:ascii="Times New Roman" w:eastAsia="Times New Roman" w:hAnsi="Times New Roman" w:cs="Times New Roman"/>
          <w:sz w:val="24"/>
          <w:szCs w:val="24"/>
          <w:lang w:eastAsia="ru-RU"/>
        </w:rPr>
        <w:t>ме исполнительной власти Семеновского муниципального образования</w:t>
      </w:r>
      <w:r>
        <w:rPr>
          <w:rFonts w:ascii="Times New Roman" w:eastAsia="Times New Roman" w:hAnsi="Times New Roman" w:cs="Times New Roman"/>
          <w:sz w:val="24"/>
          <w:szCs w:val="24"/>
          <w:lang w:eastAsia="ru-RU"/>
        </w:rPr>
        <w:t xml:space="preserve">. </w:t>
      </w:r>
    </w:p>
    <w:p w:rsidR="00BF5029" w:rsidRDefault="00BF5029" w:rsidP="00BF502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Общее руководство Програм</w:t>
      </w:r>
      <w:r w:rsidR="008743EE">
        <w:rPr>
          <w:rFonts w:ascii="Times New Roman" w:eastAsia="Times New Roman" w:hAnsi="Times New Roman" w:cs="Times New Roman"/>
          <w:sz w:val="24"/>
          <w:szCs w:val="24"/>
          <w:lang w:eastAsia="ru-RU"/>
        </w:rPr>
        <w:t>мой осуществляет глава муниципального образования</w:t>
      </w:r>
      <w:r>
        <w:rPr>
          <w:rFonts w:ascii="Times New Roman" w:eastAsia="Times New Roman" w:hAnsi="Times New Roman" w:cs="Times New Roman"/>
          <w:sz w:val="24"/>
          <w:szCs w:val="24"/>
          <w:lang w:eastAsia="ru-RU"/>
        </w:rPr>
        <w:t xml:space="preserve">, в функции которого в рамках реализации Программы входит определение приоритетов, постановка оперативных и краткосрочных целей Программы.             </w:t>
      </w:r>
    </w:p>
    <w:p w:rsidR="00BF5029" w:rsidRDefault="00BF5029" w:rsidP="00BF502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Оперативные функции по реализации Программы осуществляют штатные сот</w:t>
      </w:r>
      <w:r w:rsidR="008743EE">
        <w:rPr>
          <w:rFonts w:ascii="Times New Roman" w:eastAsia="Times New Roman" w:hAnsi="Times New Roman" w:cs="Times New Roman"/>
          <w:sz w:val="24"/>
          <w:szCs w:val="24"/>
          <w:lang w:eastAsia="ru-RU"/>
        </w:rPr>
        <w:t>рудники администрации муниципального образования</w:t>
      </w:r>
      <w:r>
        <w:rPr>
          <w:rFonts w:ascii="Times New Roman" w:eastAsia="Times New Roman" w:hAnsi="Times New Roman" w:cs="Times New Roman"/>
          <w:sz w:val="24"/>
          <w:szCs w:val="24"/>
          <w:lang w:eastAsia="ru-RU"/>
        </w:rPr>
        <w:t xml:space="preserve"> под руководством главы  сельского</w:t>
      </w:r>
      <w:r w:rsidR="008743EE" w:rsidRPr="008743EE">
        <w:rPr>
          <w:rFonts w:ascii="Times New Roman" w:eastAsia="Times New Roman" w:hAnsi="Times New Roman" w:cs="Times New Roman"/>
          <w:sz w:val="24"/>
          <w:szCs w:val="24"/>
          <w:lang w:eastAsia="ru-RU"/>
        </w:rPr>
        <w:t xml:space="preserve"> </w:t>
      </w:r>
      <w:r w:rsidR="008743EE">
        <w:rPr>
          <w:rFonts w:ascii="Times New Roman" w:eastAsia="Times New Roman" w:hAnsi="Times New Roman" w:cs="Times New Roman"/>
          <w:sz w:val="24"/>
          <w:szCs w:val="24"/>
          <w:lang w:eastAsia="ru-RU"/>
        </w:rPr>
        <w:t>муниципального образования</w:t>
      </w:r>
      <w:r>
        <w:rPr>
          <w:rFonts w:ascii="Times New Roman" w:eastAsia="Times New Roman" w:hAnsi="Times New Roman" w:cs="Times New Roman"/>
          <w:sz w:val="24"/>
          <w:szCs w:val="24"/>
          <w:lang w:eastAsia="ru-RU"/>
        </w:rPr>
        <w:t xml:space="preserve">. </w:t>
      </w:r>
    </w:p>
    <w:p w:rsidR="00BF5029" w:rsidRDefault="00BF5029" w:rsidP="00BF502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Глава  </w:t>
      </w:r>
      <w:r w:rsidR="008743EE">
        <w:rPr>
          <w:rFonts w:ascii="Times New Roman" w:eastAsia="Times New Roman" w:hAnsi="Times New Roman" w:cs="Times New Roman"/>
          <w:sz w:val="24"/>
          <w:szCs w:val="24"/>
          <w:lang w:eastAsia="ru-RU"/>
        </w:rPr>
        <w:t xml:space="preserve">муниципального образования </w:t>
      </w:r>
      <w:r>
        <w:rPr>
          <w:rFonts w:ascii="Times New Roman" w:eastAsia="Times New Roman" w:hAnsi="Times New Roman" w:cs="Times New Roman"/>
          <w:sz w:val="24"/>
          <w:szCs w:val="24"/>
          <w:lang w:eastAsia="ru-RU"/>
        </w:rPr>
        <w:t>осуществляет следующие действия:</w:t>
      </w:r>
    </w:p>
    <w:p w:rsidR="00BF5029" w:rsidRDefault="00BF5029" w:rsidP="00BF502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-рассматривает и утверждает план мероприятий, объемы их финансирования и сроки реализации;</w:t>
      </w:r>
    </w:p>
    <w:p w:rsidR="00BF5029" w:rsidRDefault="00BF5029" w:rsidP="00BF502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-выносит заключения о ходе выполнения Плана, рассматривает предложения по внесению изменений по приоритетности отдельных программных направлений и мероприятий.</w:t>
      </w:r>
    </w:p>
    <w:p w:rsidR="00BF5029" w:rsidRDefault="00BF5029" w:rsidP="00BF502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-взаимодействует с районными и областными органами исполнительной власти по включению предложений сельского поселения  в районные и областные целевые программы;</w:t>
      </w:r>
    </w:p>
    <w:p w:rsidR="00BF5029" w:rsidRDefault="00BF5029" w:rsidP="00BF502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-контроль за выполнением годового плана действий и подготовка отчетов о его выполнении;</w:t>
      </w:r>
    </w:p>
    <w:p w:rsidR="00BF5029" w:rsidRDefault="00BF5029" w:rsidP="00BF502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-осуществляет руководство по:</w:t>
      </w:r>
    </w:p>
    <w:p w:rsidR="00BF5029" w:rsidRDefault="00BF5029" w:rsidP="00BF502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-подготовке перечня муниципальных целевых программ поселения, предлагаемых к финансированию из районного и областного бюджета на очередной финансовый год;</w:t>
      </w:r>
    </w:p>
    <w:p w:rsidR="00BF5029" w:rsidRDefault="00BF5029" w:rsidP="00BF502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 реализации мероприятий Программы поселения.</w:t>
      </w:r>
    </w:p>
    <w:p w:rsidR="00BF5029" w:rsidRDefault="00BF5029" w:rsidP="00BF502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Специалист администрации</w:t>
      </w:r>
      <w:r w:rsidR="008743EE" w:rsidRPr="008743EE">
        <w:rPr>
          <w:rFonts w:ascii="Times New Roman" w:eastAsia="Times New Roman" w:hAnsi="Times New Roman" w:cs="Times New Roman"/>
          <w:sz w:val="24"/>
          <w:szCs w:val="24"/>
          <w:lang w:eastAsia="ru-RU"/>
        </w:rPr>
        <w:t xml:space="preserve"> </w:t>
      </w:r>
      <w:r w:rsidR="008743EE">
        <w:rPr>
          <w:rFonts w:ascii="Times New Roman" w:eastAsia="Times New Roman" w:hAnsi="Times New Roman" w:cs="Times New Roman"/>
          <w:sz w:val="24"/>
          <w:szCs w:val="24"/>
          <w:lang w:eastAsia="ru-RU"/>
        </w:rPr>
        <w:t>муниципального образования</w:t>
      </w:r>
      <w:r>
        <w:rPr>
          <w:rFonts w:ascii="Times New Roman" w:eastAsia="Times New Roman" w:hAnsi="Times New Roman" w:cs="Times New Roman"/>
          <w:sz w:val="24"/>
          <w:szCs w:val="24"/>
          <w:lang w:eastAsia="ru-RU"/>
        </w:rPr>
        <w:t xml:space="preserve"> осуществляет следующие функции:</w:t>
      </w:r>
    </w:p>
    <w:p w:rsidR="00BF5029" w:rsidRDefault="00BF5029" w:rsidP="00BF502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-подготовка проектов нормативных правовых актов по подведомственной сфере по соответствующим разделам Программы;</w:t>
      </w:r>
    </w:p>
    <w:p w:rsidR="00BF5029" w:rsidRDefault="00BF5029" w:rsidP="00BF502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-подготовка проектов программ </w:t>
      </w:r>
      <w:r w:rsidR="008743EE">
        <w:rPr>
          <w:rFonts w:ascii="Times New Roman" w:eastAsia="Times New Roman" w:hAnsi="Times New Roman" w:cs="Times New Roman"/>
          <w:sz w:val="24"/>
          <w:szCs w:val="24"/>
          <w:lang w:eastAsia="ru-RU"/>
        </w:rPr>
        <w:t xml:space="preserve">муниципального образования </w:t>
      </w:r>
      <w:r>
        <w:rPr>
          <w:rFonts w:ascii="Times New Roman" w:eastAsia="Times New Roman" w:hAnsi="Times New Roman" w:cs="Times New Roman"/>
          <w:sz w:val="24"/>
          <w:szCs w:val="24"/>
          <w:lang w:eastAsia="ru-RU"/>
        </w:rPr>
        <w:t>по приоритетным направлениям Программы;</w:t>
      </w:r>
    </w:p>
    <w:p w:rsidR="00BF5029" w:rsidRDefault="00BF5029" w:rsidP="00BF502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-формирование бюджетных заявок на выделение средств из </w:t>
      </w:r>
      <w:r w:rsidR="008743EE">
        <w:rPr>
          <w:rFonts w:ascii="Times New Roman" w:eastAsia="Times New Roman" w:hAnsi="Times New Roman" w:cs="Times New Roman"/>
          <w:sz w:val="24"/>
          <w:szCs w:val="24"/>
          <w:lang w:eastAsia="ru-RU"/>
        </w:rPr>
        <w:t>муниципального бюджета муниципального образования</w:t>
      </w:r>
      <w:r>
        <w:rPr>
          <w:rFonts w:ascii="Times New Roman" w:eastAsia="Times New Roman" w:hAnsi="Times New Roman" w:cs="Times New Roman"/>
          <w:sz w:val="24"/>
          <w:szCs w:val="24"/>
          <w:lang w:eastAsia="ru-RU"/>
        </w:rPr>
        <w:t xml:space="preserve">; </w:t>
      </w:r>
    </w:p>
    <w:p w:rsidR="00BF5029" w:rsidRDefault="00BF5029" w:rsidP="00BF502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-подготовка предложений, связанных с корректировкой сроков, исполнителей и объемов ресурсов по мероприятиям Программы;</w:t>
      </w:r>
    </w:p>
    <w:p w:rsidR="00BF5029" w:rsidRDefault="00BF5029" w:rsidP="00BF502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-прием заявок предприятий и организаций, участвующих в Программе, на получение поддержки для реализации разработанных ими мероприятий или инвестиционных проектов.</w:t>
      </w:r>
    </w:p>
    <w:p w:rsidR="00BF5029" w:rsidRDefault="00BF5029" w:rsidP="00BF502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p w:rsidR="00BF5029" w:rsidRDefault="00BF5029" w:rsidP="00BF502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Раздел 10</w:t>
      </w:r>
      <w:r>
        <w:rPr>
          <w:rFonts w:ascii="Times New Roman" w:eastAsia="Times New Roman" w:hAnsi="Times New Roman" w:cs="Times New Roman"/>
          <w:b/>
          <w:sz w:val="24"/>
          <w:szCs w:val="24"/>
          <w:lang w:eastAsia="ru-RU"/>
        </w:rPr>
        <w:t>.   Механизм обновления Программы</w:t>
      </w:r>
    </w:p>
    <w:p w:rsidR="00BF5029" w:rsidRDefault="00BF5029" w:rsidP="00BF502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Обновление Программы производится:</w:t>
      </w:r>
    </w:p>
    <w:p w:rsidR="00BF5029" w:rsidRDefault="00BF5029" w:rsidP="00BF502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 выявлении новых, необходимых к реализации мероприятий,</w:t>
      </w:r>
    </w:p>
    <w:p w:rsidR="00BF5029" w:rsidRDefault="00BF5029" w:rsidP="00BF502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 появлении новых инвестиционных проектов, особо значимых для территории;</w:t>
      </w:r>
    </w:p>
    <w:p w:rsidR="00BF5029" w:rsidRDefault="00BF5029" w:rsidP="00BF502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 наступлении событий, выявляющих новые приоритеты в развитии поселения, а также вызывающих потерю своей значимости отдельных мероприятий.</w:t>
      </w:r>
    </w:p>
    <w:p w:rsidR="00BF5029" w:rsidRDefault="00BF5029" w:rsidP="00BF502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Программные мероприятия могут также быть скорректированы в зависимости от изменения ситуации на основании обоснованного предложения исполнителя. По перечисленным выше основаниям Программа может быть дополнена новыми мероприятиями с обоснованием объемов и источников финансирования. </w:t>
      </w:r>
    </w:p>
    <w:p w:rsidR="00BF5029" w:rsidRDefault="00BF5029" w:rsidP="00BF5029">
      <w:pPr>
        <w:spacing w:after="0" w:line="240" w:lineRule="auto"/>
        <w:jc w:val="both"/>
        <w:rPr>
          <w:rFonts w:ascii="Times New Roman" w:eastAsia="Times New Roman" w:hAnsi="Times New Roman" w:cs="Times New Roman"/>
          <w:sz w:val="24"/>
          <w:szCs w:val="24"/>
          <w:lang w:eastAsia="ru-RU"/>
        </w:rPr>
      </w:pPr>
    </w:p>
    <w:p w:rsidR="00BF5029" w:rsidRDefault="00BF5029" w:rsidP="00BF5029">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color w:val="000000"/>
          <w:sz w:val="24"/>
          <w:szCs w:val="24"/>
          <w:lang w:eastAsia="ru-RU"/>
        </w:rPr>
        <w:t>Раздел 10.1.</w:t>
      </w: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b/>
          <w:color w:val="000000"/>
          <w:sz w:val="24"/>
          <w:szCs w:val="24"/>
          <w:lang w:eastAsia="ru-RU"/>
        </w:rPr>
        <w:t>Предложения по совершенствованию нормативного правового и информационного обеспечения развития социальной инфраструктуры, направленные на достижение целевых показателей Программы</w:t>
      </w:r>
    </w:p>
    <w:p w:rsidR="00BF5029" w:rsidRDefault="00BF5029" w:rsidP="00BF5029">
      <w:pPr>
        <w:spacing w:after="0" w:line="240" w:lineRule="auto"/>
        <w:jc w:val="both"/>
        <w:rPr>
          <w:rFonts w:ascii="Times New Roman" w:eastAsia="Times New Roman" w:hAnsi="Times New Roman" w:cs="Times New Roman"/>
          <w:color w:val="000000"/>
          <w:sz w:val="24"/>
          <w:szCs w:val="24"/>
          <w:lang w:eastAsia="ru-RU"/>
        </w:rPr>
      </w:pPr>
    </w:p>
    <w:p w:rsidR="00BF5029" w:rsidRDefault="00BF5029" w:rsidP="00BF5029">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При необходимости финансового обеспечения реализации мероприятий, установленных Программой комплексного развития социальной инфраструктуры </w:t>
      </w:r>
      <w:r w:rsidR="008743EE" w:rsidRPr="008743EE">
        <w:rPr>
          <w:rFonts w:ascii="Times New Roman" w:hAnsi="Times New Roman"/>
          <w:sz w:val="24"/>
          <w:szCs w:val="24"/>
        </w:rPr>
        <w:t>Семено</w:t>
      </w:r>
      <w:r w:rsidR="00C86568" w:rsidRPr="008743EE">
        <w:rPr>
          <w:rFonts w:ascii="Times New Roman" w:hAnsi="Times New Roman"/>
          <w:sz w:val="24"/>
          <w:szCs w:val="24"/>
        </w:rPr>
        <w:t>вского муниципального образования</w:t>
      </w:r>
      <w:r>
        <w:rPr>
          <w:rFonts w:ascii="Times New Roman" w:eastAsia="Times New Roman" w:hAnsi="Times New Roman" w:cs="Times New Roman"/>
          <w:color w:val="000000"/>
          <w:sz w:val="24"/>
          <w:szCs w:val="24"/>
          <w:lang w:eastAsia="ru-RU"/>
        </w:rPr>
        <w:t>, необходимо принятие муниципальных правовых актов, регламентирующих порядок их субсидирования.</w:t>
      </w:r>
    </w:p>
    <w:p w:rsidR="00BF5029" w:rsidRDefault="00BF5029" w:rsidP="00BF5029">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Целесообразно принятие муниципальных программ либо внесение изменений в существующие муниципальные программы, устанавливающие перечни мероприятий по проектированию, строительству, реконструкции объектов социальной инфраструктуры местного значения  </w:t>
      </w:r>
      <w:r w:rsidR="00FA7E0F" w:rsidRPr="008743EE">
        <w:rPr>
          <w:rFonts w:ascii="Times New Roman" w:hAnsi="Times New Roman"/>
          <w:sz w:val="24"/>
          <w:szCs w:val="24"/>
        </w:rPr>
        <w:t>Семеновского муниципального образования</w:t>
      </w:r>
      <w:r>
        <w:rPr>
          <w:rFonts w:ascii="Times New Roman" w:eastAsia="Times New Roman" w:hAnsi="Times New Roman" w:cs="Times New Roman"/>
          <w:color w:val="000000"/>
          <w:sz w:val="24"/>
          <w:szCs w:val="24"/>
          <w:lang w:eastAsia="ru-RU"/>
        </w:rPr>
        <w:t>. Данные программы должны обеспечивать сбалансированное перспективное раз</w:t>
      </w:r>
      <w:r w:rsidR="00FA7E0F">
        <w:rPr>
          <w:rFonts w:ascii="Times New Roman" w:eastAsia="Times New Roman" w:hAnsi="Times New Roman" w:cs="Times New Roman"/>
          <w:color w:val="000000"/>
          <w:sz w:val="24"/>
          <w:szCs w:val="24"/>
          <w:lang w:eastAsia="ru-RU"/>
        </w:rPr>
        <w:t xml:space="preserve">витие социальной инфраструктуры </w:t>
      </w:r>
      <w:r w:rsidR="00FA7E0F" w:rsidRPr="008743EE">
        <w:rPr>
          <w:rFonts w:ascii="Times New Roman" w:hAnsi="Times New Roman"/>
          <w:sz w:val="24"/>
          <w:szCs w:val="24"/>
        </w:rPr>
        <w:t>Семеновского муниципального образования</w:t>
      </w:r>
      <w:r w:rsidR="00FA7E0F">
        <w:rPr>
          <w:rFonts w:ascii="Times New Roman" w:hAnsi="Times New Roman"/>
          <w:sz w:val="20"/>
          <w:szCs w:val="20"/>
        </w:rPr>
        <w:t xml:space="preserve"> </w:t>
      </w:r>
      <w:r>
        <w:rPr>
          <w:rFonts w:ascii="Times New Roman" w:eastAsia="Times New Roman" w:hAnsi="Times New Roman" w:cs="Times New Roman"/>
          <w:color w:val="000000"/>
          <w:sz w:val="24"/>
          <w:szCs w:val="24"/>
          <w:lang w:eastAsia="ru-RU"/>
        </w:rPr>
        <w:t>в соответствии с потребностями в строительстве объектов социальной инфраструктуры местного значения, установленными программой к</w:t>
      </w:r>
      <w:r w:rsidR="00FA7E0F">
        <w:rPr>
          <w:rFonts w:ascii="Times New Roman" w:eastAsia="Times New Roman" w:hAnsi="Times New Roman" w:cs="Times New Roman"/>
          <w:color w:val="000000"/>
          <w:sz w:val="24"/>
          <w:szCs w:val="24"/>
          <w:lang w:eastAsia="ru-RU"/>
        </w:rPr>
        <w:t xml:space="preserve">омплексного развития социальной </w:t>
      </w:r>
      <w:r>
        <w:rPr>
          <w:rFonts w:ascii="Times New Roman" w:eastAsia="Times New Roman" w:hAnsi="Times New Roman" w:cs="Times New Roman"/>
          <w:color w:val="000000"/>
          <w:sz w:val="24"/>
          <w:szCs w:val="24"/>
          <w:lang w:eastAsia="ru-RU"/>
        </w:rPr>
        <w:t xml:space="preserve">инфраструктуры   </w:t>
      </w:r>
      <w:r w:rsidR="00FA7E0F" w:rsidRPr="008743EE">
        <w:rPr>
          <w:rFonts w:ascii="Times New Roman" w:hAnsi="Times New Roman"/>
          <w:sz w:val="24"/>
          <w:szCs w:val="24"/>
        </w:rPr>
        <w:t>Семеновского муниципального образования</w:t>
      </w:r>
      <w:r w:rsidR="00FA7E0F">
        <w:rPr>
          <w:rFonts w:ascii="Times New Roman" w:hAnsi="Times New Roman"/>
          <w:sz w:val="24"/>
          <w:szCs w:val="24"/>
        </w:rPr>
        <w:t>.</w:t>
      </w:r>
    </w:p>
    <w:p w:rsidR="00BF5029" w:rsidRPr="00FA7E0F" w:rsidRDefault="00BF5029" w:rsidP="00BF5029">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Информационное обеспечение Программы осуществляется путе</w:t>
      </w:r>
      <w:r w:rsidR="00FA7E0F">
        <w:rPr>
          <w:rFonts w:ascii="Times New Roman" w:eastAsia="Times New Roman" w:hAnsi="Times New Roman" w:cs="Times New Roman"/>
          <w:color w:val="000000"/>
          <w:sz w:val="24"/>
          <w:szCs w:val="24"/>
          <w:lang w:eastAsia="ru-RU"/>
        </w:rPr>
        <w:t xml:space="preserve">м проведения </w:t>
      </w:r>
      <w:r>
        <w:rPr>
          <w:rFonts w:ascii="Times New Roman" w:eastAsia="Times New Roman" w:hAnsi="Times New Roman" w:cs="Times New Roman"/>
          <w:color w:val="000000"/>
          <w:sz w:val="24"/>
          <w:szCs w:val="24"/>
          <w:lang w:eastAsia="ru-RU"/>
        </w:rPr>
        <w:t>целевого блока мероприятий в средствах массовой информации. Предусматриваются пресс-конференции, в том числе выездные на место строительства (реконструкции), рассказывающие о ходе реализации Программы; подготовка постоянных публикаций в прессе о проведении отдельных мероприятий Программы</w:t>
      </w:r>
      <w:r w:rsidR="00FA7E0F">
        <w:rPr>
          <w:rFonts w:ascii="Times New Roman" w:eastAsia="Times New Roman" w:hAnsi="Times New Roman" w:cs="Times New Roman"/>
          <w:color w:val="000000"/>
          <w:sz w:val="24"/>
          <w:szCs w:val="24"/>
          <w:lang w:eastAsia="ru-RU"/>
        </w:rPr>
        <w:t>.</w:t>
      </w:r>
    </w:p>
    <w:p w:rsidR="00BF5029" w:rsidRDefault="00BF5029" w:rsidP="00BF5029">
      <w:pPr>
        <w:spacing w:after="0" w:line="240" w:lineRule="auto"/>
        <w:jc w:val="both"/>
        <w:rPr>
          <w:rFonts w:ascii="Times New Roman" w:eastAsia="Times New Roman" w:hAnsi="Times New Roman" w:cs="Times New Roman"/>
          <w:b/>
          <w:bCs/>
          <w:kern w:val="36"/>
          <w:sz w:val="24"/>
          <w:szCs w:val="24"/>
          <w:lang w:eastAsia="ru-RU"/>
        </w:rPr>
      </w:pPr>
    </w:p>
    <w:p w:rsidR="00BF5029" w:rsidRDefault="00BF5029" w:rsidP="00BF5029">
      <w:pPr>
        <w:spacing w:after="0" w:line="240" w:lineRule="auto"/>
        <w:jc w:val="center"/>
        <w:rPr>
          <w:rFonts w:ascii="Times New Roman" w:eastAsia="Times New Roman" w:hAnsi="Times New Roman" w:cs="Times New Roman"/>
          <w:b/>
          <w:bCs/>
          <w:kern w:val="36"/>
          <w:sz w:val="24"/>
          <w:szCs w:val="24"/>
          <w:lang w:eastAsia="ru-RU"/>
        </w:rPr>
      </w:pPr>
      <w:r>
        <w:rPr>
          <w:rFonts w:ascii="Times New Roman" w:eastAsia="Times New Roman" w:hAnsi="Times New Roman" w:cs="Times New Roman"/>
          <w:b/>
          <w:bCs/>
          <w:kern w:val="36"/>
          <w:sz w:val="24"/>
          <w:szCs w:val="24"/>
          <w:lang w:eastAsia="ru-RU"/>
        </w:rPr>
        <w:t>Раздел 11. Заключение</w:t>
      </w:r>
    </w:p>
    <w:p w:rsidR="00BF5029" w:rsidRDefault="00BF5029" w:rsidP="00BF5029">
      <w:pPr>
        <w:spacing w:after="0" w:line="240" w:lineRule="auto"/>
        <w:jc w:val="center"/>
        <w:rPr>
          <w:rFonts w:ascii="Times New Roman" w:eastAsia="Times New Roman" w:hAnsi="Times New Roman" w:cs="Times New Roman"/>
          <w:b/>
          <w:bCs/>
          <w:kern w:val="36"/>
          <w:sz w:val="24"/>
          <w:szCs w:val="24"/>
          <w:lang w:eastAsia="ru-RU"/>
        </w:rPr>
      </w:pPr>
    </w:p>
    <w:p w:rsidR="00BF5029" w:rsidRDefault="00BF5029" w:rsidP="00BF502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Реализация Программы строится на сочетании функций, традиционных для органов управления </w:t>
      </w:r>
      <w:r w:rsidR="00FA7E0F">
        <w:rPr>
          <w:rFonts w:ascii="Times New Roman" w:eastAsia="Times New Roman" w:hAnsi="Times New Roman" w:cs="Times New Roman"/>
          <w:sz w:val="24"/>
          <w:szCs w:val="24"/>
          <w:lang w:eastAsia="ru-RU"/>
        </w:rPr>
        <w:t>муниципальным образованием</w:t>
      </w:r>
      <w:r>
        <w:rPr>
          <w:rFonts w:ascii="Times New Roman" w:eastAsia="Times New Roman" w:hAnsi="Times New Roman" w:cs="Times New Roman"/>
          <w:sz w:val="24"/>
          <w:szCs w:val="24"/>
          <w:lang w:eastAsia="ru-RU"/>
        </w:rPr>
        <w:t xml:space="preserve"> (оперативное управление функционированием и развитием систем поселения), и новых (нетрадиционных) функций: интеграция субъектов, ведомств, установления между ними партнерских отношений, вовлечение в процесс развития новых субъектов (например, других муниципальных образований, поверх административных границ), целенаправленного использования творческого, культурного, интеллектуального, экономического потенциалов  поселения. </w:t>
      </w:r>
    </w:p>
    <w:p w:rsidR="00BF5029" w:rsidRDefault="00BF5029" w:rsidP="00BF5029">
      <w:pPr>
        <w:spacing w:after="0" w:line="240" w:lineRule="auto"/>
        <w:jc w:val="both"/>
        <w:rPr>
          <w:rFonts w:ascii="Times New Roman" w:eastAsia="Times New Roman" w:hAnsi="Times New Roman" w:cs="Times New Roman"/>
          <w:b/>
          <w:bCs/>
          <w:sz w:val="24"/>
          <w:szCs w:val="24"/>
          <w:lang w:eastAsia="ru-RU"/>
        </w:rPr>
      </w:pPr>
    </w:p>
    <w:p w:rsidR="00BF5029" w:rsidRDefault="00BF5029" w:rsidP="00BF5029">
      <w:pPr>
        <w:spacing w:after="0" w:line="240" w:lineRule="auto"/>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Ожидаемые результаты:</w:t>
      </w:r>
    </w:p>
    <w:p w:rsidR="00BF5029" w:rsidRDefault="00BF5029" w:rsidP="00BF5029">
      <w:pPr>
        <w:spacing w:after="0" w:line="240" w:lineRule="auto"/>
        <w:jc w:val="both"/>
        <w:rPr>
          <w:rFonts w:ascii="Times New Roman" w:eastAsia="Times New Roman" w:hAnsi="Times New Roman" w:cs="Times New Roman"/>
          <w:b/>
          <w:bCs/>
          <w:sz w:val="24"/>
          <w:szCs w:val="24"/>
          <w:lang w:eastAsia="ru-RU"/>
        </w:rPr>
      </w:pPr>
    </w:p>
    <w:p w:rsidR="00BF5029" w:rsidRDefault="00BF5029" w:rsidP="00BF502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 период осуществления Программы будет создана база для реализации</w:t>
      </w:r>
      <w:r>
        <w:rPr>
          <w:rFonts w:ascii="Arial" w:eastAsia="Times New Roman" w:hAnsi="Arial" w:cs="Arial"/>
          <w:sz w:val="24"/>
          <w:szCs w:val="24"/>
          <w:lang w:eastAsia="ru-RU"/>
        </w:rPr>
        <w:t xml:space="preserve"> </w:t>
      </w:r>
      <w:r>
        <w:rPr>
          <w:rFonts w:ascii="Times New Roman" w:eastAsia="Times New Roman" w:hAnsi="Times New Roman" w:cs="Times New Roman"/>
          <w:sz w:val="24"/>
          <w:szCs w:val="24"/>
          <w:lang w:eastAsia="ru-RU"/>
        </w:rPr>
        <w:t xml:space="preserve">стратегических направлений развития </w:t>
      </w:r>
      <w:r w:rsidR="00FA7E0F">
        <w:rPr>
          <w:rFonts w:ascii="Times New Roman" w:eastAsia="Times New Roman" w:hAnsi="Times New Roman" w:cs="Times New Roman"/>
          <w:sz w:val="24"/>
          <w:szCs w:val="24"/>
          <w:lang w:eastAsia="ru-RU"/>
        </w:rPr>
        <w:t>муниципального образования</w:t>
      </w:r>
      <w:r>
        <w:rPr>
          <w:rFonts w:ascii="Times New Roman" w:eastAsia="Times New Roman" w:hAnsi="Times New Roman" w:cs="Times New Roman"/>
          <w:sz w:val="24"/>
          <w:szCs w:val="24"/>
          <w:lang w:eastAsia="ru-RU"/>
        </w:rPr>
        <w:t xml:space="preserve">, что позволит ей достичь высокого уровня социального развития: </w:t>
      </w:r>
    </w:p>
    <w:p w:rsidR="00BF5029" w:rsidRDefault="00BF5029" w:rsidP="00BF502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 Проведение уличного освещения обеспечит устойчивое энергоснабжение поселения;  </w:t>
      </w:r>
    </w:p>
    <w:p w:rsidR="00BF5029" w:rsidRDefault="00BF5029" w:rsidP="00BF502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Улучшение культурно-досуговой  деятельности будет способствовать формированию здорового образа жизни среди населения, позволит приобщить широкие слои населения к культурно-историческому наследию;</w:t>
      </w:r>
    </w:p>
    <w:p w:rsidR="00BF5029" w:rsidRDefault="00BF5029" w:rsidP="00BF502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  Привлечения внебюджетных инвестиций в экономику поселения;</w:t>
      </w:r>
    </w:p>
    <w:p w:rsidR="00BF5029" w:rsidRDefault="00BF5029" w:rsidP="00BF502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  Повышения благоустройства поселения;</w:t>
      </w:r>
    </w:p>
    <w:p w:rsidR="00BF5029" w:rsidRDefault="00BF5029" w:rsidP="00BF502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  Формирования современного привлекательного имиджа поселения;</w:t>
      </w:r>
    </w:p>
    <w:p w:rsidR="00BF5029" w:rsidRDefault="00BF5029" w:rsidP="00BF502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  Устойчивое развитие социальной инфраструктуры поселения.</w:t>
      </w:r>
    </w:p>
    <w:p w:rsidR="00BF5029" w:rsidRDefault="00BF5029" w:rsidP="00BF502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Реализация Программы позволит: </w:t>
      </w:r>
    </w:p>
    <w:p w:rsidR="00BF5029" w:rsidRDefault="00BF5029" w:rsidP="00BF502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 повысить качество жизни жителей </w:t>
      </w:r>
      <w:r w:rsidR="00FA7E0F">
        <w:rPr>
          <w:rFonts w:ascii="Times New Roman" w:eastAsia="Times New Roman" w:hAnsi="Times New Roman" w:cs="Times New Roman"/>
          <w:sz w:val="24"/>
          <w:szCs w:val="24"/>
          <w:lang w:eastAsia="ru-RU"/>
        </w:rPr>
        <w:t>муниципального образования</w:t>
      </w:r>
      <w:r>
        <w:rPr>
          <w:rFonts w:ascii="Times New Roman" w:eastAsia="Times New Roman" w:hAnsi="Times New Roman" w:cs="Times New Roman"/>
          <w:sz w:val="24"/>
          <w:szCs w:val="24"/>
          <w:lang w:eastAsia="ru-RU"/>
        </w:rPr>
        <w:t xml:space="preserve">; </w:t>
      </w:r>
    </w:p>
    <w:p w:rsidR="00BF5029" w:rsidRDefault="00BF5029" w:rsidP="00BF502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 привлечь население </w:t>
      </w:r>
      <w:r w:rsidR="00FA7E0F">
        <w:rPr>
          <w:rFonts w:ascii="Times New Roman" w:eastAsia="Times New Roman" w:hAnsi="Times New Roman" w:cs="Times New Roman"/>
          <w:sz w:val="24"/>
          <w:szCs w:val="24"/>
          <w:lang w:eastAsia="ru-RU"/>
        </w:rPr>
        <w:t xml:space="preserve">муниципального образования </w:t>
      </w:r>
      <w:r>
        <w:rPr>
          <w:rFonts w:ascii="Times New Roman" w:eastAsia="Times New Roman" w:hAnsi="Times New Roman" w:cs="Times New Roman"/>
          <w:sz w:val="24"/>
          <w:szCs w:val="24"/>
          <w:lang w:eastAsia="ru-RU"/>
        </w:rPr>
        <w:t xml:space="preserve">к непосредственному участию в реализации решений, направленных на улучшение качества жизни; </w:t>
      </w:r>
    </w:p>
    <w:p w:rsidR="00BF5029" w:rsidRDefault="00BF5029" w:rsidP="00BF502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 повысить степень социального согласия, укрепить авторитет органов местного самоуправления.</w:t>
      </w:r>
    </w:p>
    <w:p w:rsidR="00BF5029" w:rsidRDefault="00BF5029" w:rsidP="00BF502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Социальная стабильность в </w:t>
      </w:r>
      <w:r w:rsidR="00FA7E0F">
        <w:rPr>
          <w:rFonts w:ascii="Times New Roman" w:eastAsia="Times New Roman" w:hAnsi="Times New Roman" w:cs="Times New Roman"/>
          <w:sz w:val="24"/>
          <w:szCs w:val="24"/>
          <w:lang w:eastAsia="ru-RU"/>
        </w:rPr>
        <w:t xml:space="preserve">муниципальном образовании </w:t>
      </w:r>
      <w:r>
        <w:rPr>
          <w:rFonts w:ascii="Times New Roman" w:eastAsia="Times New Roman" w:hAnsi="Times New Roman" w:cs="Times New Roman"/>
          <w:sz w:val="24"/>
          <w:szCs w:val="24"/>
          <w:lang w:eastAsia="ru-RU"/>
        </w:rPr>
        <w:t xml:space="preserve">в настоящее время могут быть обеспечены только с помощью продуманной целенаправленной социально-экономической политики. И такая политика может быть разработана и реализована  через программы социально-экономического развития поселений. </w:t>
      </w:r>
    </w:p>
    <w:p w:rsidR="00BF5029" w:rsidRDefault="00BF5029" w:rsidP="00BF502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Переход к управлению  </w:t>
      </w:r>
      <w:r w:rsidR="00FA7E0F">
        <w:rPr>
          <w:rFonts w:ascii="Times New Roman" w:eastAsia="Times New Roman" w:hAnsi="Times New Roman" w:cs="Times New Roman"/>
          <w:sz w:val="24"/>
          <w:szCs w:val="24"/>
          <w:lang w:eastAsia="ru-RU"/>
        </w:rPr>
        <w:t xml:space="preserve">муниципальным образованием </w:t>
      </w:r>
      <w:r>
        <w:rPr>
          <w:rFonts w:ascii="Times New Roman" w:eastAsia="Times New Roman" w:hAnsi="Times New Roman" w:cs="Times New Roman"/>
          <w:sz w:val="24"/>
          <w:szCs w:val="24"/>
          <w:lang w:eastAsia="ru-RU"/>
        </w:rPr>
        <w:t xml:space="preserve">через интересы благосостояния населения, интересы экономической стабильности и безопасности, наполненные конкретным содержанием и выраженные в  форме программных мероприятий, позволяет обеспечить  социально-экономическое развитие, как отдельных сельских поселений, так и муниципального образования в целом. </w:t>
      </w:r>
    </w:p>
    <w:p w:rsidR="00BF5029" w:rsidRDefault="00BF5029" w:rsidP="00BF502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Разработка и принятие  среднесрочной программы развития </w:t>
      </w:r>
      <w:r w:rsidR="00FA7E0F">
        <w:rPr>
          <w:rFonts w:ascii="Times New Roman" w:eastAsia="Times New Roman" w:hAnsi="Times New Roman" w:cs="Times New Roman"/>
          <w:sz w:val="24"/>
          <w:szCs w:val="24"/>
          <w:lang w:eastAsia="ru-RU"/>
        </w:rPr>
        <w:t xml:space="preserve">муниципального образования </w:t>
      </w:r>
      <w:r>
        <w:rPr>
          <w:rFonts w:ascii="Times New Roman" w:eastAsia="Times New Roman" w:hAnsi="Times New Roman" w:cs="Times New Roman"/>
          <w:sz w:val="24"/>
          <w:szCs w:val="24"/>
          <w:lang w:eastAsia="ru-RU"/>
        </w:rPr>
        <w:t xml:space="preserve">позволяет закрепить приоритеты социальной, финансовой, инвестиционной, экономической политики, определить последовательность и сроки решения накопившихся за многие годы проблем. А целевые установки Программы и создаваемые  для её реализации механизмы, закрепляющие «правила игры» на территории </w:t>
      </w:r>
      <w:r w:rsidR="00FA7E0F">
        <w:rPr>
          <w:rFonts w:ascii="Times New Roman" w:eastAsia="Times New Roman" w:hAnsi="Times New Roman" w:cs="Times New Roman"/>
          <w:sz w:val="24"/>
          <w:szCs w:val="24"/>
          <w:lang w:eastAsia="ru-RU"/>
        </w:rPr>
        <w:t xml:space="preserve">муниципального образования, </w:t>
      </w:r>
      <w:r>
        <w:rPr>
          <w:rFonts w:ascii="Times New Roman" w:eastAsia="Times New Roman" w:hAnsi="Times New Roman" w:cs="Times New Roman"/>
          <w:sz w:val="24"/>
          <w:szCs w:val="24"/>
          <w:lang w:eastAsia="ru-RU"/>
        </w:rPr>
        <w:t xml:space="preserve">позволят значительно повысить деловую активность управленческих и предпринимательских кадров </w:t>
      </w:r>
      <w:r w:rsidR="00FA7E0F">
        <w:rPr>
          <w:rFonts w:ascii="Times New Roman" w:eastAsia="Times New Roman" w:hAnsi="Times New Roman" w:cs="Times New Roman"/>
          <w:sz w:val="24"/>
          <w:szCs w:val="24"/>
          <w:lang w:eastAsia="ru-RU"/>
        </w:rPr>
        <w:t xml:space="preserve">муниципального образования, </w:t>
      </w:r>
      <w:r>
        <w:rPr>
          <w:rFonts w:ascii="Times New Roman" w:eastAsia="Times New Roman" w:hAnsi="Times New Roman" w:cs="Times New Roman"/>
          <w:sz w:val="24"/>
          <w:szCs w:val="24"/>
          <w:lang w:eastAsia="ru-RU"/>
        </w:rPr>
        <w:t>создать необходимые условия для активизации экономической и хозяйственной деятельности на его территории.</w:t>
      </w:r>
    </w:p>
    <w:p w:rsidR="00BF5029" w:rsidRDefault="00BF5029" w:rsidP="00BF5029"/>
    <w:p w:rsidR="00571F73" w:rsidRDefault="00571F73"/>
    <w:sectPr w:rsidR="00571F7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7414B9D"/>
    <w:multiLevelType w:val="hybridMultilevel"/>
    <w:tmpl w:val="F92812DE"/>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
    <w:nsid w:val="47CA4CDB"/>
    <w:multiLevelType w:val="hybridMultilevel"/>
    <w:tmpl w:val="93468DFA"/>
    <w:lvl w:ilvl="0" w:tplc="4D52D23C">
      <w:start w:val="1"/>
      <w:numFmt w:val="decimal"/>
      <w:lvlText w:val="%1."/>
      <w:lvlJc w:val="left"/>
      <w:pPr>
        <w:tabs>
          <w:tab w:val="num" w:pos="900"/>
        </w:tabs>
        <w:ind w:left="90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
    <w:nsid w:val="4D807E0A"/>
    <w:multiLevelType w:val="hybridMultilevel"/>
    <w:tmpl w:val="1D98D1B2"/>
    <w:lvl w:ilvl="0" w:tplc="4D52D23C">
      <w:start w:val="1"/>
      <w:numFmt w:val="decimal"/>
      <w:lvlText w:val="%1."/>
      <w:lvlJc w:val="left"/>
      <w:pPr>
        <w:tabs>
          <w:tab w:val="num" w:pos="1212"/>
        </w:tabs>
        <w:ind w:left="1212" w:hanging="360"/>
      </w:pPr>
    </w:lvl>
    <w:lvl w:ilvl="1" w:tplc="04190019">
      <w:start w:val="1"/>
      <w:numFmt w:val="lowerLetter"/>
      <w:lvlText w:val="%2."/>
      <w:lvlJc w:val="left"/>
      <w:pPr>
        <w:tabs>
          <w:tab w:val="num" w:pos="1725"/>
        </w:tabs>
        <w:ind w:left="1725" w:hanging="360"/>
      </w:pPr>
    </w:lvl>
    <w:lvl w:ilvl="2" w:tplc="0419001B">
      <w:start w:val="1"/>
      <w:numFmt w:val="lowerRoman"/>
      <w:lvlText w:val="%3."/>
      <w:lvlJc w:val="right"/>
      <w:pPr>
        <w:tabs>
          <w:tab w:val="num" w:pos="2445"/>
        </w:tabs>
        <w:ind w:left="2445" w:hanging="180"/>
      </w:pPr>
    </w:lvl>
    <w:lvl w:ilvl="3" w:tplc="0419000F">
      <w:start w:val="1"/>
      <w:numFmt w:val="decimal"/>
      <w:lvlText w:val="%4."/>
      <w:lvlJc w:val="left"/>
      <w:pPr>
        <w:tabs>
          <w:tab w:val="num" w:pos="3165"/>
        </w:tabs>
        <w:ind w:left="3165" w:hanging="360"/>
      </w:pPr>
    </w:lvl>
    <w:lvl w:ilvl="4" w:tplc="04190019">
      <w:start w:val="1"/>
      <w:numFmt w:val="lowerLetter"/>
      <w:lvlText w:val="%5."/>
      <w:lvlJc w:val="left"/>
      <w:pPr>
        <w:tabs>
          <w:tab w:val="num" w:pos="3885"/>
        </w:tabs>
        <w:ind w:left="3885" w:hanging="360"/>
      </w:pPr>
    </w:lvl>
    <w:lvl w:ilvl="5" w:tplc="0419001B">
      <w:start w:val="1"/>
      <w:numFmt w:val="lowerRoman"/>
      <w:lvlText w:val="%6."/>
      <w:lvlJc w:val="right"/>
      <w:pPr>
        <w:tabs>
          <w:tab w:val="num" w:pos="4605"/>
        </w:tabs>
        <w:ind w:left="4605" w:hanging="180"/>
      </w:pPr>
    </w:lvl>
    <w:lvl w:ilvl="6" w:tplc="0419000F">
      <w:start w:val="1"/>
      <w:numFmt w:val="decimal"/>
      <w:lvlText w:val="%7."/>
      <w:lvlJc w:val="left"/>
      <w:pPr>
        <w:tabs>
          <w:tab w:val="num" w:pos="5325"/>
        </w:tabs>
        <w:ind w:left="5325" w:hanging="360"/>
      </w:pPr>
    </w:lvl>
    <w:lvl w:ilvl="7" w:tplc="04190019">
      <w:start w:val="1"/>
      <w:numFmt w:val="lowerLetter"/>
      <w:lvlText w:val="%8."/>
      <w:lvlJc w:val="left"/>
      <w:pPr>
        <w:tabs>
          <w:tab w:val="num" w:pos="6045"/>
        </w:tabs>
        <w:ind w:left="6045" w:hanging="360"/>
      </w:pPr>
    </w:lvl>
    <w:lvl w:ilvl="8" w:tplc="0419001B">
      <w:start w:val="1"/>
      <w:numFmt w:val="lowerRoman"/>
      <w:lvlText w:val="%9."/>
      <w:lvlJc w:val="right"/>
      <w:pPr>
        <w:tabs>
          <w:tab w:val="num" w:pos="6765"/>
        </w:tabs>
        <w:ind w:left="6765" w:hanging="180"/>
      </w:pPr>
    </w:lvl>
  </w:abstractNum>
  <w:abstractNum w:abstractNumId="3">
    <w:nsid w:val="7056602E"/>
    <w:multiLevelType w:val="hybridMultilevel"/>
    <w:tmpl w:val="35FEC1D2"/>
    <w:lvl w:ilvl="0" w:tplc="C430E048">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7D64285E"/>
    <w:multiLevelType w:val="multilevel"/>
    <w:tmpl w:val="C2CEF1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4"/>
  </w:num>
  <w:num w:numId="2">
    <w:abstractNumId w:val="0"/>
  </w:num>
  <w:num w:numId="3">
    <w:abstractNumId w:val="0"/>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2"/>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3C6A"/>
    <w:rsid w:val="000259E3"/>
    <w:rsid w:val="000A4BA9"/>
    <w:rsid w:val="001A61FA"/>
    <w:rsid w:val="002021CB"/>
    <w:rsid w:val="00284C21"/>
    <w:rsid w:val="002972A9"/>
    <w:rsid w:val="00370D75"/>
    <w:rsid w:val="003828A6"/>
    <w:rsid w:val="003F60FC"/>
    <w:rsid w:val="004266FA"/>
    <w:rsid w:val="00447FA3"/>
    <w:rsid w:val="00477157"/>
    <w:rsid w:val="004D35E7"/>
    <w:rsid w:val="004E36D2"/>
    <w:rsid w:val="00546A64"/>
    <w:rsid w:val="00571F73"/>
    <w:rsid w:val="005754A6"/>
    <w:rsid w:val="00581C98"/>
    <w:rsid w:val="005B4D2F"/>
    <w:rsid w:val="00635473"/>
    <w:rsid w:val="006A16C8"/>
    <w:rsid w:val="006F57DC"/>
    <w:rsid w:val="00731FCD"/>
    <w:rsid w:val="007A69F5"/>
    <w:rsid w:val="00831F05"/>
    <w:rsid w:val="008743EE"/>
    <w:rsid w:val="00914EF8"/>
    <w:rsid w:val="00AB4C2F"/>
    <w:rsid w:val="00AC0362"/>
    <w:rsid w:val="00B655DF"/>
    <w:rsid w:val="00BB6125"/>
    <w:rsid w:val="00BF5029"/>
    <w:rsid w:val="00C53C6A"/>
    <w:rsid w:val="00C80AB7"/>
    <w:rsid w:val="00C86568"/>
    <w:rsid w:val="00CF51AC"/>
    <w:rsid w:val="00D42BA6"/>
    <w:rsid w:val="00D532BB"/>
    <w:rsid w:val="00E15E61"/>
    <w:rsid w:val="00F01D47"/>
    <w:rsid w:val="00F83B57"/>
    <w:rsid w:val="00FA156B"/>
    <w:rsid w:val="00FA7E0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nhideWhenUsed="0" w:qFormat="1"/>
    <w:lsdException w:name="Body Text First Indent" w:uiPriority="0"/>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5029"/>
  </w:style>
  <w:style w:type="paragraph" w:styleId="1">
    <w:name w:val="heading 1"/>
    <w:basedOn w:val="a"/>
    <w:link w:val="10"/>
    <w:uiPriority w:val="99"/>
    <w:qFormat/>
    <w:rsid w:val="00BF5029"/>
    <w:pPr>
      <w:spacing w:before="100" w:beforeAutospacing="1" w:after="100" w:afterAutospacing="1" w:line="240" w:lineRule="auto"/>
      <w:outlineLvl w:val="0"/>
    </w:pPr>
    <w:rPr>
      <w:rFonts w:ascii="Calibri" w:eastAsia="Times New Roman" w:hAnsi="Calibri" w:cs="Calibri"/>
      <w:b/>
      <w:bCs/>
      <w:kern w:val="36"/>
      <w:sz w:val="48"/>
      <w:szCs w:val="48"/>
      <w:lang w:eastAsia="ru-RU"/>
    </w:rPr>
  </w:style>
  <w:style w:type="paragraph" w:styleId="2">
    <w:name w:val="heading 2"/>
    <w:basedOn w:val="a"/>
    <w:next w:val="a"/>
    <w:link w:val="20"/>
    <w:uiPriority w:val="99"/>
    <w:semiHidden/>
    <w:unhideWhenUsed/>
    <w:qFormat/>
    <w:rsid w:val="00BF5029"/>
    <w:pPr>
      <w:keepNext/>
      <w:outlineLvl w:val="1"/>
    </w:pPr>
    <w:rPr>
      <w:rFonts w:ascii="Calibri" w:eastAsia="Times New Roman" w:hAnsi="Calibri" w:cs="Calibri"/>
      <w:b/>
      <w:sz w:val="32"/>
      <w:lang w:eastAsia="ru-RU"/>
    </w:rPr>
  </w:style>
  <w:style w:type="paragraph" w:styleId="3">
    <w:name w:val="heading 3"/>
    <w:basedOn w:val="a"/>
    <w:link w:val="30"/>
    <w:uiPriority w:val="99"/>
    <w:semiHidden/>
    <w:unhideWhenUsed/>
    <w:qFormat/>
    <w:rsid w:val="00BF5029"/>
    <w:pPr>
      <w:spacing w:before="100" w:beforeAutospacing="1" w:after="100" w:afterAutospacing="1" w:line="240" w:lineRule="auto"/>
      <w:outlineLvl w:val="2"/>
    </w:pPr>
    <w:rPr>
      <w:rFonts w:ascii="Calibri" w:eastAsia="Times New Roman" w:hAnsi="Calibri" w:cs="Calibri"/>
      <w:b/>
      <w:bCs/>
      <w:sz w:val="27"/>
      <w:szCs w:val="27"/>
      <w:lang w:eastAsia="ru-RU"/>
    </w:rPr>
  </w:style>
  <w:style w:type="paragraph" w:styleId="4">
    <w:name w:val="heading 4"/>
    <w:basedOn w:val="a"/>
    <w:link w:val="40"/>
    <w:uiPriority w:val="99"/>
    <w:semiHidden/>
    <w:unhideWhenUsed/>
    <w:qFormat/>
    <w:rsid w:val="00BF5029"/>
    <w:pPr>
      <w:spacing w:before="100" w:beforeAutospacing="1" w:after="100" w:afterAutospacing="1" w:line="240" w:lineRule="auto"/>
      <w:outlineLvl w:val="3"/>
    </w:pPr>
    <w:rPr>
      <w:rFonts w:ascii="Calibri" w:eastAsia="Times New Roman" w:hAnsi="Calibri" w:cs="Calibri"/>
      <w:b/>
      <w:bCs/>
      <w:sz w:val="24"/>
      <w:szCs w:val="24"/>
      <w:lang w:eastAsia="ru-RU"/>
    </w:rPr>
  </w:style>
  <w:style w:type="paragraph" w:styleId="9">
    <w:name w:val="heading 9"/>
    <w:basedOn w:val="a"/>
    <w:link w:val="90"/>
    <w:uiPriority w:val="99"/>
    <w:semiHidden/>
    <w:unhideWhenUsed/>
    <w:qFormat/>
    <w:rsid w:val="00BF5029"/>
    <w:pPr>
      <w:spacing w:before="100" w:beforeAutospacing="1" w:after="100" w:afterAutospacing="1" w:line="240" w:lineRule="auto"/>
      <w:outlineLvl w:val="8"/>
    </w:pPr>
    <w:rPr>
      <w:rFonts w:ascii="Calibri" w:eastAsia="Times New Roman" w:hAnsi="Calibri" w:cs="Calibri"/>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BF5029"/>
    <w:rPr>
      <w:rFonts w:ascii="Calibri" w:eastAsia="Times New Roman" w:hAnsi="Calibri" w:cs="Calibri"/>
      <w:b/>
      <w:bCs/>
      <w:kern w:val="36"/>
      <w:sz w:val="48"/>
      <w:szCs w:val="48"/>
      <w:lang w:eastAsia="ru-RU"/>
    </w:rPr>
  </w:style>
  <w:style w:type="character" w:customStyle="1" w:styleId="20">
    <w:name w:val="Заголовок 2 Знак"/>
    <w:basedOn w:val="a0"/>
    <w:link w:val="2"/>
    <w:uiPriority w:val="99"/>
    <w:semiHidden/>
    <w:rsid w:val="00BF5029"/>
    <w:rPr>
      <w:rFonts w:ascii="Calibri" w:eastAsia="Times New Roman" w:hAnsi="Calibri" w:cs="Calibri"/>
      <w:b/>
      <w:sz w:val="32"/>
      <w:lang w:eastAsia="ru-RU"/>
    </w:rPr>
  </w:style>
  <w:style w:type="character" w:customStyle="1" w:styleId="30">
    <w:name w:val="Заголовок 3 Знак"/>
    <w:basedOn w:val="a0"/>
    <w:link w:val="3"/>
    <w:uiPriority w:val="99"/>
    <w:semiHidden/>
    <w:rsid w:val="00BF5029"/>
    <w:rPr>
      <w:rFonts w:ascii="Calibri" w:eastAsia="Times New Roman" w:hAnsi="Calibri" w:cs="Calibri"/>
      <w:b/>
      <w:bCs/>
      <w:sz w:val="27"/>
      <w:szCs w:val="27"/>
      <w:lang w:eastAsia="ru-RU"/>
    </w:rPr>
  </w:style>
  <w:style w:type="character" w:customStyle="1" w:styleId="40">
    <w:name w:val="Заголовок 4 Знак"/>
    <w:basedOn w:val="a0"/>
    <w:link w:val="4"/>
    <w:uiPriority w:val="99"/>
    <w:semiHidden/>
    <w:rsid w:val="00BF5029"/>
    <w:rPr>
      <w:rFonts w:ascii="Calibri" w:eastAsia="Times New Roman" w:hAnsi="Calibri" w:cs="Calibri"/>
      <w:b/>
      <w:bCs/>
      <w:sz w:val="24"/>
      <w:szCs w:val="24"/>
      <w:lang w:eastAsia="ru-RU"/>
    </w:rPr>
  </w:style>
  <w:style w:type="character" w:customStyle="1" w:styleId="90">
    <w:name w:val="Заголовок 9 Знак"/>
    <w:basedOn w:val="a0"/>
    <w:link w:val="9"/>
    <w:uiPriority w:val="99"/>
    <w:semiHidden/>
    <w:rsid w:val="00BF5029"/>
    <w:rPr>
      <w:rFonts w:ascii="Calibri" w:eastAsia="Times New Roman" w:hAnsi="Calibri" w:cs="Calibri"/>
      <w:sz w:val="24"/>
      <w:szCs w:val="24"/>
      <w:lang w:eastAsia="ru-RU"/>
    </w:rPr>
  </w:style>
  <w:style w:type="character" w:styleId="a3">
    <w:name w:val="Hyperlink"/>
    <w:uiPriority w:val="99"/>
    <w:semiHidden/>
    <w:unhideWhenUsed/>
    <w:rsid w:val="00BF5029"/>
    <w:rPr>
      <w:color w:val="000000"/>
      <w:u w:val="single"/>
    </w:rPr>
  </w:style>
  <w:style w:type="paragraph" w:styleId="a4">
    <w:name w:val="header"/>
    <w:basedOn w:val="a"/>
    <w:link w:val="a5"/>
    <w:uiPriority w:val="99"/>
    <w:semiHidden/>
    <w:unhideWhenUsed/>
    <w:rsid w:val="00BF5029"/>
    <w:pPr>
      <w:tabs>
        <w:tab w:val="center" w:pos="4677"/>
        <w:tab w:val="right" w:pos="9355"/>
      </w:tabs>
      <w:spacing w:after="0" w:line="240" w:lineRule="auto"/>
    </w:pPr>
    <w:rPr>
      <w:rFonts w:ascii="Calibri" w:eastAsia="Times New Roman" w:hAnsi="Calibri" w:cs="Calibri"/>
      <w:lang w:eastAsia="ru-RU"/>
    </w:rPr>
  </w:style>
  <w:style w:type="character" w:customStyle="1" w:styleId="a5">
    <w:name w:val="Верхний колонтитул Знак"/>
    <w:basedOn w:val="a0"/>
    <w:link w:val="a4"/>
    <w:uiPriority w:val="99"/>
    <w:semiHidden/>
    <w:rsid w:val="00BF5029"/>
    <w:rPr>
      <w:rFonts w:ascii="Calibri" w:eastAsia="Times New Roman" w:hAnsi="Calibri" w:cs="Calibri"/>
      <w:lang w:eastAsia="ru-RU"/>
    </w:rPr>
  </w:style>
  <w:style w:type="character" w:customStyle="1" w:styleId="a6">
    <w:name w:val="Нижний колонтитул Знак"/>
    <w:basedOn w:val="a0"/>
    <w:link w:val="a7"/>
    <w:uiPriority w:val="99"/>
    <w:semiHidden/>
    <w:rsid w:val="00BF5029"/>
    <w:rPr>
      <w:rFonts w:ascii="Calibri" w:eastAsia="Times New Roman" w:hAnsi="Calibri" w:cs="Calibri"/>
      <w:lang w:eastAsia="ru-RU"/>
    </w:rPr>
  </w:style>
  <w:style w:type="paragraph" w:styleId="a7">
    <w:name w:val="footer"/>
    <w:basedOn w:val="a"/>
    <w:link w:val="a6"/>
    <w:uiPriority w:val="99"/>
    <w:semiHidden/>
    <w:unhideWhenUsed/>
    <w:rsid w:val="00BF5029"/>
    <w:pPr>
      <w:tabs>
        <w:tab w:val="center" w:pos="4677"/>
        <w:tab w:val="right" w:pos="9355"/>
      </w:tabs>
      <w:spacing w:after="0" w:line="240" w:lineRule="auto"/>
    </w:pPr>
    <w:rPr>
      <w:rFonts w:ascii="Calibri" w:eastAsia="Times New Roman" w:hAnsi="Calibri" w:cs="Calibri"/>
      <w:lang w:eastAsia="ru-RU"/>
    </w:rPr>
  </w:style>
  <w:style w:type="paragraph" w:styleId="a8">
    <w:name w:val="Title"/>
    <w:basedOn w:val="a"/>
    <w:link w:val="a9"/>
    <w:qFormat/>
    <w:rsid w:val="00BF5029"/>
    <w:pPr>
      <w:jc w:val="center"/>
    </w:pPr>
    <w:rPr>
      <w:rFonts w:ascii="Calibri" w:eastAsia="Times New Roman" w:hAnsi="Calibri" w:cs="Calibri"/>
      <w:b/>
      <w:bCs/>
      <w:sz w:val="28"/>
      <w:szCs w:val="28"/>
      <w:lang w:eastAsia="ru-RU"/>
    </w:rPr>
  </w:style>
  <w:style w:type="character" w:customStyle="1" w:styleId="a9">
    <w:name w:val="Название Знак"/>
    <w:basedOn w:val="a0"/>
    <w:link w:val="a8"/>
    <w:rsid w:val="00BF5029"/>
    <w:rPr>
      <w:rFonts w:ascii="Calibri" w:eastAsia="Times New Roman" w:hAnsi="Calibri" w:cs="Calibri"/>
      <w:b/>
      <w:bCs/>
      <w:sz w:val="28"/>
      <w:szCs w:val="28"/>
      <w:lang w:eastAsia="ru-RU"/>
    </w:rPr>
  </w:style>
  <w:style w:type="paragraph" w:styleId="aa">
    <w:name w:val="Body Text"/>
    <w:basedOn w:val="a"/>
    <w:link w:val="ab"/>
    <w:uiPriority w:val="99"/>
    <w:semiHidden/>
    <w:unhideWhenUsed/>
    <w:rsid w:val="00BF5029"/>
    <w:pPr>
      <w:spacing w:before="100" w:beforeAutospacing="1" w:after="100" w:afterAutospacing="1" w:line="240" w:lineRule="auto"/>
    </w:pPr>
    <w:rPr>
      <w:rFonts w:ascii="Times New Roman" w:hAnsi="Times New Roman"/>
      <w:sz w:val="24"/>
      <w:szCs w:val="24"/>
    </w:rPr>
  </w:style>
  <w:style w:type="character" w:customStyle="1" w:styleId="ab">
    <w:name w:val="Основной текст Знак"/>
    <w:basedOn w:val="a0"/>
    <w:link w:val="aa"/>
    <w:uiPriority w:val="99"/>
    <w:semiHidden/>
    <w:rsid w:val="00BF5029"/>
    <w:rPr>
      <w:rFonts w:ascii="Times New Roman" w:hAnsi="Times New Roman"/>
      <w:sz w:val="24"/>
      <w:szCs w:val="24"/>
    </w:rPr>
  </w:style>
  <w:style w:type="character" w:customStyle="1" w:styleId="ac">
    <w:name w:val="Основной текст с отступом Знак"/>
    <w:basedOn w:val="a0"/>
    <w:link w:val="ad"/>
    <w:uiPriority w:val="99"/>
    <w:semiHidden/>
    <w:rsid w:val="00BF5029"/>
    <w:rPr>
      <w:rFonts w:ascii="Times New Roman" w:hAnsi="Times New Roman"/>
      <w:sz w:val="24"/>
      <w:szCs w:val="24"/>
    </w:rPr>
  </w:style>
  <w:style w:type="paragraph" w:styleId="ad">
    <w:name w:val="Body Text Indent"/>
    <w:basedOn w:val="a"/>
    <w:link w:val="ac"/>
    <w:uiPriority w:val="99"/>
    <w:semiHidden/>
    <w:unhideWhenUsed/>
    <w:rsid w:val="00BF5029"/>
    <w:pPr>
      <w:spacing w:before="100" w:beforeAutospacing="1" w:after="100" w:afterAutospacing="1" w:line="240" w:lineRule="auto"/>
    </w:pPr>
    <w:rPr>
      <w:rFonts w:ascii="Times New Roman" w:hAnsi="Times New Roman"/>
      <w:sz w:val="24"/>
      <w:szCs w:val="24"/>
    </w:rPr>
  </w:style>
  <w:style w:type="paragraph" w:styleId="ae">
    <w:name w:val="Subtitle"/>
    <w:basedOn w:val="a"/>
    <w:link w:val="af"/>
    <w:uiPriority w:val="99"/>
    <w:qFormat/>
    <w:rsid w:val="00BF5029"/>
    <w:pPr>
      <w:jc w:val="center"/>
    </w:pPr>
    <w:rPr>
      <w:rFonts w:ascii="Calibri" w:eastAsia="Times New Roman" w:hAnsi="Calibri" w:cs="Calibri"/>
      <w:b/>
      <w:bCs/>
      <w:sz w:val="24"/>
      <w:szCs w:val="24"/>
      <w:lang w:val="x-none" w:eastAsia="x-none"/>
    </w:rPr>
  </w:style>
  <w:style w:type="character" w:customStyle="1" w:styleId="af">
    <w:name w:val="Подзаголовок Знак"/>
    <w:basedOn w:val="a0"/>
    <w:link w:val="ae"/>
    <w:uiPriority w:val="99"/>
    <w:rsid w:val="00BF5029"/>
    <w:rPr>
      <w:rFonts w:ascii="Calibri" w:eastAsia="Times New Roman" w:hAnsi="Calibri" w:cs="Calibri"/>
      <w:b/>
      <w:bCs/>
      <w:sz w:val="24"/>
      <w:szCs w:val="24"/>
      <w:lang w:val="x-none" w:eastAsia="x-none"/>
    </w:rPr>
  </w:style>
  <w:style w:type="paragraph" w:styleId="21">
    <w:name w:val="Body Text 2"/>
    <w:basedOn w:val="a"/>
    <w:link w:val="22"/>
    <w:uiPriority w:val="99"/>
    <w:semiHidden/>
    <w:unhideWhenUsed/>
    <w:rsid w:val="00BF5029"/>
    <w:pPr>
      <w:spacing w:before="100" w:beforeAutospacing="1" w:after="100" w:afterAutospacing="1" w:line="240" w:lineRule="auto"/>
    </w:pPr>
    <w:rPr>
      <w:rFonts w:ascii="Times New Roman" w:hAnsi="Times New Roman"/>
      <w:sz w:val="24"/>
      <w:szCs w:val="24"/>
    </w:rPr>
  </w:style>
  <w:style w:type="character" w:customStyle="1" w:styleId="22">
    <w:name w:val="Основной текст 2 Знак"/>
    <w:basedOn w:val="a0"/>
    <w:link w:val="21"/>
    <w:uiPriority w:val="99"/>
    <w:semiHidden/>
    <w:rsid w:val="00BF5029"/>
    <w:rPr>
      <w:rFonts w:ascii="Times New Roman" w:hAnsi="Times New Roman"/>
      <w:sz w:val="24"/>
      <w:szCs w:val="24"/>
    </w:rPr>
  </w:style>
  <w:style w:type="character" w:customStyle="1" w:styleId="23">
    <w:name w:val="Основной текст с отступом 2 Знак"/>
    <w:basedOn w:val="a0"/>
    <w:link w:val="24"/>
    <w:uiPriority w:val="99"/>
    <w:semiHidden/>
    <w:rsid w:val="00BF5029"/>
    <w:rPr>
      <w:rFonts w:ascii="Times New Roman" w:hAnsi="Times New Roman"/>
      <w:sz w:val="24"/>
      <w:szCs w:val="24"/>
    </w:rPr>
  </w:style>
  <w:style w:type="paragraph" w:styleId="24">
    <w:name w:val="Body Text Indent 2"/>
    <w:basedOn w:val="a"/>
    <w:link w:val="23"/>
    <w:uiPriority w:val="99"/>
    <w:semiHidden/>
    <w:unhideWhenUsed/>
    <w:rsid w:val="00BF5029"/>
    <w:pPr>
      <w:spacing w:before="100" w:beforeAutospacing="1" w:after="100" w:afterAutospacing="1" w:line="240" w:lineRule="auto"/>
    </w:pPr>
    <w:rPr>
      <w:rFonts w:ascii="Times New Roman" w:hAnsi="Times New Roman"/>
      <w:sz w:val="24"/>
      <w:szCs w:val="24"/>
    </w:rPr>
  </w:style>
  <w:style w:type="character" w:customStyle="1" w:styleId="af0">
    <w:name w:val="Текст выноски Знак"/>
    <w:basedOn w:val="a0"/>
    <w:link w:val="af1"/>
    <w:uiPriority w:val="99"/>
    <w:semiHidden/>
    <w:rsid w:val="00BF5029"/>
    <w:rPr>
      <w:rFonts w:ascii="Tahoma" w:eastAsia="Times New Roman" w:hAnsi="Tahoma" w:cs="Tahoma"/>
      <w:sz w:val="16"/>
      <w:szCs w:val="16"/>
      <w:lang w:eastAsia="ru-RU"/>
    </w:rPr>
  </w:style>
  <w:style w:type="paragraph" w:styleId="af1">
    <w:name w:val="Balloon Text"/>
    <w:basedOn w:val="a"/>
    <w:link w:val="af0"/>
    <w:uiPriority w:val="99"/>
    <w:semiHidden/>
    <w:unhideWhenUsed/>
    <w:rsid w:val="00BF5029"/>
    <w:pPr>
      <w:spacing w:after="0" w:line="240" w:lineRule="auto"/>
    </w:pPr>
    <w:rPr>
      <w:rFonts w:ascii="Tahoma" w:eastAsia="Times New Roman" w:hAnsi="Tahoma" w:cs="Tahoma"/>
      <w:sz w:val="16"/>
      <w:szCs w:val="16"/>
      <w:lang w:eastAsia="ru-RU"/>
    </w:rPr>
  </w:style>
  <w:style w:type="paragraph" w:styleId="af2">
    <w:name w:val="No Spacing"/>
    <w:uiPriority w:val="99"/>
    <w:qFormat/>
    <w:rsid w:val="00BF5029"/>
    <w:pPr>
      <w:spacing w:after="0" w:line="240" w:lineRule="auto"/>
    </w:pPr>
    <w:rPr>
      <w:rFonts w:ascii="Calibri" w:eastAsia="Times New Roman" w:hAnsi="Calibri" w:cs="Calibri"/>
      <w:lang w:eastAsia="ru-RU"/>
    </w:rPr>
  </w:style>
  <w:style w:type="paragraph" w:styleId="af3">
    <w:name w:val="List Paragraph"/>
    <w:aliases w:val="Заголовок мой1,СписокСТПр,Введение,ПАРАГРАФ,Выделеный,Текст с номером,Абзац списка для документа,Абзац списка4,Абзац списка основной"/>
    <w:basedOn w:val="a"/>
    <w:link w:val="af4"/>
    <w:uiPriority w:val="34"/>
    <w:qFormat/>
    <w:rsid w:val="00BF5029"/>
    <w:pPr>
      <w:spacing w:after="0" w:line="240" w:lineRule="auto"/>
      <w:ind w:left="720"/>
    </w:pPr>
    <w:rPr>
      <w:rFonts w:ascii="Calibri" w:eastAsia="Times New Roman" w:hAnsi="Calibri" w:cs="Calibri"/>
      <w:sz w:val="24"/>
      <w:szCs w:val="24"/>
      <w:lang w:val="en-US"/>
    </w:rPr>
  </w:style>
  <w:style w:type="paragraph" w:customStyle="1" w:styleId="ConsPlusNonformat">
    <w:name w:val="ConsPlusNonformat"/>
    <w:uiPriority w:val="99"/>
    <w:rsid w:val="00BF5029"/>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af5">
    <w:name w:val="Стиль ПМД Знак"/>
    <w:link w:val="af6"/>
    <w:uiPriority w:val="99"/>
    <w:locked/>
    <w:rsid w:val="00BF5029"/>
    <w:rPr>
      <w:rFonts w:ascii="Times New Roman" w:hAnsi="Times New Roman" w:cs="Times New Roman"/>
      <w:sz w:val="24"/>
      <w:szCs w:val="24"/>
    </w:rPr>
  </w:style>
  <w:style w:type="paragraph" w:customStyle="1" w:styleId="af6">
    <w:name w:val="Стиль ПМД"/>
    <w:basedOn w:val="21"/>
    <w:link w:val="af5"/>
    <w:uiPriority w:val="99"/>
    <w:rsid w:val="00BF5029"/>
    <w:pPr>
      <w:suppressAutoHyphens/>
      <w:spacing w:before="0" w:beforeAutospacing="0" w:after="0" w:afterAutospacing="0" w:line="20" w:lineRule="atLeast"/>
      <w:ind w:firstLine="709"/>
      <w:jc w:val="both"/>
    </w:pPr>
    <w:rPr>
      <w:rFonts w:cs="Times New Roman"/>
    </w:rPr>
  </w:style>
  <w:style w:type="paragraph" w:customStyle="1" w:styleId="Style4">
    <w:name w:val="Style4"/>
    <w:basedOn w:val="a"/>
    <w:uiPriority w:val="99"/>
    <w:rsid w:val="00BF5029"/>
    <w:pPr>
      <w:widowControl w:val="0"/>
      <w:autoSpaceDE w:val="0"/>
      <w:autoSpaceDN w:val="0"/>
      <w:adjustRightInd w:val="0"/>
      <w:spacing w:after="0" w:line="262" w:lineRule="exact"/>
      <w:ind w:firstLine="566"/>
      <w:jc w:val="both"/>
    </w:pPr>
    <w:rPr>
      <w:rFonts w:ascii="Calibri" w:eastAsia="Times New Roman" w:hAnsi="Calibri" w:cs="Calibri"/>
      <w:sz w:val="24"/>
      <w:szCs w:val="24"/>
      <w:lang w:eastAsia="ru-RU"/>
    </w:rPr>
  </w:style>
  <w:style w:type="paragraph" w:customStyle="1" w:styleId="Style1">
    <w:name w:val="Style1"/>
    <w:basedOn w:val="a"/>
    <w:uiPriority w:val="99"/>
    <w:rsid w:val="00BF5029"/>
    <w:pPr>
      <w:widowControl w:val="0"/>
      <w:autoSpaceDE w:val="0"/>
      <w:autoSpaceDN w:val="0"/>
      <w:adjustRightInd w:val="0"/>
      <w:spacing w:after="0" w:line="408" w:lineRule="exact"/>
      <w:ind w:hanging="298"/>
    </w:pPr>
    <w:rPr>
      <w:rFonts w:ascii="Calibri" w:eastAsia="Times New Roman" w:hAnsi="Calibri" w:cs="Calibri"/>
      <w:sz w:val="24"/>
      <w:szCs w:val="24"/>
      <w:lang w:eastAsia="ru-RU"/>
    </w:rPr>
  </w:style>
  <w:style w:type="paragraph" w:customStyle="1" w:styleId="Style2">
    <w:name w:val="Style2"/>
    <w:basedOn w:val="a"/>
    <w:uiPriority w:val="99"/>
    <w:rsid w:val="00BF5029"/>
    <w:pPr>
      <w:widowControl w:val="0"/>
      <w:autoSpaceDE w:val="0"/>
      <w:autoSpaceDN w:val="0"/>
      <w:adjustRightInd w:val="0"/>
      <w:spacing w:after="0" w:line="240" w:lineRule="auto"/>
    </w:pPr>
    <w:rPr>
      <w:rFonts w:ascii="Calibri" w:eastAsia="Times New Roman" w:hAnsi="Calibri" w:cs="Calibri"/>
      <w:sz w:val="24"/>
      <w:szCs w:val="24"/>
      <w:lang w:eastAsia="ru-RU"/>
    </w:rPr>
  </w:style>
  <w:style w:type="paragraph" w:customStyle="1" w:styleId="Style5">
    <w:name w:val="Style5"/>
    <w:basedOn w:val="a"/>
    <w:uiPriority w:val="99"/>
    <w:rsid w:val="00BF5029"/>
    <w:pPr>
      <w:widowControl w:val="0"/>
      <w:autoSpaceDE w:val="0"/>
      <w:autoSpaceDN w:val="0"/>
      <w:adjustRightInd w:val="0"/>
      <w:spacing w:after="0" w:line="230" w:lineRule="exact"/>
    </w:pPr>
    <w:rPr>
      <w:rFonts w:ascii="Calibri" w:eastAsia="Times New Roman" w:hAnsi="Calibri" w:cs="Calibri"/>
      <w:sz w:val="24"/>
      <w:szCs w:val="24"/>
      <w:lang w:eastAsia="ru-RU"/>
    </w:rPr>
  </w:style>
  <w:style w:type="paragraph" w:customStyle="1" w:styleId="Style3">
    <w:name w:val="Style3"/>
    <w:basedOn w:val="a"/>
    <w:uiPriority w:val="99"/>
    <w:rsid w:val="00BF5029"/>
    <w:pPr>
      <w:widowControl w:val="0"/>
      <w:autoSpaceDE w:val="0"/>
      <w:autoSpaceDN w:val="0"/>
      <w:adjustRightInd w:val="0"/>
      <w:spacing w:after="0" w:line="240" w:lineRule="auto"/>
    </w:pPr>
    <w:rPr>
      <w:rFonts w:ascii="Calibri" w:eastAsia="Times New Roman" w:hAnsi="Calibri" w:cs="Calibri"/>
      <w:sz w:val="24"/>
      <w:szCs w:val="24"/>
      <w:lang w:eastAsia="ru-RU"/>
    </w:rPr>
  </w:style>
  <w:style w:type="paragraph" w:customStyle="1" w:styleId="Style6">
    <w:name w:val="Style6"/>
    <w:basedOn w:val="a"/>
    <w:uiPriority w:val="99"/>
    <w:rsid w:val="00BF5029"/>
    <w:pPr>
      <w:widowControl w:val="0"/>
      <w:autoSpaceDE w:val="0"/>
      <w:autoSpaceDN w:val="0"/>
      <w:adjustRightInd w:val="0"/>
      <w:spacing w:after="0" w:line="240" w:lineRule="auto"/>
    </w:pPr>
    <w:rPr>
      <w:rFonts w:ascii="Calibri" w:eastAsia="Times New Roman" w:hAnsi="Calibri" w:cs="Calibri"/>
      <w:sz w:val="24"/>
      <w:szCs w:val="24"/>
      <w:lang w:eastAsia="ru-RU"/>
    </w:rPr>
  </w:style>
  <w:style w:type="paragraph" w:customStyle="1" w:styleId="Style8">
    <w:name w:val="Style8"/>
    <w:basedOn w:val="a"/>
    <w:uiPriority w:val="99"/>
    <w:rsid w:val="00BF5029"/>
    <w:pPr>
      <w:widowControl w:val="0"/>
      <w:autoSpaceDE w:val="0"/>
      <w:autoSpaceDN w:val="0"/>
      <w:adjustRightInd w:val="0"/>
      <w:spacing w:after="0" w:line="240" w:lineRule="auto"/>
    </w:pPr>
    <w:rPr>
      <w:rFonts w:ascii="Calibri" w:eastAsia="Times New Roman" w:hAnsi="Calibri" w:cs="Calibri"/>
      <w:sz w:val="24"/>
      <w:szCs w:val="24"/>
      <w:lang w:eastAsia="ru-RU"/>
    </w:rPr>
  </w:style>
  <w:style w:type="paragraph" w:customStyle="1" w:styleId="Style9">
    <w:name w:val="Style9"/>
    <w:basedOn w:val="a"/>
    <w:uiPriority w:val="99"/>
    <w:rsid w:val="00BF5029"/>
    <w:pPr>
      <w:widowControl w:val="0"/>
      <w:autoSpaceDE w:val="0"/>
      <w:autoSpaceDN w:val="0"/>
      <w:adjustRightInd w:val="0"/>
      <w:spacing w:after="0" w:line="240" w:lineRule="auto"/>
    </w:pPr>
    <w:rPr>
      <w:rFonts w:ascii="Calibri" w:eastAsia="Times New Roman" w:hAnsi="Calibri" w:cs="Calibri"/>
      <w:sz w:val="24"/>
      <w:szCs w:val="24"/>
      <w:lang w:eastAsia="ru-RU"/>
    </w:rPr>
  </w:style>
  <w:style w:type="paragraph" w:customStyle="1" w:styleId="Style10">
    <w:name w:val="Style10"/>
    <w:basedOn w:val="a"/>
    <w:uiPriority w:val="99"/>
    <w:rsid w:val="00BF5029"/>
    <w:pPr>
      <w:widowControl w:val="0"/>
      <w:autoSpaceDE w:val="0"/>
      <w:autoSpaceDN w:val="0"/>
      <w:adjustRightInd w:val="0"/>
      <w:spacing w:after="0" w:line="226" w:lineRule="exact"/>
    </w:pPr>
    <w:rPr>
      <w:rFonts w:ascii="Calibri" w:eastAsia="Times New Roman" w:hAnsi="Calibri" w:cs="Calibri"/>
      <w:sz w:val="24"/>
      <w:szCs w:val="24"/>
      <w:lang w:eastAsia="ru-RU"/>
    </w:rPr>
  </w:style>
  <w:style w:type="paragraph" w:customStyle="1" w:styleId="Style7">
    <w:name w:val="Style7"/>
    <w:basedOn w:val="a"/>
    <w:uiPriority w:val="99"/>
    <w:rsid w:val="00BF5029"/>
    <w:pPr>
      <w:widowControl w:val="0"/>
      <w:autoSpaceDE w:val="0"/>
      <w:autoSpaceDN w:val="0"/>
      <w:adjustRightInd w:val="0"/>
      <w:spacing w:after="0" w:line="240" w:lineRule="auto"/>
    </w:pPr>
    <w:rPr>
      <w:rFonts w:ascii="Calibri" w:eastAsia="Times New Roman" w:hAnsi="Calibri" w:cs="Calibri"/>
      <w:sz w:val="24"/>
      <w:szCs w:val="24"/>
      <w:lang w:eastAsia="ru-RU"/>
    </w:rPr>
  </w:style>
  <w:style w:type="paragraph" w:customStyle="1" w:styleId="ConsPlusNormal">
    <w:name w:val="ConsPlusNormal"/>
    <w:uiPriority w:val="99"/>
    <w:rsid w:val="00BF5029"/>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SubtitleChar1">
    <w:name w:val="Subtitle Char1"/>
    <w:uiPriority w:val="99"/>
    <w:locked/>
    <w:rsid w:val="00BF5029"/>
    <w:rPr>
      <w:rFonts w:ascii="Cambria" w:hAnsi="Cambria" w:cs="Cambria" w:hint="default"/>
      <w:sz w:val="24"/>
      <w:szCs w:val="24"/>
    </w:rPr>
  </w:style>
  <w:style w:type="character" w:customStyle="1" w:styleId="FontStyle14">
    <w:name w:val="Font Style14"/>
    <w:uiPriority w:val="99"/>
    <w:rsid w:val="00BF5029"/>
    <w:rPr>
      <w:rFonts w:ascii="Times New Roman" w:hAnsi="Times New Roman" w:cs="Times New Roman" w:hint="default"/>
      <w:color w:val="000000"/>
      <w:sz w:val="20"/>
      <w:szCs w:val="20"/>
    </w:rPr>
  </w:style>
  <w:style w:type="character" w:customStyle="1" w:styleId="FontStyle12">
    <w:name w:val="Font Style12"/>
    <w:uiPriority w:val="99"/>
    <w:rsid w:val="00BF5029"/>
    <w:rPr>
      <w:rFonts w:ascii="Times New Roman" w:hAnsi="Times New Roman" w:cs="Times New Roman" w:hint="default"/>
      <w:color w:val="000000"/>
      <w:sz w:val="18"/>
      <w:szCs w:val="18"/>
    </w:rPr>
  </w:style>
  <w:style w:type="character" w:customStyle="1" w:styleId="FontStyle11">
    <w:name w:val="Font Style11"/>
    <w:uiPriority w:val="99"/>
    <w:rsid w:val="00BF5029"/>
    <w:rPr>
      <w:rFonts w:ascii="Times New Roman" w:hAnsi="Times New Roman" w:cs="Times New Roman" w:hint="default"/>
      <w:b/>
      <w:bCs/>
      <w:color w:val="000000"/>
      <w:sz w:val="20"/>
      <w:szCs w:val="20"/>
    </w:rPr>
  </w:style>
  <w:style w:type="character" w:customStyle="1" w:styleId="FontStyle13">
    <w:name w:val="Font Style13"/>
    <w:uiPriority w:val="99"/>
    <w:rsid w:val="00BF5029"/>
    <w:rPr>
      <w:rFonts w:ascii="Times New Roman" w:hAnsi="Times New Roman" w:cs="Times New Roman" w:hint="default"/>
      <w:i/>
      <w:iCs/>
      <w:color w:val="000000"/>
      <w:sz w:val="18"/>
      <w:szCs w:val="18"/>
    </w:rPr>
  </w:style>
  <w:style w:type="character" w:customStyle="1" w:styleId="FontStyle15">
    <w:name w:val="Font Style15"/>
    <w:uiPriority w:val="99"/>
    <w:rsid w:val="00BF5029"/>
    <w:rPr>
      <w:rFonts w:ascii="Times New Roman" w:hAnsi="Times New Roman" w:cs="Times New Roman" w:hint="default"/>
      <w:color w:val="000000"/>
      <w:sz w:val="16"/>
      <w:szCs w:val="16"/>
    </w:rPr>
  </w:style>
  <w:style w:type="character" w:customStyle="1" w:styleId="FontStyle16">
    <w:name w:val="Font Style16"/>
    <w:uiPriority w:val="99"/>
    <w:rsid w:val="00BF5029"/>
    <w:rPr>
      <w:rFonts w:ascii="Times New Roman" w:hAnsi="Times New Roman" w:cs="Times New Roman" w:hint="default"/>
      <w:color w:val="000000"/>
      <w:sz w:val="18"/>
      <w:szCs w:val="18"/>
    </w:rPr>
  </w:style>
  <w:style w:type="character" w:customStyle="1" w:styleId="FontStyle17">
    <w:name w:val="Font Style17"/>
    <w:uiPriority w:val="99"/>
    <w:rsid w:val="00BF5029"/>
    <w:rPr>
      <w:rFonts w:ascii="Times New Roman" w:hAnsi="Times New Roman" w:cs="Times New Roman" w:hint="default"/>
      <w:i/>
      <w:iCs/>
      <w:color w:val="000000"/>
      <w:sz w:val="18"/>
      <w:szCs w:val="18"/>
    </w:rPr>
  </w:style>
  <w:style w:type="character" w:customStyle="1" w:styleId="FontStyle18">
    <w:name w:val="Font Style18"/>
    <w:uiPriority w:val="99"/>
    <w:rsid w:val="00BF5029"/>
    <w:rPr>
      <w:rFonts w:ascii="Times New Roman" w:hAnsi="Times New Roman" w:cs="Times New Roman" w:hint="default"/>
      <w:b/>
      <w:bCs/>
      <w:color w:val="000000"/>
      <w:sz w:val="20"/>
      <w:szCs w:val="20"/>
    </w:rPr>
  </w:style>
  <w:style w:type="character" w:customStyle="1" w:styleId="FontStyle19">
    <w:name w:val="Font Style19"/>
    <w:uiPriority w:val="99"/>
    <w:rsid w:val="00BF5029"/>
    <w:rPr>
      <w:rFonts w:ascii="Times New Roman" w:hAnsi="Times New Roman" w:cs="Times New Roman" w:hint="default"/>
      <w:i/>
      <w:iCs/>
      <w:color w:val="000000"/>
      <w:sz w:val="18"/>
      <w:szCs w:val="18"/>
    </w:rPr>
  </w:style>
  <w:style w:type="character" w:customStyle="1" w:styleId="apple-converted-space">
    <w:name w:val="apple-converted-space"/>
    <w:basedOn w:val="a0"/>
    <w:uiPriority w:val="99"/>
    <w:rsid w:val="00BF5029"/>
  </w:style>
  <w:style w:type="character" w:customStyle="1" w:styleId="af7">
    <w:name w:val="Обычный (веб) Знак"/>
    <w:aliases w:val="Обычный (Web) Знак,Знак Знак22 Знак,Обычный (веб)3 Знак,Обычный (Web)1 Знак,Обычный (веб) Знак Знак Знак,Знак Знак Знак Знак,Обычный (веб) Знак Знак Знак1 Знак,Обычный (веб) Знак Знак Знак Знак Знак,Знак Знак Знак1 Знак Знак1 Знак"/>
    <w:link w:val="af8"/>
    <w:uiPriority w:val="99"/>
    <w:locked/>
    <w:rsid w:val="006F57DC"/>
    <w:rPr>
      <w:rFonts w:ascii="Times New Roman" w:eastAsia="Times New Roman" w:hAnsi="Times New Roman" w:cs="Times New Roman"/>
      <w:sz w:val="24"/>
      <w:szCs w:val="24"/>
    </w:rPr>
  </w:style>
  <w:style w:type="paragraph" w:styleId="af8">
    <w:name w:val="Normal (Web)"/>
    <w:aliases w:val="Обычный (Web),Знак Знак22,Обычный (веб)3,Обычный (Web)1,Обычный (веб) Знак Знак,Знак Знак Знак,Обычный (веб) Знак Знак Знак1,Обычный (веб) Знак Знак Знак Знак,Знак Знак Знак1 Знак Знак1,Обычный (Web)11"/>
    <w:basedOn w:val="a"/>
    <w:link w:val="af7"/>
    <w:uiPriority w:val="99"/>
    <w:unhideWhenUsed/>
    <w:qFormat/>
    <w:rsid w:val="006F57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1">
    <w:name w:val="Стиль 1"/>
    <w:basedOn w:val="a"/>
    <w:qFormat/>
    <w:rsid w:val="006F57DC"/>
    <w:pPr>
      <w:overflowPunct w:val="0"/>
      <w:autoSpaceDE w:val="0"/>
      <w:autoSpaceDN w:val="0"/>
      <w:adjustRightInd w:val="0"/>
      <w:spacing w:before="60" w:after="60" w:line="240" w:lineRule="auto"/>
      <w:ind w:firstLine="709"/>
      <w:jc w:val="both"/>
    </w:pPr>
    <w:rPr>
      <w:rFonts w:ascii="Times New Roman" w:eastAsia="Times New Roman" w:hAnsi="Times New Roman" w:cs="Times New Roman"/>
      <w:sz w:val="24"/>
      <w:szCs w:val="20"/>
      <w:lang w:eastAsia="ru-RU"/>
    </w:rPr>
  </w:style>
  <w:style w:type="paragraph" w:styleId="af9">
    <w:name w:val="Body Text First Indent"/>
    <w:basedOn w:val="aa"/>
    <w:link w:val="afa"/>
    <w:unhideWhenUsed/>
    <w:rsid w:val="006F57DC"/>
    <w:pPr>
      <w:spacing w:before="0" w:beforeAutospacing="0" w:after="200" w:afterAutospacing="0" w:line="276" w:lineRule="auto"/>
      <w:ind w:firstLine="360"/>
    </w:pPr>
    <w:rPr>
      <w:rFonts w:asciiTheme="minorHAnsi" w:eastAsiaTheme="minorEastAsia" w:hAnsiTheme="minorHAnsi"/>
      <w:sz w:val="22"/>
      <w:szCs w:val="22"/>
      <w:lang w:eastAsia="ru-RU"/>
    </w:rPr>
  </w:style>
  <w:style w:type="character" w:customStyle="1" w:styleId="afa">
    <w:name w:val="Красная строка Знак"/>
    <w:basedOn w:val="ab"/>
    <w:link w:val="af9"/>
    <w:rsid w:val="006F57DC"/>
    <w:rPr>
      <w:rFonts w:ascii="Times New Roman" w:eastAsiaTheme="minorEastAsia" w:hAnsi="Times New Roman"/>
      <w:sz w:val="24"/>
      <w:szCs w:val="24"/>
      <w:lang w:eastAsia="ru-RU"/>
    </w:rPr>
  </w:style>
  <w:style w:type="paragraph" w:customStyle="1" w:styleId="12">
    <w:name w:val="Без интервала1"/>
    <w:aliases w:val="с интервалом,No Spacing"/>
    <w:qFormat/>
    <w:rsid w:val="00E15E61"/>
    <w:pPr>
      <w:spacing w:after="60" w:line="240" w:lineRule="auto"/>
      <w:ind w:firstLine="709"/>
      <w:jc w:val="both"/>
    </w:pPr>
    <w:rPr>
      <w:rFonts w:ascii="Times New Roman" w:eastAsia="Times New Roman" w:hAnsi="Times New Roman" w:cs="Times New Roman"/>
      <w:sz w:val="24"/>
      <w:szCs w:val="24"/>
      <w:lang w:eastAsia="ru-RU"/>
    </w:rPr>
  </w:style>
  <w:style w:type="character" w:customStyle="1" w:styleId="afb">
    <w:name w:val="Генплан подглава Знак"/>
    <w:basedOn w:val="a0"/>
    <w:link w:val="afc"/>
    <w:locked/>
    <w:rsid w:val="00E15E61"/>
    <w:rPr>
      <w:rFonts w:ascii="Times New Roman" w:hAnsi="Times New Roman" w:cs="Times New Roman"/>
      <w:b/>
      <w:sz w:val="28"/>
      <w:szCs w:val="28"/>
    </w:rPr>
  </w:style>
  <w:style w:type="paragraph" w:customStyle="1" w:styleId="afc">
    <w:name w:val="Генплан подглава"/>
    <w:basedOn w:val="a"/>
    <w:link w:val="afb"/>
    <w:qFormat/>
    <w:rsid w:val="00E15E61"/>
    <w:pPr>
      <w:spacing w:line="360" w:lineRule="auto"/>
      <w:ind w:firstLine="709"/>
      <w:jc w:val="both"/>
    </w:pPr>
    <w:rPr>
      <w:rFonts w:ascii="Times New Roman" w:hAnsi="Times New Roman" w:cs="Times New Roman"/>
      <w:b/>
      <w:sz w:val="28"/>
      <w:szCs w:val="28"/>
    </w:rPr>
  </w:style>
  <w:style w:type="character" w:customStyle="1" w:styleId="af4">
    <w:name w:val="Абзац списка Знак"/>
    <w:aliases w:val="Заголовок мой1 Знак,СписокСТПр Знак,Введение Знак,ПАРАГРАФ Знак,Выделеный Знак,Текст с номером Знак,Абзац списка для документа Знак,Абзац списка4 Знак,Абзац списка основной Знак"/>
    <w:link w:val="af3"/>
    <w:uiPriority w:val="34"/>
    <w:locked/>
    <w:rsid w:val="00731FCD"/>
    <w:rPr>
      <w:rFonts w:ascii="Calibri" w:eastAsia="Times New Roman" w:hAnsi="Calibri" w:cs="Calibri"/>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nhideWhenUsed="0" w:qFormat="1"/>
    <w:lsdException w:name="Body Text First Indent" w:uiPriority="0"/>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5029"/>
  </w:style>
  <w:style w:type="paragraph" w:styleId="1">
    <w:name w:val="heading 1"/>
    <w:basedOn w:val="a"/>
    <w:link w:val="10"/>
    <w:uiPriority w:val="99"/>
    <w:qFormat/>
    <w:rsid w:val="00BF5029"/>
    <w:pPr>
      <w:spacing w:before="100" w:beforeAutospacing="1" w:after="100" w:afterAutospacing="1" w:line="240" w:lineRule="auto"/>
      <w:outlineLvl w:val="0"/>
    </w:pPr>
    <w:rPr>
      <w:rFonts w:ascii="Calibri" w:eastAsia="Times New Roman" w:hAnsi="Calibri" w:cs="Calibri"/>
      <w:b/>
      <w:bCs/>
      <w:kern w:val="36"/>
      <w:sz w:val="48"/>
      <w:szCs w:val="48"/>
      <w:lang w:eastAsia="ru-RU"/>
    </w:rPr>
  </w:style>
  <w:style w:type="paragraph" w:styleId="2">
    <w:name w:val="heading 2"/>
    <w:basedOn w:val="a"/>
    <w:next w:val="a"/>
    <w:link w:val="20"/>
    <w:uiPriority w:val="99"/>
    <w:semiHidden/>
    <w:unhideWhenUsed/>
    <w:qFormat/>
    <w:rsid w:val="00BF5029"/>
    <w:pPr>
      <w:keepNext/>
      <w:outlineLvl w:val="1"/>
    </w:pPr>
    <w:rPr>
      <w:rFonts w:ascii="Calibri" w:eastAsia="Times New Roman" w:hAnsi="Calibri" w:cs="Calibri"/>
      <w:b/>
      <w:sz w:val="32"/>
      <w:lang w:eastAsia="ru-RU"/>
    </w:rPr>
  </w:style>
  <w:style w:type="paragraph" w:styleId="3">
    <w:name w:val="heading 3"/>
    <w:basedOn w:val="a"/>
    <w:link w:val="30"/>
    <w:uiPriority w:val="99"/>
    <w:semiHidden/>
    <w:unhideWhenUsed/>
    <w:qFormat/>
    <w:rsid w:val="00BF5029"/>
    <w:pPr>
      <w:spacing w:before="100" w:beforeAutospacing="1" w:after="100" w:afterAutospacing="1" w:line="240" w:lineRule="auto"/>
      <w:outlineLvl w:val="2"/>
    </w:pPr>
    <w:rPr>
      <w:rFonts w:ascii="Calibri" w:eastAsia="Times New Roman" w:hAnsi="Calibri" w:cs="Calibri"/>
      <w:b/>
      <w:bCs/>
      <w:sz w:val="27"/>
      <w:szCs w:val="27"/>
      <w:lang w:eastAsia="ru-RU"/>
    </w:rPr>
  </w:style>
  <w:style w:type="paragraph" w:styleId="4">
    <w:name w:val="heading 4"/>
    <w:basedOn w:val="a"/>
    <w:link w:val="40"/>
    <w:uiPriority w:val="99"/>
    <w:semiHidden/>
    <w:unhideWhenUsed/>
    <w:qFormat/>
    <w:rsid w:val="00BF5029"/>
    <w:pPr>
      <w:spacing w:before="100" w:beforeAutospacing="1" w:after="100" w:afterAutospacing="1" w:line="240" w:lineRule="auto"/>
      <w:outlineLvl w:val="3"/>
    </w:pPr>
    <w:rPr>
      <w:rFonts w:ascii="Calibri" w:eastAsia="Times New Roman" w:hAnsi="Calibri" w:cs="Calibri"/>
      <w:b/>
      <w:bCs/>
      <w:sz w:val="24"/>
      <w:szCs w:val="24"/>
      <w:lang w:eastAsia="ru-RU"/>
    </w:rPr>
  </w:style>
  <w:style w:type="paragraph" w:styleId="9">
    <w:name w:val="heading 9"/>
    <w:basedOn w:val="a"/>
    <w:link w:val="90"/>
    <w:uiPriority w:val="99"/>
    <w:semiHidden/>
    <w:unhideWhenUsed/>
    <w:qFormat/>
    <w:rsid w:val="00BF5029"/>
    <w:pPr>
      <w:spacing w:before="100" w:beforeAutospacing="1" w:after="100" w:afterAutospacing="1" w:line="240" w:lineRule="auto"/>
      <w:outlineLvl w:val="8"/>
    </w:pPr>
    <w:rPr>
      <w:rFonts w:ascii="Calibri" w:eastAsia="Times New Roman" w:hAnsi="Calibri" w:cs="Calibri"/>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BF5029"/>
    <w:rPr>
      <w:rFonts w:ascii="Calibri" w:eastAsia="Times New Roman" w:hAnsi="Calibri" w:cs="Calibri"/>
      <w:b/>
      <w:bCs/>
      <w:kern w:val="36"/>
      <w:sz w:val="48"/>
      <w:szCs w:val="48"/>
      <w:lang w:eastAsia="ru-RU"/>
    </w:rPr>
  </w:style>
  <w:style w:type="character" w:customStyle="1" w:styleId="20">
    <w:name w:val="Заголовок 2 Знак"/>
    <w:basedOn w:val="a0"/>
    <w:link w:val="2"/>
    <w:uiPriority w:val="99"/>
    <w:semiHidden/>
    <w:rsid w:val="00BF5029"/>
    <w:rPr>
      <w:rFonts w:ascii="Calibri" w:eastAsia="Times New Roman" w:hAnsi="Calibri" w:cs="Calibri"/>
      <w:b/>
      <w:sz w:val="32"/>
      <w:lang w:eastAsia="ru-RU"/>
    </w:rPr>
  </w:style>
  <w:style w:type="character" w:customStyle="1" w:styleId="30">
    <w:name w:val="Заголовок 3 Знак"/>
    <w:basedOn w:val="a0"/>
    <w:link w:val="3"/>
    <w:uiPriority w:val="99"/>
    <w:semiHidden/>
    <w:rsid w:val="00BF5029"/>
    <w:rPr>
      <w:rFonts w:ascii="Calibri" w:eastAsia="Times New Roman" w:hAnsi="Calibri" w:cs="Calibri"/>
      <w:b/>
      <w:bCs/>
      <w:sz w:val="27"/>
      <w:szCs w:val="27"/>
      <w:lang w:eastAsia="ru-RU"/>
    </w:rPr>
  </w:style>
  <w:style w:type="character" w:customStyle="1" w:styleId="40">
    <w:name w:val="Заголовок 4 Знак"/>
    <w:basedOn w:val="a0"/>
    <w:link w:val="4"/>
    <w:uiPriority w:val="99"/>
    <w:semiHidden/>
    <w:rsid w:val="00BF5029"/>
    <w:rPr>
      <w:rFonts w:ascii="Calibri" w:eastAsia="Times New Roman" w:hAnsi="Calibri" w:cs="Calibri"/>
      <w:b/>
      <w:bCs/>
      <w:sz w:val="24"/>
      <w:szCs w:val="24"/>
      <w:lang w:eastAsia="ru-RU"/>
    </w:rPr>
  </w:style>
  <w:style w:type="character" w:customStyle="1" w:styleId="90">
    <w:name w:val="Заголовок 9 Знак"/>
    <w:basedOn w:val="a0"/>
    <w:link w:val="9"/>
    <w:uiPriority w:val="99"/>
    <w:semiHidden/>
    <w:rsid w:val="00BF5029"/>
    <w:rPr>
      <w:rFonts w:ascii="Calibri" w:eastAsia="Times New Roman" w:hAnsi="Calibri" w:cs="Calibri"/>
      <w:sz w:val="24"/>
      <w:szCs w:val="24"/>
      <w:lang w:eastAsia="ru-RU"/>
    </w:rPr>
  </w:style>
  <w:style w:type="character" w:styleId="a3">
    <w:name w:val="Hyperlink"/>
    <w:uiPriority w:val="99"/>
    <w:semiHidden/>
    <w:unhideWhenUsed/>
    <w:rsid w:val="00BF5029"/>
    <w:rPr>
      <w:color w:val="000000"/>
      <w:u w:val="single"/>
    </w:rPr>
  </w:style>
  <w:style w:type="paragraph" w:styleId="a4">
    <w:name w:val="header"/>
    <w:basedOn w:val="a"/>
    <w:link w:val="a5"/>
    <w:uiPriority w:val="99"/>
    <w:semiHidden/>
    <w:unhideWhenUsed/>
    <w:rsid w:val="00BF5029"/>
    <w:pPr>
      <w:tabs>
        <w:tab w:val="center" w:pos="4677"/>
        <w:tab w:val="right" w:pos="9355"/>
      </w:tabs>
      <w:spacing w:after="0" w:line="240" w:lineRule="auto"/>
    </w:pPr>
    <w:rPr>
      <w:rFonts w:ascii="Calibri" w:eastAsia="Times New Roman" w:hAnsi="Calibri" w:cs="Calibri"/>
      <w:lang w:eastAsia="ru-RU"/>
    </w:rPr>
  </w:style>
  <w:style w:type="character" w:customStyle="1" w:styleId="a5">
    <w:name w:val="Верхний колонтитул Знак"/>
    <w:basedOn w:val="a0"/>
    <w:link w:val="a4"/>
    <w:uiPriority w:val="99"/>
    <w:semiHidden/>
    <w:rsid w:val="00BF5029"/>
    <w:rPr>
      <w:rFonts w:ascii="Calibri" w:eastAsia="Times New Roman" w:hAnsi="Calibri" w:cs="Calibri"/>
      <w:lang w:eastAsia="ru-RU"/>
    </w:rPr>
  </w:style>
  <w:style w:type="character" w:customStyle="1" w:styleId="a6">
    <w:name w:val="Нижний колонтитул Знак"/>
    <w:basedOn w:val="a0"/>
    <w:link w:val="a7"/>
    <w:uiPriority w:val="99"/>
    <w:semiHidden/>
    <w:rsid w:val="00BF5029"/>
    <w:rPr>
      <w:rFonts w:ascii="Calibri" w:eastAsia="Times New Roman" w:hAnsi="Calibri" w:cs="Calibri"/>
      <w:lang w:eastAsia="ru-RU"/>
    </w:rPr>
  </w:style>
  <w:style w:type="paragraph" w:styleId="a7">
    <w:name w:val="footer"/>
    <w:basedOn w:val="a"/>
    <w:link w:val="a6"/>
    <w:uiPriority w:val="99"/>
    <w:semiHidden/>
    <w:unhideWhenUsed/>
    <w:rsid w:val="00BF5029"/>
    <w:pPr>
      <w:tabs>
        <w:tab w:val="center" w:pos="4677"/>
        <w:tab w:val="right" w:pos="9355"/>
      </w:tabs>
      <w:spacing w:after="0" w:line="240" w:lineRule="auto"/>
    </w:pPr>
    <w:rPr>
      <w:rFonts w:ascii="Calibri" w:eastAsia="Times New Roman" w:hAnsi="Calibri" w:cs="Calibri"/>
      <w:lang w:eastAsia="ru-RU"/>
    </w:rPr>
  </w:style>
  <w:style w:type="paragraph" w:styleId="a8">
    <w:name w:val="Title"/>
    <w:basedOn w:val="a"/>
    <w:link w:val="a9"/>
    <w:qFormat/>
    <w:rsid w:val="00BF5029"/>
    <w:pPr>
      <w:jc w:val="center"/>
    </w:pPr>
    <w:rPr>
      <w:rFonts w:ascii="Calibri" w:eastAsia="Times New Roman" w:hAnsi="Calibri" w:cs="Calibri"/>
      <w:b/>
      <w:bCs/>
      <w:sz w:val="28"/>
      <w:szCs w:val="28"/>
      <w:lang w:eastAsia="ru-RU"/>
    </w:rPr>
  </w:style>
  <w:style w:type="character" w:customStyle="1" w:styleId="a9">
    <w:name w:val="Название Знак"/>
    <w:basedOn w:val="a0"/>
    <w:link w:val="a8"/>
    <w:rsid w:val="00BF5029"/>
    <w:rPr>
      <w:rFonts w:ascii="Calibri" w:eastAsia="Times New Roman" w:hAnsi="Calibri" w:cs="Calibri"/>
      <w:b/>
      <w:bCs/>
      <w:sz w:val="28"/>
      <w:szCs w:val="28"/>
      <w:lang w:eastAsia="ru-RU"/>
    </w:rPr>
  </w:style>
  <w:style w:type="paragraph" w:styleId="aa">
    <w:name w:val="Body Text"/>
    <w:basedOn w:val="a"/>
    <w:link w:val="ab"/>
    <w:uiPriority w:val="99"/>
    <w:semiHidden/>
    <w:unhideWhenUsed/>
    <w:rsid w:val="00BF5029"/>
    <w:pPr>
      <w:spacing w:before="100" w:beforeAutospacing="1" w:after="100" w:afterAutospacing="1" w:line="240" w:lineRule="auto"/>
    </w:pPr>
    <w:rPr>
      <w:rFonts w:ascii="Times New Roman" w:hAnsi="Times New Roman"/>
      <w:sz w:val="24"/>
      <w:szCs w:val="24"/>
    </w:rPr>
  </w:style>
  <w:style w:type="character" w:customStyle="1" w:styleId="ab">
    <w:name w:val="Основной текст Знак"/>
    <w:basedOn w:val="a0"/>
    <w:link w:val="aa"/>
    <w:uiPriority w:val="99"/>
    <w:semiHidden/>
    <w:rsid w:val="00BF5029"/>
    <w:rPr>
      <w:rFonts w:ascii="Times New Roman" w:hAnsi="Times New Roman"/>
      <w:sz w:val="24"/>
      <w:szCs w:val="24"/>
    </w:rPr>
  </w:style>
  <w:style w:type="character" w:customStyle="1" w:styleId="ac">
    <w:name w:val="Основной текст с отступом Знак"/>
    <w:basedOn w:val="a0"/>
    <w:link w:val="ad"/>
    <w:uiPriority w:val="99"/>
    <w:semiHidden/>
    <w:rsid w:val="00BF5029"/>
    <w:rPr>
      <w:rFonts w:ascii="Times New Roman" w:hAnsi="Times New Roman"/>
      <w:sz w:val="24"/>
      <w:szCs w:val="24"/>
    </w:rPr>
  </w:style>
  <w:style w:type="paragraph" w:styleId="ad">
    <w:name w:val="Body Text Indent"/>
    <w:basedOn w:val="a"/>
    <w:link w:val="ac"/>
    <w:uiPriority w:val="99"/>
    <w:semiHidden/>
    <w:unhideWhenUsed/>
    <w:rsid w:val="00BF5029"/>
    <w:pPr>
      <w:spacing w:before="100" w:beforeAutospacing="1" w:after="100" w:afterAutospacing="1" w:line="240" w:lineRule="auto"/>
    </w:pPr>
    <w:rPr>
      <w:rFonts w:ascii="Times New Roman" w:hAnsi="Times New Roman"/>
      <w:sz w:val="24"/>
      <w:szCs w:val="24"/>
    </w:rPr>
  </w:style>
  <w:style w:type="paragraph" w:styleId="ae">
    <w:name w:val="Subtitle"/>
    <w:basedOn w:val="a"/>
    <w:link w:val="af"/>
    <w:uiPriority w:val="99"/>
    <w:qFormat/>
    <w:rsid w:val="00BF5029"/>
    <w:pPr>
      <w:jc w:val="center"/>
    </w:pPr>
    <w:rPr>
      <w:rFonts w:ascii="Calibri" w:eastAsia="Times New Roman" w:hAnsi="Calibri" w:cs="Calibri"/>
      <w:b/>
      <w:bCs/>
      <w:sz w:val="24"/>
      <w:szCs w:val="24"/>
      <w:lang w:val="x-none" w:eastAsia="x-none"/>
    </w:rPr>
  </w:style>
  <w:style w:type="character" w:customStyle="1" w:styleId="af">
    <w:name w:val="Подзаголовок Знак"/>
    <w:basedOn w:val="a0"/>
    <w:link w:val="ae"/>
    <w:uiPriority w:val="99"/>
    <w:rsid w:val="00BF5029"/>
    <w:rPr>
      <w:rFonts w:ascii="Calibri" w:eastAsia="Times New Roman" w:hAnsi="Calibri" w:cs="Calibri"/>
      <w:b/>
      <w:bCs/>
      <w:sz w:val="24"/>
      <w:szCs w:val="24"/>
      <w:lang w:val="x-none" w:eastAsia="x-none"/>
    </w:rPr>
  </w:style>
  <w:style w:type="paragraph" w:styleId="21">
    <w:name w:val="Body Text 2"/>
    <w:basedOn w:val="a"/>
    <w:link w:val="22"/>
    <w:uiPriority w:val="99"/>
    <w:semiHidden/>
    <w:unhideWhenUsed/>
    <w:rsid w:val="00BF5029"/>
    <w:pPr>
      <w:spacing w:before="100" w:beforeAutospacing="1" w:after="100" w:afterAutospacing="1" w:line="240" w:lineRule="auto"/>
    </w:pPr>
    <w:rPr>
      <w:rFonts w:ascii="Times New Roman" w:hAnsi="Times New Roman"/>
      <w:sz w:val="24"/>
      <w:szCs w:val="24"/>
    </w:rPr>
  </w:style>
  <w:style w:type="character" w:customStyle="1" w:styleId="22">
    <w:name w:val="Основной текст 2 Знак"/>
    <w:basedOn w:val="a0"/>
    <w:link w:val="21"/>
    <w:uiPriority w:val="99"/>
    <w:semiHidden/>
    <w:rsid w:val="00BF5029"/>
    <w:rPr>
      <w:rFonts w:ascii="Times New Roman" w:hAnsi="Times New Roman"/>
      <w:sz w:val="24"/>
      <w:szCs w:val="24"/>
    </w:rPr>
  </w:style>
  <w:style w:type="character" w:customStyle="1" w:styleId="23">
    <w:name w:val="Основной текст с отступом 2 Знак"/>
    <w:basedOn w:val="a0"/>
    <w:link w:val="24"/>
    <w:uiPriority w:val="99"/>
    <w:semiHidden/>
    <w:rsid w:val="00BF5029"/>
    <w:rPr>
      <w:rFonts w:ascii="Times New Roman" w:hAnsi="Times New Roman"/>
      <w:sz w:val="24"/>
      <w:szCs w:val="24"/>
    </w:rPr>
  </w:style>
  <w:style w:type="paragraph" w:styleId="24">
    <w:name w:val="Body Text Indent 2"/>
    <w:basedOn w:val="a"/>
    <w:link w:val="23"/>
    <w:uiPriority w:val="99"/>
    <w:semiHidden/>
    <w:unhideWhenUsed/>
    <w:rsid w:val="00BF5029"/>
    <w:pPr>
      <w:spacing w:before="100" w:beforeAutospacing="1" w:after="100" w:afterAutospacing="1" w:line="240" w:lineRule="auto"/>
    </w:pPr>
    <w:rPr>
      <w:rFonts w:ascii="Times New Roman" w:hAnsi="Times New Roman"/>
      <w:sz w:val="24"/>
      <w:szCs w:val="24"/>
    </w:rPr>
  </w:style>
  <w:style w:type="character" w:customStyle="1" w:styleId="af0">
    <w:name w:val="Текст выноски Знак"/>
    <w:basedOn w:val="a0"/>
    <w:link w:val="af1"/>
    <w:uiPriority w:val="99"/>
    <w:semiHidden/>
    <w:rsid w:val="00BF5029"/>
    <w:rPr>
      <w:rFonts w:ascii="Tahoma" w:eastAsia="Times New Roman" w:hAnsi="Tahoma" w:cs="Tahoma"/>
      <w:sz w:val="16"/>
      <w:szCs w:val="16"/>
      <w:lang w:eastAsia="ru-RU"/>
    </w:rPr>
  </w:style>
  <w:style w:type="paragraph" w:styleId="af1">
    <w:name w:val="Balloon Text"/>
    <w:basedOn w:val="a"/>
    <w:link w:val="af0"/>
    <w:uiPriority w:val="99"/>
    <w:semiHidden/>
    <w:unhideWhenUsed/>
    <w:rsid w:val="00BF5029"/>
    <w:pPr>
      <w:spacing w:after="0" w:line="240" w:lineRule="auto"/>
    </w:pPr>
    <w:rPr>
      <w:rFonts w:ascii="Tahoma" w:eastAsia="Times New Roman" w:hAnsi="Tahoma" w:cs="Tahoma"/>
      <w:sz w:val="16"/>
      <w:szCs w:val="16"/>
      <w:lang w:eastAsia="ru-RU"/>
    </w:rPr>
  </w:style>
  <w:style w:type="paragraph" w:styleId="af2">
    <w:name w:val="No Spacing"/>
    <w:uiPriority w:val="99"/>
    <w:qFormat/>
    <w:rsid w:val="00BF5029"/>
    <w:pPr>
      <w:spacing w:after="0" w:line="240" w:lineRule="auto"/>
    </w:pPr>
    <w:rPr>
      <w:rFonts w:ascii="Calibri" w:eastAsia="Times New Roman" w:hAnsi="Calibri" w:cs="Calibri"/>
      <w:lang w:eastAsia="ru-RU"/>
    </w:rPr>
  </w:style>
  <w:style w:type="paragraph" w:styleId="af3">
    <w:name w:val="List Paragraph"/>
    <w:aliases w:val="Заголовок мой1,СписокСТПр,Введение,ПАРАГРАФ,Выделеный,Текст с номером,Абзац списка для документа,Абзац списка4,Абзац списка основной"/>
    <w:basedOn w:val="a"/>
    <w:link w:val="af4"/>
    <w:uiPriority w:val="34"/>
    <w:qFormat/>
    <w:rsid w:val="00BF5029"/>
    <w:pPr>
      <w:spacing w:after="0" w:line="240" w:lineRule="auto"/>
      <w:ind w:left="720"/>
    </w:pPr>
    <w:rPr>
      <w:rFonts w:ascii="Calibri" w:eastAsia="Times New Roman" w:hAnsi="Calibri" w:cs="Calibri"/>
      <w:sz w:val="24"/>
      <w:szCs w:val="24"/>
      <w:lang w:val="en-US"/>
    </w:rPr>
  </w:style>
  <w:style w:type="paragraph" w:customStyle="1" w:styleId="ConsPlusNonformat">
    <w:name w:val="ConsPlusNonformat"/>
    <w:uiPriority w:val="99"/>
    <w:rsid w:val="00BF5029"/>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af5">
    <w:name w:val="Стиль ПМД Знак"/>
    <w:link w:val="af6"/>
    <w:uiPriority w:val="99"/>
    <w:locked/>
    <w:rsid w:val="00BF5029"/>
    <w:rPr>
      <w:rFonts w:ascii="Times New Roman" w:hAnsi="Times New Roman" w:cs="Times New Roman"/>
      <w:sz w:val="24"/>
      <w:szCs w:val="24"/>
    </w:rPr>
  </w:style>
  <w:style w:type="paragraph" w:customStyle="1" w:styleId="af6">
    <w:name w:val="Стиль ПМД"/>
    <w:basedOn w:val="21"/>
    <w:link w:val="af5"/>
    <w:uiPriority w:val="99"/>
    <w:rsid w:val="00BF5029"/>
    <w:pPr>
      <w:suppressAutoHyphens/>
      <w:spacing w:before="0" w:beforeAutospacing="0" w:after="0" w:afterAutospacing="0" w:line="20" w:lineRule="atLeast"/>
      <w:ind w:firstLine="709"/>
      <w:jc w:val="both"/>
    </w:pPr>
    <w:rPr>
      <w:rFonts w:cs="Times New Roman"/>
    </w:rPr>
  </w:style>
  <w:style w:type="paragraph" w:customStyle="1" w:styleId="Style4">
    <w:name w:val="Style4"/>
    <w:basedOn w:val="a"/>
    <w:uiPriority w:val="99"/>
    <w:rsid w:val="00BF5029"/>
    <w:pPr>
      <w:widowControl w:val="0"/>
      <w:autoSpaceDE w:val="0"/>
      <w:autoSpaceDN w:val="0"/>
      <w:adjustRightInd w:val="0"/>
      <w:spacing w:after="0" w:line="262" w:lineRule="exact"/>
      <w:ind w:firstLine="566"/>
      <w:jc w:val="both"/>
    </w:pPr>
    <w:rPr>
      <w:rFonts w:ascii="Calibri" w:eastAsia="Times New Roman" w:hAnsi="Calibri" w:cs="Calibri"/>
      <w:sz w:val="24"/>
      <w:szCs w:val="24"/>
      <w:lang w:eastAsia="ru-RU"/>
    </w:rPr>
  </w:style>
  <w:style w:type="paragraph" w:customStyle="1" w:styleId="Style1">
    <w:name w:val="Style1"/>
    <w:basedOn w:val="a"/>
    <w:uiPriority w:val="99"/>
    <w:rsid w:val="00BF5029"/>
    <w:pPr>
      <w:widowControl w:val="0"/>
      <w:autoSpaceDE w:val="0"/>
      <w:autoSpaceDN w:val="0"/>
      <w:adjustRightInd w:val="0"/>
      <w:spacing w:after="0" w:line="408" w:lineRule="exact"/>
      <w:ind w:hanging="298"/>
    </w:pPr>
    <w:rPr>
      <w:rFonts w:ascii="Calibri" w:eastAsia="Times New Roman" w:hAnsi="Calibri" w:cs="Calibri"/>
      <w:sz w:val="24"/>
      <w:szCs w:val="24"/>
      <w:lang w:eastAsia="ru-RU"/>
    </w:rPr>
  </w:style>
  <w:style w:type="paragraph" w:customStyle="1" w:styleId="Style2">
    <w:name w:val="Style2"/>
    <w:basedOn w:val="a"/>
    <w:uiPriority w:val="99"/>
    <w:rsid w:val="00BF5029"/>
    <w:pPr>
      <w:widowControl w:val="0"/>
      <w:autoSpaceDE w:val="0"/>
      <w:autoSpaceDN w:val="0"/>
      <w:adjustRightInd w:val="0"/>
      <w:spacing w:after="0" w:line="240" w:lineRule="auto"/>
    </w:pPr>
    <w:rPr>
      <w:rFonts w:ascii="Calibri" w:eastAsia="Times New Roman" w:hAnsi="Calibri" w:cs="Calibri"/>
      <w:sz w:val="24"/>
      <w:szCs w:val="24"/>
      <w:lang w:eastAsia="ru-RU"/>
    </w:rPr>
  </w:style>
  <w:style w:type="paragraph" w:customStyle="1" w:styleId="Style5">
    <w:name w:val="Style5"/>
    <w:basedOn w:val="a"/>
    <w:uiPriority w:val="99"/>
    <w:rsid w:val="00BF5029"/>
    <w:pPr>
      <w:widowControl w:val="0"/>
      <w:autoSpaceDE w:val="0"/>
      <w:autoSpaceDN w:val="0"/>
      <w:adjustRightInd w:val="0"/>
      <w:spacing w:after="0" w:line="230" w:lineRule="exact"/>
    </w:pPr>
    <w:rPr>
      <w:rFonts w:ascii="Calibri" w:eastAsia="Times New Roman" w:hAnsi="Calibri" w:cs="Calibri"/>
      <w:sz w:val="24"/>
      <w:szCs w:val="24"/>
      <w:lang w:eastAsia="ru-RU"/>
    </w:rPr>
  </w:style>
  <w:style w:type="paragraph" w:customStyle="1" w:styleId="Style3">
    <w:name w:val="Style3"/>
    <w:basedOn w:val="a"/>
    <w:uiPriority w:val="99"/>
    <w:rsid w:val="00BF5029"/>
    <w:pPr>
      <w:widowControl w:val="0"/>
      <w:autoSpaceDE w:val="0"/>
      <w:autoSpaceDN w:val="0"/>
      <w:adjustRightInd w:val="0"/>
      <w:spacing w:after="0" w:line="240" w:lineRule="auto"/>
    </w:pPr>
    <w:rPr>
      <w:rFonts w:ascii="Calibri" w:eastAsia="Times New Roman" w:hAnsi="Calibri" w:cs="Calibri"/>
      <w:sz w:val="24"/>
      <w:szCs w:val="24"/>
      <w:lang w:eastAsia="ru-RU"/>
    </w:rPr>
  </w:style>
  <w:style w:type="paragraph" w:customStyle="1" w:styleId="Style6">
    <w:name w:val="Style6"/>
    <w:basedOn w:val="a"/>
    <w:uiPriority w:val="99"/>
    <w:rsid w:val="00BF5029"/>
    <w:pPr>
      <w:widowControl w:val="0"/>
      <w:autoSpaceDE w:val="0"/>
      <w:autoSpaceDN w:val="0"/>
      <w:adjustRightInd w:val="0"/>
      <w:spacing w:after="0" w:line="240" w:lineRule="auto"/>
    </w:pPr>
    <w:rPr>
      <w:rFonts w:ascii="Calibri" w:eastAsia="Times New Roman" w:hAnsi="Calibri" w:cs="Calibri"/>
      <w:sz w:val="24"/>
      <w:szCs w:val="24"/>
      <w:lang w:eastAsia="ru-RU"/>
    </w:rPr>
  </w:style>
  <w:style w:type="paragraph" w:customStyle="1" w:styleId="Style8">
    <w:name w:val="Style8"/>
    <w:basedOn w:val="a"/>
    <w:uiPriority w:val="99"/>
    <w:rsid w:val="00BF5029"/>
    <w:pPr>
      <w:widowControl w:val="0"/>
      <w:autoSpaceDE w:val="0"/>
      <w:autoSpaceDN w:val="0"/>
      <w:adjustRightInd w:val="0"/>
      <w:spacing w:after="0" w:line="240" w:lineRule="auto"/>
    </w:pPr>
    <w:rPr>
      <w:rFonts w:ascii="Calibri" w:eastAsia="Times New Roman" w:hAnsi="Calibri" w:cs="Calibri"/>
      <w:sz w:val="24"/>
      <w:szCs w:val="24"/>
      <w:lang w:eastAsia="ru-RU"/>
    </w:rPr>
  </w:style>
  <w:style w:type="paragraph" w:customStyle="1" w:styleId="Style9">
    <w:name w:val="Style9"/>
    <w:basedOn w:val="a"/>
    <w:uiPriority w:val="99"/>
    <w:rsid w:val="00BF5029"/>
    <w:pPr>
      <w:widowControl w:val="0"/>
      <w:autoSpaceDE w:val="0"/>
      <w:autoSpaceDN w:val="0"/>
      <w:adjustRightInd w:val="0"/>
      <w:spacing w:after="0" w:line="240" w:lineRule="auto"/>
    </w:pPr>
    <w:rPr>
      <w:rFonts w:ascii="Calibri" w:eastAsia="Times New Roman" w:hAnsi="Calibri" w:cs="Calibri"/>
      <w:sz w:val="24"/>
      <w:szCs w:val="24"/>
      <w:lang w:eastAsia="ru-RU"/>
    </w:rPr>
  </w:style>
  <w:style w:type="paragraph" w:customStyle="1" w:styleId="Style10">
    <w:name w:val="Style10"/>
    <w:basedOn w:val="a"/>
    <w:uiPriority w:val="99"/>
    <w:rsid w:val="00BF5029"/>
    <w:pPr>
      <w:widowControl w:val="0"/>
      <w:autoSpaceDE w:val="0"/>
      <w:autoSpaceDN w:val="0"/>
      <w:adjustRightInd w:val="0"/>
      <w:spacing w:after="0" w:line="226" w:lineRule="exact"/>
    </w:pPr>
    <w:rPr>
      <w:rFonts w:ascii="Calibri" w:eastAsia="Times New Roman" w:hAnsi="Calibri" w:cs="Calibri"/>
      <w:sz w:val="24"/>
      <w:szCs w:val="24"/>
      <w:lang w:eastAsia="ru-RU"/>
    </w:rPr>
  </w:style>
  <w:style w:type="paragraph" w:customStyle="1" w:styleId="Style7">
    <w:name w:val="Style7"/>
    <w:basedOn w:val="a"/>
    <w:uiPriority w:val="99"/>
    <w:rsid w:val="00BF5029"/>
    <w:pPr>
      <w:widowControl w:val="0"/>
      <w:autoSpaceDE w:val="0"/>
      <w:autoSpaceDN w:val="0"/>
      <w:adjustRightInd w:val="0"/>
      <w:spacing w:after="0" w:line="240" w:lineRule="auto"/>
    </w:pPr>
    <w:rPr>
      <w:rFonts w:ascii="Calibri" w:eastAsia="Times New Roman" w:hAnsi="Calibri" w:cs="Calibri"/>
      <w:sz w:val="24"/>
      <w:szCs w:val="24"/>
      <w:lang w:eastAsia="ru-RU"/>
    </w:rPr>
  </w:style>
  <w:style w:type="paragraph" w:customStyle="1" w:styleId="ConsPlusNormal">
    <w:name w:val="ConsPlusNormal"/>
    <w:uiPriority w:val="99"/>
    <w:rsid w:val="00BF5029"/>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SubtitleChar1">
    <w:name w:val="Subtitle Char1"/>
    <w:uiPriority w:val="99"/>
    <w:locked/>
    <w:rsid w:val="00BF5029"/>
    <w:rPr>
      <w:rFonts w:ascii="Cambria" w:hAnsi="Cambria" w:cs="Cambria" w:hint="default"/>
      <w:sz w:val="24"/>
      <w:szCs w:val="24"/>
    </w:rPr>
  </w:style>
  <w:style w:type="character" w:customStyle="1" w:styleId="FontStyle14">
    <w:name w:val="Font Style14"/>
    <w:uiPriority w:val="99"/>
    <w:rsid w:val="00BF5029"/>
    <w:rPr>
      <w:rFonts w:ascii="Times New Roman" w:hAnsi="Times New Roman" w:cs="Times New Roman" w:hint="default"/>
      <w:color w:val="000000"/>
      <w:sz w:val="20"/>
      <w:szCs w:val="20"/>
    </w:rPr>
  </w:style>
  <w:style w:type="character" w:customStyle="1" w:styleId="FontStyle12">
    <w:name w:val="Font Style12"/>
    <w:uiPriority w:val="99"/>
    <w:rsid w:val="00BF5029"/>
    <w:rPr>
      <w:rFonts w:ascii="Times New Roman" w:hAnsi="Times New Roman" w:cs="Times New Roman" w:hint="default"/>
      <w:color w:val="000000"/>
      <w:sz w:val="18"/>
      <w:szCs w:val="18"/>
    </w:rPr>
  </w:style>
  <w:style w:type="character" w:customStyle="1" w:styleId="FontStyle11">
    <w:name w:val="Font Style11"/>
    <w:uiPriority w:val="99"/>
    <w:rsid w:val="00BF5029"/>
    <w:rPr>
      <w:rFonts w:ascii="Times New Roman" w:hAnsi="Times New Roman" w:cs="Times New Roman" w:hint="default"/>
      <w:b/>
      <w:bCs/>
      <w:color w:val="000000"/>
      <w:sz w:val="20"/>
      <w:szCs w:val="20"/>
    </w:rPr>
  </w:style>
  <w:style w:type="character" w:customStyle="1" w:styleId="FontStyle13">
    <w:name w:val="Font Style13"/>
    <w:uiPriority w:val="99"/>
    <w:rsid w:val="00BF5029"/>
    <w:rPr>
      <w:rFonts w:ascii="Times New Roman" w:hAnsi="Times New Roman" w:cs="Times New Roman" w:hint="default"/>
      <w:i/>
      <w:iCs/>
      <w:color w:val="000000"/>
      <w:sz w:val="18"/>
      <w:szCs w:val="18"/>
    </w:rPr>
  </w:style>
  <w:style w:type="character" w:customStyle="1" w:styleId="FontStyle15">
    <w:name w:val="Font Style15"/>
    <w:uiPriority w:val="99"/>
    <w:rsid w:val="00BF5029"/>
    <w:rPr>
      <w:rFonts w:ascii="Times New Roman" w:hAnsi="Times New Roman" w:cs="Times New Roman" w:hint="default"/>
      <w:color w:val="000000"/>
      <w:sz w:val="16"/>
      <w:szCs w:val="16"/>
    </w:rPr>
  </w:style>
  <w:style w:type="character" w:customStyle="1" w:styleId="FontStyle16">
    <w:name w:val="Font Style16"/>
    <w:uiPriority w:val="99"/>
    <w:rsid w:val="00BF5029"/>
    <w:rPr>
      <w:rFonts w:ascii="Times New Roman" w:hAnsi="Times New Roman" w:cs="Times New Roman" w:hint="default"/>
      <w:color w:val="000000"/>
      <w:sz w:val="18"/>
      <w:szCs w:val="18"/>
    </w:rPr>
  </w:style>
  <w:style w:type="character" w:customStyle="1" w:styleId="FontStyle17">
    <w:name w:val="Font Style17"/>
    <w:uiPriority w:val="99"/>
    <w:rsid w:val="00BF5029"/>
    <w:rPr>
      <w:rFonts w:ascii="Times New Roman" w:hAnsi="Times New Roman" w:cs="Times New Roman" w:hint="default"/>
      <w:i/>
      <w:iCs/>
      <w:color w:val="000000"/>
      <w:sz w:val="18"/>
      <w:szCs w:val="18"/>
    </w:rPr>
  </w:style>
  <w:style w:type="character" w:customStyle="1" w:styleId="FontStyle18">
    <w:name w:val="Font Style18"/>
    <w:uiPriority w:val="99"/>
    <w:rsid w:val="00BF5029"/>
    <w:rPr>
      <w:rFonts w:ascii="Times New Roman" w:hAnsi="Times New Roman" w:cs="Times New Roman" w:hint="default"/>
      <w:b/>
      <w:bCs/>
      <w:color w:val="000000"/>
      <w:sz w:val="20"/>
      <w:szCs w:val="20"/>
    </w:rPr>
  </w:style>
  <w:style w:type="character" w:customStyle="1" w:styleId="FontStyle19">
    <w:name w:val="Font Style19"/>
    <w:uiPriority w:val="99"/>
    <w:rsid w:val="00BF5029"/>
    <w:rPr>
      <w:rFonts w:ascii="Times New Roman" w:hAnsi="Times New Roman" w:cs="Times New Roman" w:hint="default"/>
      <w:i/>
      <w:iCs/>
      <w:color w:val="000000"/>
      <w:sz w:val="18"/>
      <w:szCs w:val="18"/>
    </w:rPr>
  </w:style>
  <w:style w:type="character" w:customStyle="1" w:styleId="apple-converted-space">
    <w:name w:val="apple-converted-space"/>
    <w:basedOn w:val="a0"/>
    <w:uiPriority w:val="99"/>
    <w:rsid w:val="00BF5029"/>
  </w:style>
  <w:style w:type="character" w:customStyle="1" w:styleId="af7">
    <w:name w:val="Обычный (веб) Знак"/>
    <w:aliases w:val="Обычный (Web) Знак,Знак Знак22 Знак,Обычный (веб)3 Знак,Обычный (Web)1 Знак,Обычный (веб) Знак Знак Знак,Знак Знак Знак Знак,Обычный (веб) Знак Знак Знак1 Знак,Обычный (веб) Знак Знак Знак Знак Знак,Знак Знак Знак1 Знак Знак1 Знак"/>
    <w:link w:val="af8"/>
    <w:uiPriority w:val="99"/>
    <w:locked/>
    <w:rsid w:val="006F57DC"/>
    <w:rPr>
      <w:rFonts w:ascii="Times New Roman" w:eastAsia="Times New Roman" w:hAnsi="Times New Roman" w:cs="Times New Roman"/>
      <w:sz w:val="24"/>
      <w:szCs w:val="24"/>
    </w:rPr>
  </w:style>
  <w:style w:type="paragraph" w:styleId="af8">
    <w:name w:val="Normal (Web)"/>
    <w:aliases w:val="Обычный (Web),Знак Знак22,Обычный (веб)3,Обычный (Web)1,Обычный (веб) Знак Знак,Знак Знак Знак,Обычный (веб) Знак Знак Знак1,Обычный (веб) Знак Знак Знак Знак,Знак Знак Знак1 Знак Знак1,Обычный (Web)11"/>
    <w:basedOn w:val="a"/>
    <w:link w:val="af7"/>
    <w:uiPriority w:val="99"/>
    <w:unhideWhenUsed/>
    <w:qFormat/>
    <w:rsid w:val="006F57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1">
    <w:name w:val="Стиль 1"/>
    <w:basedOn w:val="a"/>
    <w:qFormat/>
    <w:rsid w:val="006F57DC"/>
    <w:pPr>
      <w:overflowPunct w:val="0"/>
      <w:autoSpaceDE w:val="0"/>
      <w:autoSpaceDN w:val="0"/>
      <w:adjustRightInd w:val="0"/>
      <w:spacing w:before="60" w:after="60" w:line="240" w:lineRule="auto"/>
      <w:ind w:firstLine="709"/>
      <w:jc w:val="both"/>
    </w:pPr>
    <w:rPr>
      <w:rFonts w:ascii="Times New Roman" w:eastAsia="Times New Roman" w:hAnsi="Times New Roman" w:cs="Times New Roman"/>
      <w:sz w:val="24"/>
      <w:szCs w:val="20"/>
      <w:lang w:eastAsia="ru-RU"/>
    </w:rPr>
  </w:style>
  <w:style w:type="paragraph" w:styleId="af9">
    <w:name w:val="Body Text First Indent"/>
    <w:basedOn w:val="aa"/>
    <w:link w:val="afa"/>
    <w:unhideWhenUsed/>
    <w:rsid w:val="006F57DC"/>
    <w:pPr>
      <w:spacing w:before="0" w:beforeAutospacing="0" w:after="200" w:afterAutospacing="0" w:line="276" w:lineRule="auto"/>
      <w:ind w:firstLine="360"/>
    </w:pPr>
    <w:rPr>
      <w:rFonts w:asciiTheme="minorHAnsi" w:eastAsiaTheme="minorEastAsia" w:hAnsiTheme="minorHAnsi"/>
      <w:sz w:val="22"/>
      <w:szCs w:val="22"/>
      <w:lang w:eastAsia="ru-RU"/>
    </w:rPr>
  </w:style>
  <w:style w:type="character" w:customStyle="1" w:styleId="afa">
    <w:name w:val="Красная строка Знак"/>
    <w:basedOn w:val="ab"/>
    <w:link w:val="af9"/>
    <w:rsid w:val="006F57DC"/>
    <w:rPr>
      <w:rFonts w:ascii="Times New Roman" w:eastAsiaTheme="minorEastAsia" w:hAnsi="Times New Roman"/>
      <w:sz w:val="24"/>
      <w:szCs w:val="24"/>
      <w:lang w:eastAsia="ru-RU"/>
    </w:rPr>
  </w:style>
  <w:style w:type="paragraph" w:customStyle="1" w:styleId="12">
    <w:name w:val="Без интервала1"/>
    <w:aliases w:val="с интервалом,No Spacing"/>
    <w:qFormat/>
    <w:rsid w:val="00E15E61"/>
    <w:pPr>
      <w:spacing w:after="60" w:line="240" w:lineRule="auto"/>
      <w:ind w:firstLine="709"/>
      <w:jc w:val="both"/>
    </w:pPr>
    <w:rPr>
      <w:rFonts w:ascii="Times New Roman" w:eastAsia="Times New Roman" w:hAnsi="Times New Roman" w:cs="Times New Roman"/>
      <w:sz w:val="24"/>
      <w:szCs w:val="24"/>
      <w:lang w:eastAsia="ru-RU"/>
    </w:rPr>
  </w:style>
  <w:style w:type="character" w:customStyle="1" w:styleId="afb">
    <w:name w:val="Генплан подглава Знак"/>
    <w:basedOn w:val="a0"/>
    <w:link w:val="afc"/>
    <w:locked/>
    <w:rsid w:val="00E15E61"/>
    <w:rPr>
      <w:rFonts w:ascii="Times New Roman" w:hAnsi="Times New Roman" w:cs="Times New Roman"/>
      <w:b/>
      <w:sz w:val="28"/>
      <w:szCs w:val="28"/>
    </w:rPr>
  </w:style>
  <w:style w:type="paragraph" w:customStyle="1" w:styleId="afc">
    <w:name w:val="Генплан подглава"/>
    <w:basedOn w:val="a"/>
    <w:link w:val="afb"/>
    <w:qFormat/>
    <w:rsid w:val="00E15E61"/>
    <w:pPr>
      <w:spacing w:line="360" w:lineRule="auto"/>
      <w:ind w:firstLine="709"/>
      <w:jc w:val="both"/>
    </w:pPr>
    <w:rPr>
      <w:rFonts w:ascii="Times New Roman" w:hAnsi="Times New Roman" w:cs="Times New Roman"/>
      <w:b/>
      <w:sz w:val="28"/>
      <w:szCs w:val="28"/>
    </w:rPr>
  </w:style>
  <w:style w:type="character" w:customStyle="1" w:styleId="af4">
    <w:name w:val="Абзац списка Знак"/>
    <w:aliases w:val="Заголовок мой1 Знак,СписокСТПр Знак,Введение Знак,ПАРАГРАФ Знак,Выделеный Знак,Текст с номером Знак,Абзац списка для документа Знак,Абзац списка4 Знак,Абзац списка основной Знак"/>
    <w:link w:val="af3"/>
    <w:uiPriority w:val="34"/>
    <w:locked/>
    <w:rsid w:val="00731FCD"/>
    <w:rPr>
      <w:rFonts w:ascii="Calibri" w:eastAsia="Times New Roman" w:hAnsi="Calibri" w:cs="Calibri"/>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93431">
      <w:bodyDiv w:val="1"/>
      <w:marLeft w:val="0"/>
      <w:marRight w:val="0"/>
      <w:marTop w:val="0"/>
      <w:marBottom w:val="0"/>
      <w:divBdr>
        <w:top w:val="none" w:sz="0" w:space="0" w:color="auto"/>
        <w:left w:val="none" w:sz="0" w:space="0" w:color="auto"/>
        <w:bottom w:val="none" w:sz="0" w:space="0" w:color="auto"/>
        <w:right w:val="none" w:sz="0" w:space="0" w:color="auto"/>
      </w:divBdr>
    </w:div>
    <w:div w:id="702368997">
      <w:bodyDiv w:val="1"/>
      <w:marLeft w:val="0"/>
      <w:marRight w:val="0"/>
      <w:marTop w:val="0"/>
      <w:marBottom w:val="0"/>
      <w:divBdr>
        <w:top w:val="none" w:sz="0" w:space="0" w:color="auto"/>
        <w:left w:val="none" w:sz="0" w:space="0" w:color="auto"/>
        <w:bottom w:val="none" w:sz="0" w:space="0" w:color="auto"/>
        <w:right w:val="none" w:sz="0" w:space="0" w:color="auto"/>
      </w:divBdr>
    </w:div>
    <w:div w:id="758138019">
      <w:bodyDiv w:val="1"/>
      <w:marLeft w:val="0"/>
      <w:marRight w:val="0"/>
      <w:marTop w:val="0"/>
      <w:marBottom w:val="0"/>
      <w:divBdr>
        <w:top w:val="none" w:sz="0" w:space="0" w:color="auto"/>
        <w:left w:val="none" w:sz="0" w:space="0" w:color="auto"/>
        <w:bottom w:val="none" w:sz="0" w:space="0" w:color="auto"/>
        <w:right w:val="none" w:sz="0" w:space="0" w:color="auto"/>
      </w:divBdr>
    </w:div>
    <w:div w:id="759716574">
      <w:bodyDiv w:val="1"/>
      <w:marLeft w:val="0"/>
      <w:marRight w:val="0"/>
      <w:marTop w:val="0"/>
      <w:marBottom w:val="0"/>
      <w:divBdr>
        <w:top w:val="none" w:sz="0" w:space="0" w:color="auto"/>
        <w:left w:val="none" w:sz="0" w:space="0" w:color="auto"/>
        <w:bottom w:val="none" w:sz="0" w:space="0" w:color="auto"/>
        <w:right w:val="none" w:sz="0" w:space="0" w:color="auto"/>
      </w:divBdr>
    </w:div>
    <w:div w:id="872962917">
      <w:bodyDiv w:val="1"/>
      <w:marLeft w:val="0"/>
      <w:marRight w:val="0"/>
      <w:marTop w:val="0"/>
      <w:marBottom w:val="0"/>
      <w:divBdr>
        <w:top w:val="none" w:sz="0" w:space="0" w:color="auto"/>
        <w:left w:val="none" w:sz="0" w:space="0" w:color="auto"/>
        <w:bottom w:val="none" w:sz="0" w:space="0" w:color="auto"/>
        <w:right w:val="none" w:sz="0" w:space="0" w:color="auto"/>
      </w:divBdr>
    </w:div>
    <w:div w:id="1092628213">
      <w:bodyDiv w:val="1"/>
      <w:marLeft w:val="0"/>
      <w:marRight w:val="0"/>
      <w:marTop w:val="0"/>
      <w:marBottom w:val="0"/>
      <w:divBdr>
        <w:top w:val="none" w:sz="0" w:space="0" w:color="auto"/>
        <w:left w:val="none" w:sz="0" w:space="0" w:color="auto"/>
        <w:bottom w:val="none" w:sz="0" w:space="0" w:color="auto"/>
        <w:right w:val="none" w:sz="0" w:space="0" w:color="auto"/>
      </w:divBdr>
    </w:div>
    <w:div w:id="1412973131">
      <w:bodyDiv w:val="1"/>
      <w:marLeft w:val="0"/>
      <w:marRight w:val="0"/>
      <w:marTop w:val="0"/>
      <w:marBottom w:val="0"/>
      <w:divBdr>
        <w:top w:val="none" w:sz="0" w:space="0" w:color="auto"/>
        <w:left w:val="none" w:sz="0" w:space="0" w:color="auto"/>
        <w:bottom w:val="none" w:sz="0" w:space="0" w:color="auto"/>
        <w:right w:val="none" w:sz="0" w:space="0" w:color="auto"/>
      </w:divBdr>
    </w:div>
    <w:div w:id="1517381759">
      <w:bodyDiv w:val="1"/>
      <w:marLeft w:val="0"/>
      <w:marRight w:val="0"/>
      <w:marTop w:val="0"/>
      <w:marBottom w:val="0"/>
      <w:divBdr>
        <w:top w:val="none" w:sz="0" w:space="0" w:color="auto"/>
        <w:left w:val="none" w:sz="0" w:space="0" w:color="auto"/>
        <w:bottom w:val="none" w:sz="0" w:space="0" w:color="auto"/>
        <w:right w:val="none" w:sz="0" w:space="0" w:color="auto"/>
      </w:divBdr>
    </w:div>
    <w:div w:id="1657175911">
      <w:bodyDiv w:val="1"/>
      <w:marLeft w:val="0"/>
      <w:marRight w:val="0"/>
      <w:marTop w:val="0"/>
      <w:marBottom w:val="0"/>
      <w:divBdr>
        <w:top w:val="none" w:sz="0" w:space="0" w:color="auto"/>
        <w:left w:val="none" w:sz="0" w:space="0" w:color="auto"/>
        <w:bottom w:val="none" w:sz="0" w:space="0" w:color="auto"/>
        <w:right w:val="none" w:sz="0" w:space="0" w:color="auto"/>
      </w:divBdr>
    </w:div>
    <w:div w:id="1720663578">
      <w:bodyDiv w:val="1"/>
      <w:marLeft w:val="0"/>
      <w:marRight w:val="0"/>
      <w:marTop w:val="0"/>
      <w:marBottom w:val="0"/>
      <w:divBdr>
        <w:top w:val="none" w:sz="0" w:space="0" w:color="auto"/>
        <w:left w:val="none" w:sz="0" w:space="0" w:color="auto"/>
        <w:bottom w:val="none" w:sz="0" w:space="0" w:color="auto"/>
        <w:right w:val="none" w:sz="0" w:space="0" w:color="auto"/>
      </w:divBdr>
    </w:div>
    <w:div w:id="1955020189">
      <w:bodyDiv w:val="1"/>
      <w:marLeft w:val="0"/>
      <w:marRight w:val="0"/>
      <w:marTop w:val="0"/>
      <w:marBottom w:val="0"/>
      <w:divBdr>
        <w:top w:val="none" w:sz="0" w:space="0" w:color="auto"/>
        <w:left w:val="none" w:sz="0" w:space="0" w:color="auto"/>
        <w:bottom w:val="none" w:sz="0" w:space="0" w:color="auto"/>
        <w:right w:val="none" w:sz="0" w:space="0" w:color="auto"/>
      </w:divBdr>
    </w:div>
    <w:div w:id="2008248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tyles" Target="styles.xml"/><Relationship Id="rId7" Type="http://schemas.openxmlformats.org/officeDocument/2006/relationships/image" Target="media/image1.wmf"/><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s://yandex.ru/maps/?text=%D0%A1%D0%B0%D1%80%D0%B0%D1%82%D0%BE%D0%B2%D1%81%D0%BA%D0%B0%D1%8F%20%D0%BE%D0%B1%D0%BB.%2C%20%D0%90%D1%80%D0%BA%D0%B0%D0%B4%D0%B0%D0%BA%D1%81%D0%BA%D0%B8%D0%B9%20%D1%80-%D0%BD.%2C%20%D1%81.%20%D0%A1%D0%B5%D0%BC%D0%B5%D0%BD%D0%BE%D0%B2%D0%BA%D0%B0%2C%20%D1%83%D0%BB.%20%D0%94%D1%80%D1%83%D0%B6%D0%B1%D0%B0%20%D0%9D%D0%B0%D1%80%D0%BE%D0%B4%D0%BE%D0%B2%2C%20%D0%B4.%205" TargetMode="External"/><Relationship Id="rId4" Type="http://schemas.microsoft.com/office/2007/relationships/stylesWithEffects" Target="stylesWithEffects.xml"/><Relationship Id="rId9" Type="http://schemas.openxmlformats.org/officeDocument/2006/relationships/hyperlink" Target="https://yandex.ru/maps/?text=%D0%A1%D0%B0%D1%80%D0%B0%D1%82%D0%BE%D0%B2%D1%81%D0%BA%D0%B0%D1%8F%20%D0%BE%D0%B1%D0%BB.%2C%20%D0%90%D1%80%D0%BA%D0%B0%D0%B4%D0%B0%D0%BA%D1%81%D0%BA%D0%B8%D0%B9%20%D1%80-%D0%BD.%2C%20%D1%81.%20%D0%A1%D0%B5%D0%BC%D0%B5%D0%BD%D0%BE%D0%B2%D0%BA%D0%B0%2C%20%D1%83%D0%BB.%20%D0%94%D1%80%D1%83%D0%B6%D0%B1%D0%B0%20%D0%9D%D0%B0%D1%80%D0%BE%D0%B4%D0%BE%D0%B2%2C%20%D0%B4.%20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16F1B1-BAC3-4C6F-8238-16C1479F72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833</TotalTime>
  <Pages>22</Pages>
  <Words>7217</Words>
  <Characters>41137</Characters>
  <Application>Microsoft Office Word</Application>
  <DocSecurity>0</DocSecurity>
  <Lines>342</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48258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Arhitektor01</dc:creator>
  <cp:lastModifiedBy>Семеновское МО</cp:lastModifiedBy>
  <cp:revision>8</cp:revision>
  <dcterms:created xsi:type="dcterms:W3CDTF">2024-03-26T11:25:00Z</dcterms:created>
  <dcterms:modified xsi:type="dcterms:W3CDTF">2024-04-09T07:02:00Z</dcterms:modified>
</cp:coreProperties>
</file>