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916" w:rsidRDefault="00790CE4" w:rsidP="00C5003A">
      <w:pPr>
        <w:pStyle w:val="1"/>
        <w:shd w:val="clear" w:color="auto" w:fill="auto"/>
        <w:spacing w:after="320"/>
        <w:ind w:firstLine="280"/>
        <w:jc w:val="center"/>
      </w:pPr>
      <w:r>
        <w:rPr>
          <w:b/>
          <w:bCs/>
          <w:color w:val="29292C"/>
        </w:rPr>
        <w:t>Об обучении</w:t>
      </w:r>
    </w:p>
    <w:p w:rsidR="00C5003A" w:rsidRDefault="00C5003A">
      <w:pPr>
        <w:pStyle w:val="1"/>
        <w:shd w:val="clear" w:color="auto" w:fill="auto"/>
        <w:ind w:left="280" w:firstLine="760"/>
        <w:jc w:val="both"/>
      </w:pPr>
    </w:p>
    <w:p w:rsidR="00677916" w:rsidRDefault="00790CE4">
      <w:pPr>
        <w:pStyle w:val="1"/>
        <w:shd w:val="clear" w:color="auto" w:fill="auto"/>
        <w:ind w:left="280" w:firstLine="760"/>
        <w:jc w:val="both"/>
      </w:pPr>
      <w:r>
        <w:t xml:space="preserve">В регионе осуществляет деятельность Поволжский </w:t>
      </w:r>
      <w:r>
        <w:rPr>
          <w:color w:val="4F5153"/>
        </w:rPr>
        <w:t xml:space="preserve">региональный </w:t>
      </w:r>
      <w:r>
        <w:t xml:space="preserve">учебный центр (далее </w:t>
      </w:r>
      <w:r>
        <w:rPr>
          <w:color w:val="4F5153"/>
        </w:rPr>
        <w:t xml:space="preserve">- </w:t>
      </w:r>
      <w:r>
        <w:t xml:space="preserve">Учебный центр), подведомственный </w:t>
      </w:r>
      <w:r>
        <w:rPr>
          <w:color w:val="4F5153"/>
        </w:rPr>
        <w:t xml:space="preserve">министерству </w:t>
      </w:r>
      <w:r>
        <w:t xml:space="preserve">труда и социальной защиты Саратовской области. Учебный центр </w:t>
      </w:r>
      <w:r>
        <w:rPr>
          <w:color w:val="4F5153"/>
        </w:rPr>
        <w:t xml:space="preserve">реализует </w:t>
      </w:r>
      <w:r>
        <w:t xml:space="preserve">более 130 образовательных программ по востребованным и </w:t>
      </w:r>
      <w:r>
        <w:rPr>
          <w:color w:val="4F5153"/>
        </w:rPr>
        <w:t xml:space="preserve">дефицитным </w:t>
      </w:r>
      <w:r>
        <w:t xml:space="preserve">рабочим профессиям: водители и трактористы различных </w:t>
      </w:r>
      <w:r>
        <w:rPr>
          <w:color w:val="4F5153"/>
        </w:rPr>
        <w:t xml:space="preserve">категорий; </w:t>
      </w:r>
      <w:r>
        <w:t xml:space="preserve">машинист экскаватора; крановщик; водитель погрузчика, </w:t>
      </w:r>
      <w:r>
        <w:rPr>
          <w:color w:val="4F5153"/>
        </w:rPr>
        <w:t xml:space="preserve">электромонтер, </w:t>
      </w:r>
      <w:r>
        <w:t xml:space="preserve">машинист компрессорных установок, слесарь механосборочных </w:t>
      </w:r>
      <w:r>
        <w:rPr>
          <w:color w:val="4F5153"/>
        </w:rPr>
        <w:t xml:space="preserve">работ, </w:t>
      </w:r>
      <w:r>
        <w:t xml:space="preserve">оператор котельной, швеи, повара, садовники и </w:t>
      </w:r>
      <w:r>
        <w:rPr>
          <w:color w:val="4F5153"/>
        </w:rPr>
        <w:t>др.</w:t>
      </w:r>
    </w:p>
    <w:p w:rsidR="00677916" w:rsidRDefault="00790CE4">
      <w:pPr>
        <w:pStyle w:val="1"/>
        <w:shd w:val="clear" w:color="auto" w:fill="auto"/>
        <w:ind w:left="280" w:firstLine="760"/>
        <w:jc w:val="both"/>
      </w:pPr>
      <w:r>
        <w:t xml:space="preserve">Для отработки практических навыков Учебный центр </w:t>
      </w:r>
      <w:r>
        <w:rPr>
          <w:color w:val="4F5153"/>
        </w:rPr>
        <w:t xml:space="preserve">располагает </w:t>
      </w:r>
      <w:r>
        <w:t xml:space="preserve">необходимой современной технической базой. В сварочной </w:t>
      </w:r>
      <w:r>
        <w:rPr>
          <w:color w:val="4F5153"/>
        </w:rPr>
        <w:t xml:space="preserve">лаборатории </w:t>
      </w:r>
      <w:r>
        <w:t xml:space="preserve">обучающиеся получают практические навыки по лазерной сварке, </w:t>
      </w:r>
      <w:r>
        <w:rPr>
          <w:color w:val="4F5153"/>
        </w:rPr>
        <w:t xml:space="preserve">ручной </w:t>
      </w:r>
      <w:r>
        <w:t xml:space="preserve">дуговой сварке, полуавтоматической, газовой, аргонодуговой сварке </w:t>
      </w:r>
      <w:r>
        <w:rPr>
          <w:color w:val="7B7C7C"/>
        </w:rPr>
        <w:t xml:space="preserve">и </w:t>
      </w:r>
      <w:r>
        <w:t xml:space="preserve">плазменной резке металла. Повара и кондитеры обучаются на </w:t>
      </w:r>
      <w:r>
        <w:rPr>
          <w:color w:val="4F5153"/>
        </w:rPr>
        <w:t xml:space="preserve">современном </w:t>
      </w:r>
      <w:r>
        <w:t xml:space="preserve">оборудовании. Транспортный парк оснащен новыми </w:t>
      </w:r>
      <w:r>
        <w:rPr>
          <w:color w:val="4F5153"/>
        </w:rPr>
        <w:t xml:space="preserve">легковыми </w:t>
      </w:r>
      <w:r>
        <w:t>автомобилями, трактором «</w:t>
      </w:r>
      <w:proofErr w:type="spellStart"/>
      <w:r>
        <w:t>Беларус</w:t>
      </w:r>
      <w:proofErr w:type="spellEnd"/>
      <w:r>
        <w:t xml:space="preserve"> 82.1» с фронтальным </w:t>
      </w:r>
      <w:r>
        <w:rPr>
          <w:color w:val="4F5153"/>
        </w:rPr>
        <w:t xml:space="preserve">погрузчиком, </w:t>
      </w:r>
      <w:r>
        <w:t xml:space="preserve">грузовым автомобилем «Газон </w:t>
      </w:r>
      <w:r>
        <w:rPr>
          <w:color w:val="7B7C7C"/>
        </w:rPr>
        <w:t xml:space="preserve">- </w:t>
      </w:r>
      <w:r>
        <w:rPr>
          <w:lang w:val="en-US" w:eastAsia="en-US" w:bidi="en-US"/>
        </w:rPr>
        <w:t>NEXT</w:t>
      </w:r>
      <w:r w:rsidRPr="00C5003A">
        <w:rPr>
          <w:lang w:eastAsia="en-US" w:bidi="en-US"/>
        </w:rPr>
        <w:t xml:space="preserve">» </w:t>
      </w:r>
      <w:r>
        <w:t xml:space="preserve">и другой современной </w:t>
      </w:r>
      <w:r>
        <w:rPr>
          <w:color w:val="4F5153"/>
        </w:rPr>
        <w:t xml:space="preserve">техникой. </w:t>
      </w:r>
      <w:r>
        <w:t xml:space="preserve">Укомплектован новым оборудованием компьютерный класс, </w:t>
      </w:r>
      <w:r>
        <w:rPr>
          <w:color w:val="4F5153"/>
        </w:rPr>
        <w:t xml:space="preserve">где </w:t>
      </w:r>
      <w:proofErr w:type="gramStart"/>
      <w:r>
        <w:t>обучающиеся</w:t>
      </w:r>
      <w:proofErr w:type="gramEnd"/>
      <w:r>
        <w:t xml:space="preserve"> проходят подготовку с использованием </w:t>
      </w:r>
      <w:r>
        <w:rPr>
          <w:color w:val="4F5153"/>
        </w:rPr>
        <w:t xml:space="preserve">инструментов </w:t>
      </w:r>
      <w:r>
        <w:t xml:space="preserve">искусственного интеллекта и </w:t>
      </w:r>
      <w:proofErr w:type="spellStart"/>
      <w:r>
        <w:t>нейросетей</w:t>
      </w:r>
      <w:proofErr w:type="spellEnd"/>
      <w:r>
        <w:t>.</w:t>
      </w:r>
    </w:p>
    <w:p w:rsidR="00677916" w:rsidRDefault="00790CE4">
      <w:pPr>
        <w:pStyle w:val="1"/>
        <w:shd w:val="clear" w:color="auto" w:fill="auto"/>
        <w:ind w:left="280" w:firstLine="760"/>
        <w:jc w:val="both"/>
      </w:pPr>
      <w:r>
        <w:t xml:space="preserve">За последние три года Учебный центр успешно </w:t>
      </w:r>
      <w:r>
        <w:rPr>
          <w:color w:val="4F5153"/>
        </w:rPr>
        <w:t xml:space="preserve">переподготовил более </w:t>
      </w:r>
      <w:r>
        <w:t xml:space="preserve">2,5 тысяч работников администраций муниципальных районов области </w:t>
      </w:r>
      <w:r>
        <w:rPr>
          <w:color w:val="7B7C7C"/>
        </w:rPr>
        <w:t xml:space="preserve">и </w:t>
      </w:r>
      <w:r>
        <w:t>подведомственных им учреждений.</w:t>
      </w:r>
    </w:p>
    <w:p w:rsidR="00677916" w:rsidRDefault="00790CE4">
      <w:pPr>
        <w:pStyle w:val="1"/>
        <w:shd w:val="clear" w:color="auto" w:fill="auto"/>
        <w:ind w:left="280" w:firstLine="760"/>
        <w:jc w:val="both"/>
        <w:sectPr w:rsidR="00677916">
          <w:footerReference w:type="default" r:id="rId7"/>
          <w:type w:val="continuous"/>
          <w:pgSz w:w="11900" w:h="16840"/>
          <w:pgMar w:top="361" w:right="538" w:bottom="732" w:left="1546" w:header="0" w:footer="3" w:gutter="0"/>
          <w:cols w:space="720"/>
          <w:noEndnote/>
          <w:docGrid w:linePitch="360"/>
        </w:sectPr>
      </w:pPr>
      <w:bookmarkStart w:id="0" w:name="_GoBack"/>
      <w:bookmarkEnd w:id="0"/>
      <w:r>
        <w:t xml:space="preserve">По вопросам обучения обращаться по </w:t>
      </w:r>
      <w:r>
        <w:rPr>
          <w:color w:val="4F5153"/>
        </w:rPr>
        <w:t xml:space="preserve">тел. </w:t>
      </w:r>
      <w:r>
        <w:t xml:space="preserve">(88452) 35-10-28, </w:t>
      </w:r>
      <w:r>
        <w:rPr>
          <w:color w:val="4F5153"/>
        </w:rPr>
        <w:t xml:space="preserve">63-10-77, </w:t>
      </w:r>
      <w:r>
        <w:t>63-24-88.</w:t>
      </w:r>
    </w:p>
    <w:p w:rsidR="00677916" w:rsidRDefault="00677916">
      <w:pPr>
        <w:spacing w:line="360" w:lineRule="exact"/>
      </w:pPr>
    </w:p>
    <w:p w:rsidR="00677916" w:rsidRDefault="00677916">
      <w:pPr>
        <w:spacing w:after="676" w:line="1" w:lineRule="exact"/>
      </w:pPr>
    </w:p>
    <w:p w:rsidR="00677916" w:rsidRDefault="00677916">
      <w:pPr>
        <w:spacing w:line="1" w:lineRule="exact"/>
      </w:pPr>
    </w:p>
    <w:sectPr w:rsidR="00677916">
      <w:type w:val="continuous"/>
      <w:pgSz w:w="11900" w:h="16840"/>
      <w:pgMar w:top="361" w:right="538" w:bottom="376" w:left="1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281" w:rsidRDefault="006E5281">
      <w:r>
        <w:separator/>
      </w:r>
    </w:p>
  </w:endnote>
  <w:endnote w:type="continuationSeparator" w:id="0">
    <w:p w:rsidR="006E5281" w:rsidRDefault="006E5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916" w:rsidRDefault="00790CE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5D4B9722" wp14:editId="37F1C9D2">
              <wp:simplePos x="0" y="0"/>
              <wp:positionH relativeFrom="page">
                <wp:posOffset>76200</wp:posOffset>
              </wp:positionH>
              <wp:positionV relativeFrom="page">
                <wp:posOffset>10391140</wp:posOffset>
              </wp:positionV>
              <wp:extent cx="4702810" cy="19812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02810" cy="1981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77916" w:rsidRDefault="00790CE4">
                          <w:pPr>
                            <w:pStyle w:val="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Документ создан в электронной форме. № 2-05-06/2408 от 24.06.2026. Исполнитель: Давыдов Д.О.</w:t>
                          </w:r>
                        </w:p>
                        <w:p w:rsidR="00677916" w:rsidRDefault="00790CE4">
                          <w:pPr>
                            <w:pStyle w:val="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Страница 1 из 1. Страница создана: 24.06.2026 15:14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6.pt;margin-top:818.20000000000005pt;width:370.30000000000001pt;height:15.6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ru-RU" w:eastAsia="ru-RU" w:bidi="ru-RU"/>
                      </w:rPr>
                      <w:t>Документ создан в электронной форме. № 2-05-06/2408 от 24.06.2026. Исполнитель: Давыдов Д.О.</w:t>
                    </w:r>
                  </w:p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ru-RU" w:eastAsia="ru-RU" w:bidi="ru-RU"/>
                      </w:rPr>
                      <w:t>Страница 1 из 1. Страница создана: 24.06.2026 15:14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51D8484B" wp14:editId="715A3844">
              <wp:simplePos x="0" y="0"/>
              <wp:positionH relativeFrom="page">
                <wp:posOffset>0</wp:posOffset>
              </wp:positionH>
              <wp:positionV relativeFrom="page">
                <wp:posOffset>10337800</wp:posOffset>
              </wp:positionV>
              <wp:extent cx="7555865" cy="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0;margin-top:814.pt;width:594.9500000000000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281" w:rsidRDefault="006E5281"/>
  </w:footnote>
  <w:footnote w:type="continuationSeparator" w:id="0">
    <w:p w:rsidR="006E5281" w:rsidRDefault="006E528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677916"/>
    <w:rsid w:val="00625D3B"/>
    <w:rsid w:val="00677916"/>
    <w:rsid w:val="006E5281"/>
    <w:rsid w:val="00790CE4"/>
    <w:rsid w:val="00C5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899DC8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C3D3F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AEB9CD"/>
      <w:sz w:val="14"/>
      <w:szCs w:val="1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EB9CD"/>
      <w:sz w:val="19"/>
      <w:szCs w:val="19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color w:val="899DC8"/>
      <w:sz w:val="22"/>
      <w:szCs w:val="22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color w:val="3C3D3F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20"/>
      <w:ind w:firstLine="400"/>
    </w:pPr>
    <w:rPr>
      <w:rFonts w:ascii="Arial" w:eastAsia="Arial" w:hAnsi="Arial" w:cs="Arial"/>
      <w:color w:val="AEB9CD"/>
      <w:sz w:val="14"/>
      <w:szCs w:val="1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780"/>
    </w:pPr>
    <w:rPr>
      <w:rFonts w:ascii="Times New Roman" w:eastAsia="Times New Roman" w:hAnsi="Times New Roman" w:cs="Times New Roman"/>
      <w:color w:val="AEB9CD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899DC8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C3D3F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AEB9CD"/>
      <w:sz w:val="14"/>
      <w:szCs w:val="1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EB9CD"/>
      <w:sz w:val="19"/>
      <w:szCs w:val="19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color w:val="899DC8"/>
      <w:sz w:val="22"/>
      <w:szCs w:val="22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color w:val="3C3D3F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20"/>
      <w:ind w:firstLine="400"/>
    </w:pPr>
    <w:rPr>
      <w:rFonts w:ascii="Arial" w:eastAsia="Arial" w:hAnsi="Arial" w:cs="Arial"/>
      <w:color w:val="AEB9CD"/>
      <w:sz w:val="14"/>
      <w:szCs w:val="1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780"/>
    </w:pPr>
    <w:rPr>
      <w:rFonts w:ascii="Times New Roman" w:eastAsia="Times New Roman" w:hAnsi="Times New Roman" w:cs="Times New Roman"/>
      <w:color w:val="AEB9CD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2026-06-25T06:27:00Z</dcterms:created>
  <dcterms:modified xsi:type="dcterms:W3CDTF">2026-06-25T06:33:00Z</dcterms:modified>
</cp:coreProperties>
</file>